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5AA" w:rsidRPr="00E874CB" w:rsidRDefault="002D75AA" w:rsidP="00C02F44">
      <w:pPr>
        <w:pStyle w:val="Heading3"/>
        <w:keepNext w:val="0"/>
        <w:tabs>
          <w:tab w:val="clear" w:pos="0"/>
          <w:tab w:val="left" w:pos="5760"/>
          <w:tab w:val="left" w:pos="11520"/>
        </w:tabs>
        <w:ind w:left="2880"/>
        <w:jc w:val="right"/>
        <w:rPr>
          <w:rFonts w:ascii="Times New Roman" w:hAnsi="Times New Roman"/>
          <w:szCs w:val="24"/>
          <w:lang w:val="lv-LV"/>
        </w:rPr>
      </w:pPr>
      <w:bookmarkStart w:id="0" w:name="_GoBack"/>
      <w:bookmarkEnd w:id="0"/>
      <w:r w:rsidRPr="00E874CB">
        <w:rPr>
          <w:rFonts w:ascii="Times New Roman" w:hAnsi="Times New Roman"/>
          <w:szCs w:val="24"/>
          <w:lang w:val="lv-LV"/>
        </w:rPr>
        <w:t>APSTIPRINĀTS</w:t>
      </w:r>
    </w:p>
    <w:p w:rsidR="00C52DE1" w:rsidRPr="00E874CB" w:rsidRDefault="002D75AA" w:rsidP="00E77C44">
      <w:pPr>
        <w:jc w:val="right"/>
      </w:pPr>
      <w:r w:rsidRPr="00E874CB">
        <w:t>Iepirkuma komisijas</w:t>
      </w:r>
    </w:p>
    <w:p w:rsidR="00E77C44" w:rsidRPr="00E874CB" w:rsidRDefault="00C02F44" w:rsidP="00E77C44">
      <w:pPr>
        <w:keepNext/>
        <w:widowControl w:val="0"/>
        <w:ind w:left="5103"/>
        <w:jc w:val="right"/>
      </w:pPr>
      <w:r w:rsidRPr="00E874CB">
        <w:t>2018</w:t>
      </w:r>
      <w:r w:rsidR="00E77C44" w:rsidRPr="00E874CB">
        <w:t xml:space="preserve">.gada </w:t>
      </w:r>
      <w:r w:rsidR="001D0B98">
        <w:t>26</w:t>
      </w:r>
      <w:r w:rsidR="00E77C44" w:rsidRPr="00E874CB">
        <w:t xml:space="preserve">. </w:t>
      </w:r>
      <w:r w:rsidRPr="00E874CB">
        <w:t>marta</w:t>
      </w:r>
      <w:r w:rsidR="00E77C44" w:rsidRPr="00E874CB">
        <w:t xml:space="preserve"> sēdē</w:t>
      </w:r>
    </w:p>
    <w:p w:rsidR="00E77C44" w:rsidRPr="00E874CB" w:rsidRDefault="00C02F44" w:rsidP="00E77C44">
      <w:pPr>
        <w:keepNext/>
        <w:widowControl w:val="0"/>
        <w:ind w:left="5103"/>
        <w:jc w:val="right"/>
      </w:pPr>
      <w:r w:rsidRPr="00E874CB">
        <w:t>Protokols Nr. 1</w:t>
      </w:r>
    </w:p>
    <w:p w:rsidR="002D75AA" w:rsidRPr="00E874CB" w:rsidRDefault="002D75AA" w:rsidP="00BD119F">
      <w:pPr>
        <w:jc w:val="right"/>
        <w:rPr>
          <w:sz w:val="26"/>
        </w:rPr>
      </w:pPr>
    </w:p>
    <w:p w:rsidR="002D75AA" w:rsidRPr="00E874CB" w:rsidRDefault="002D75AA">
      <w:pPr>
        <w:jc w:val="center"/>
        <w:rPr>
          <w:sz w:val="26"/>
        </w:rPr>
      </w:pPr>
    </w:p>
    <w:p w:rsidR="002D75AA" w:rsidRPr="00E874CB" w:rsidRDefault="002D75AA">
      <w:pPr>
        <w:jc w:val="center"/>
        <w:rPr>
          <w:sz w:val="26"/>
        </w:rPr>
      </w:pPr>
    </w:p>
    <w:p w:rsidR="002D75AA" w:rsidRPr="00E874CB" w:rsidRDefault="002D75AA">
      <w:pPr>
        <w:jc w:val="center"/>
        <w:rPr>
          <w:sz w:val="26"/>
        </w:rPr>
      </w:pPr>
    </w:p>
    <w:p w:rsidR="002D75AA" w:rsidRPr="00E874CB" w:rsidRDefault="002D75AA">
      <w:pPr>
        <w:jc w:val="center"/>
        <w:rPr>
          <w:sz w:val="26"/>
        </w:rPr>
      </w:pPr>
    </w:p>
    <w:p w:rsidR="002D75AA" w:rsidRPr="00E874CB" w:rsidRDefault="002D75AA">
      <w:pPr>
        <w:jc w:val="center"/>
        <w:rPr>
          <w:sz w:val="26"/>
        </w:rPr>
      </w:pPr>
    </w:p>
    <w:p w:rsidR="002D75AA" w:rsidRPr="00E874CB" w:rsidRDefault="002D75AA">
      <w:pPr>
        <w:jc w:val="center"/>
        <w:rPr>
          <w:sz w:val="26"/>
        </w:rPr>
      </w:pPr>
    </w:p>
    <w:p w:rsidR="002D75AA" w:rsidRPr="00E874CB" w:rsidRDefault="002D75AA">
      <w:pPr>
        <w:jc w:val="center"/>
        <w:rPr>
          <w:sz w:val="26"/>
        </w:rPr>
      </w:pPr>
    </w:p>
    <w:p w:rsidR="002D75AA" w:rsidRPr="00E874CB" w:rsidRDefault="002D75AA">
      <w:pPr>
        <w:jc w:val="center"/>
        <w:rPr>
          <w:sz w:val="26"/>
        </w:rPr>
      </w:pPr>
    </w:p>
    <w:p w:rsidR="00123BC8" w:rsidRPr="00E874CB" w:rsidRDefault="00123BC8">
      <w:pPr>
        <w:jc w:val="center"/>
        <w:rPr>
          <w:sz w:val="26"/>
        </w:rPr>
      </w:pPr>
    </w:p>
    <w:p w:rsidR="00123BC8" w:rsidRPr="00E874CB" w:rsidRDefault="00123BC8">
      <w:pPr>
        <w:jc w:val="center"/>
        <w:rPr>
          <w:sz w:val="26"/>
        </w:rPr>
      </w:pPr>
    </w:p>
    <w:p w:rsidR="002D75AA" w:rsidRPr="00E874CB" w:rsidRDefault="00EA4CCB">
      <w:pPr>
        <w:pStyle w:val="Heading9"/>
        <w:rPr>
          <w:u w:val="none"/>
          <w:lang w:val="lv-LV"/>
        </w:rPr>
      </w:pPr>
      <w:r w:rsidRPr="00E874CB">
        <w:rPr>
          <w:u w:val="none"/>
          <w:lang w:val="lv-LV"/>
        </w:rPr>
        <w:t>ATKLĀTA</w:t>
      </w:r>
      <w:r w:rsidR="002D75AA" w:rsidRPr="00E874CB">
        <w:rPr>
          <w:u w:val="none"/>
          <w:lang w:val="lv-LV"/>
        </w:rPr>
        <w:t xml:space="preserve"> KONKURSA </w:t>
      </w:r>
    </w:p>
    <w:p w:rsidR="002D75AA" w:rsidRPr="00E874CB" w:rsidRDefault="002D75AA">
      <w:pPr>
        <w:pStyle w:val="Header"/>
        <w:tabs>
          <w:tab w:val="clear" w:pos="4153"/>
          <w:tab w:val="clear" w:pos="8306"/>
        </w:tabs>
        <w:jc w:val="center"/>
        <w:rPr>
          <w:sz w:val="32"/>
          <w:lang w:val="lv-LV"/>
        </w:rPr>
      </w:pPr>
    </w:p>
    <w:p w:rsidR="00C52DE1" w:rsidRPr="00E874CB" w:rsidRDefault="0035710A" w:rsidP="00C52DE1">
      <w:pPr>
        <w:jc w:val="center"/>
        <w:rPr>
          <w:b/>
          <w:bCs/>
          <w:iCs/>
        </w:rPr>
      </w:pPr>
      <w:r w:rsidRPr="00E874CB">
        <w:rPr>
          <w:b/>
          <w:bCs/>
          <w:iCs/>
        </w:rPr>
        <w:t>“</w:t>
      </w:r>
      <w:r w:rsidR="00450735" w:rsidRPr="00E874CB">
        <w:rPr>
          <w:b/>
          <w:bCs/>
          <w:iCs/>
        </w:rPr>
        <w:t>Fizikas laboratorijas aprīkojuma iegāde</w:t>
      </w:r>
      <w:r w:rsidR="001806CC" w:rsidRPr="00E874CB">
        <w:rPr>
          <w:b/>
          <w:bCs/>
          <w:iCs/>
        </w:rPr>
        <w:t>”</w:t>
      </w:r>
    </w:p>
    <w:p w:rsidR="005D7947" w:rsidRPr="00E874CB" w:rsidRDefault="005D7947" w:rsidP="00C52DE1">
      <w:pPr>
        <w:jc w:val="center"/>
        <w:rPr>
          <w:b/>
          <w:bCs/>
          <w:iCs/>
          <w:highlight w:val="yellow"/>
        </w:rPr>
      </w:pPr>
    </w:p>
    <w:p w:rsidR="005D7947" w:rsidRPr="00E874CB" w:rsidRDefault="00B270B7" w:rsidP="00C52DE1">
      <w:pPr>
        <w:jc w:val="center"/>
        <w:rPr>
          <w:b/>
          <w:bCs/>
          <w:iCs/>
        </w:rPr>
      </w:pPr>
      <w:r>
        <w:rPr>
          <w:b/>
          <w:bCs/>
          <w:iCs/>
        </w:rPr>
        <w:t>ID</w:t>
      </w:r>
      <w:r w:rsidR="005D7947" w:rsidRPr="00E874CB">
        <w:rPr>
          <w:b/>
          <w:bCs/>
          <w:iCs/>
        </w:rPr>
        <w:t xml:space="preserve">.Nr. </w:t>
      </w:r>
      <w:r w:rsidR="00E55A49" w:rsidRPr="00E874CB">
        <w:rPr>
          <w:b/>
          <w:bCs/>
          <w:iCs/>
        </w:rPr>
        <w:t>RTK</w:t>
      </w:r>
      <w:r w:rsidR="00C02F44" w:rsidRPr="00E874CB">
        <w:rPr>
          <w:b/>
          <w:bCs/>
          <w:iCs/>
        </w:rPr>
        <w:t xml:space="preserve"> 2018</w:t>
      </w:r>
      <w:r w:rsidR="005B1FAA" w:rsidRPr="00E874CB">
        <w:rPr>
          <w:b/>
          <w:bCs/>
          <w:iCs/>
        </w:rPr>
        <w:t>/</w:t>
      </w:r>
      <w:r w:rsidR="00C02F44" w:rsidRPr="00E874CB">
        <w:rPr>
          <w:b/>
          <w:bCs/>
          <w:iCs/>
        </w:rPr>
        <w:t>9</w:t>
      </w:r>
    </w:p>
    <w:p w:rsidR="008B527E" w:rsidRPr="00E874CB" w:rsidRDefault="008B527E">
      <w:pPr>
        <w:spacing w:line="360" w:lineRule="auto"/>
        <w:jc w:val="center"/>
        <w:rPr>
          <w:b/>
          <w:sz w:val="32"/>
          <w:szCs w:val="32"/>
        </w:rPr>
      </w:pPr>
    </w:p>
    <w:p w:rsidR="002D75AA" w:rsidRPr="00E874CB" w:rsidRDefault="004E141F">
      <w:pPr>
        <w:spacing w:line="360" w:lineRule="auto"/>
        <w:jc w:val="center"/>
        <w:rPr>
          <w:b/>
          <w:color w:val="000000"/>
          <w:sz w:val="32"/>
          <w:szCs w:val="32"/>
        </w:rPr>
      </w:pPr>
      <w:smartTag w:uri="schemas-tilde-lv/tildestengine" w:element="veidnes">
        <w:smartTagPr>
          <w:attr w:name="text" w:val="NOLIKUMS&#10;"/>
          <w:attr w:name="baseform" w:val="nolikums"/>
          <w:attr w:name="id" w:val="-1"/>
        </w:smartTagPr>
        <w:r w:rsidRPr="00E874CB">
          <w:rPr>
            <w:b/>
            <w:sz w:val="32"/>
            <w:szCs w:val="32"/>
          </w:rPr>
          <w:t>NOLIKUMS</w:t>
        </w:r>
      </w:smartTag>
    </w:p>
    <w:p w:rsidR="002D75AA" w:rsidRPr="00E874CB" w:rsidRDefault="002D75AA" w:rsidP="00C02F44">
      <w:pPr>
        <w:rPr>
          <w:sz w:val="26"/>
        </w:rPr>
      </w:pPr>
    </w:p>
    <w:p w:rsidR="002D75AA" w:rsidRPr="00E874CB" w:rsidRDefault="002D75AA" w:rsidP="00C02F44">
      <w:pPr>
        <w:rPr>
          <w:sz w:val="26"/>
        </w:rPr>
      </w:pPr>
    </w:p>
    <w:p w:rsidR="002D75AA" w:rsidRPr="00E874CB" w:rsidRDefault="002D75AA" w:rsidP="00C02F44">
      <w:pPr>
        <w:rPr>
          <w:sz w:val="26"/>
        </w:rPr>
      </w:pPr>
    </w:p>
    <w:p w:rsidR="002D75AA" w:rsidRPr="00E874CB" w:rsidRDefault="002D75AA" w:rsidP="00C02F44">
      <w:pPr>
        <w:rPr>
          <w:sz w:val="26"/>
        </w:rPr>
      </w:pPr>
    </w:p>
    <w:p w:rsidR="00123BC8" w:rsidRPr="00E874CB" w:rsidRDefault="00123BC8" w:rsidP="00C02F44">
      <w:pPr>
        <w:rPr>
          <w:sz w:val="26"/>
        </w:rPr>
      </w:pPr>
    </w:p>
    <w:p w:rsidR="00AA41A0" w:rsidRPr="00E874CB" w:rsidRDefault="00AA41A0" w:rsidP="00C02F44">
      <w:pPr>
        <w:rPr>
          <w:sz w:val="26"/>
        </w:rPr>
      </w:pPr>
    </w:p>
    <w:p w:rsidR="00AA41A0" w:rsidRPr="00E874CB" w:rsidRDefault="00AA41A0" w:rsidP="00C02F44">
      <w:pPr>
        <w:rPr>
          <w:sz w:val="26"/>
        </w:rPr>
      </w:pPr>
    </w:p>
    <w:p w:rsidR="00AA41A0" w:rsidRPr="00E874CB" w:rsidRDefault="00AA41A0" w:rsidP="00C02F44">
      <w:pPr>
        <w:rPr>
          <w:sz w:val="26"/>
        </w:rPr>
      </w:pPr>
    </w:p>
    <w:p w:rsidR="001427EB" w:rsidRPr="00E874CB" w:rsidRDefault="001427EB" w:rsidP="00C02F44">
      <w:pPr>
        <w:rPr>
          <w:sz w:val="26"/>
        </w:rPr>
      </w:pPr>
    </w:p>
    <w:p w:rsidR="001427EB" w:rsidRPr="00E874CB" w:rsidRDefault="001427EB" w:rsidP="00C02F44">
      <w:pPr>
        <w:rPr>
          <w:sz w:val="26"/>
        </w:rPr>
      </w:pPr>
    </w:p>
    <w:p w:rsidR="00C02F44" w:rsidRPr="00E874CB" w:rsidRDefault="00C02F44" w:rsidP="00C02F44">
      <w:pPr>
        <w:rPr>
          <w:sz w:val="26"/>
        </w:rPr>
      </w:pPr>
    </w:p>
    <w:p w:rsidR="00C02F44" w:rsidRPr="00E874CB" w:rsidRDefault="00C02F44" w:rsidP="00C02F44">
      <w:pPr>
        <w:rPr>
          <w:sz w:val="26"/>
        </w:rPr>
      </w:pPr>
    </w:p>
    <w:p w:rsidR="00C02F44" w:rsidRPr="00E874CB" w:rsidRDefault="00C02F44" w:rsidP="00C02F44">
      <w:pPr>
        <w:rPr>
          <w:sz w:val="26"/>
        </w:rPr>
      </w:pPr>
    </w:p>
    <w:p w:rsidR="00C02F44" w:rsidRPr="00E874CB" w:rsidRDefault="00C02F44" w:rsidP="00C02F44">
      <w:pPr>
        <w:rPr>
          <w:sz w:val="26"/>
        </w:rPr>
      </w:pPr>
    </w:p>
    <w:p w:rsidR="00C02F44" w:rsidRPr="00E874CB" w:rsidRDefault="00C02F44" w:rsidP="00C02F44">
      <w:pPr>
        <w:rPr>
          <w:sz w:val="26"/>
        </w:rPr>
      </w:pPr>
    </w:p>
    <w:p w:rsidR="00C02F44" w:rsidRPr="00E874CB" w:rsidRDefault="00C02F44" w:rsidP="00C02F44">
      <w:pPr>
        <w:rPr>
          <w:sz w:val="26"/>
        </w:rPr>
      </w:pPr>
    </w:p>
    <w:p w:rsidR="00C02F44" w:rsidRPr="00E874CB" w:rsidRDefault="00C02F44" w:rsidP="00C02F44">
      <w:pPr>
        <w:rPr>
          <w:sz w:val="26"/>
        </w:rPr>
      </w:pPr>
    </w:p>
    <w:p w:rsidR="00C02F44" w:rsidRPr="00E874CB" w:rsidRDefault="00C02F44" w:rsidP="00C02F44">
      <w:pPr>
        <w:rPr>
          <w:sz w:val="26"/>
        </w:rPr>
      </w:pPr>
    </w:p>
    <w:p w:rsidR="00C02F44" w:rsidRPr="00E874CB" w:rsidRDefault="00C02F44" w:rsidP="00C02F44">
      <w:pPr>
        <w:rPr>
          <w:sz w:val="26"/>
        </w:rPr>
      </w:pPr>
    </w:p>
    <w:p w:rsidR="00123BC8" w:rsidRPr="00E874CB" w:rsidRDefault="00123BC8" w:rsidP="00C02F44">
      <w:pPr>
        <w:rPr>
          <w:sz w:val="26"/>
        </w:rPr>
      </w:pPr>
    </w:p>
    <w:p w:rsidR="00C02F44" w:rsidRPr="00E874CB" w:rsidRDefault="00123BC8" w:rsidP="00FE1B68">
      <w:pPr>
        <w:jc w:val="center"/>
        <w:rPr>
          <w:sz w:val="26"/>
        </w:rPr>
      </w:pPr>
      <w:r w:rsidRPr="00E874CB">
        <w:rPr>
          <w:sz w:val="26"/>
        </w:rPr>
        <w:t>201</w:t>
      </w:r>
      <w:r w:rsidR="00C02F44" w:rsidRPr="00E874CB">
        <w:rPr>
          <w:sz w:val="26"/>
        </w:rPr>
        <w:t>8</w:t>
      </w:r>
    </w:p>
    <w:p w:rsidR="002D75AA" w:rsidRPr="00E874CB" w:rsidRDefault="00C02F44" w:rsidP="00FE1B68">
      <w:pPr>
        <w:jc w:val="center"/>
        <w:rPr>
          <w:b/>
          <w:caps/>
        </w:rPr>
      </w:pPr>
      <w:r w:rsidRPr="00E874CB">
        <w:rPr>
          <w:sz w:val="26"/>
        </w:rPr>
        <w:br w:type="page"/>
      </w:r>
      <w:r w:rsidR="002D75AA" w:rsidRPr="00E874CB">
        <w:rPr>
          <w:b/>
          <w:caps/>
        </w:rPr>
        <w:lastRenderedPageBreak/>
        <w:t>VispārīgA informācija</w:t>
      </w:r>
    </w:p>
    <w:p w:rsidR="00FE1B68" w:rsidRPr="00E874CB" w:rsidRDefault="00FE1B68" w:rsidP="00FE1B68">
      <w:pPr>
        <w:jc w:val="center"/>
        <w:rPr>
          <w:b/>
          <w:caps/>
        </w:rPr>
      </w:pPr>
    </w:p>
    <w:p w:rsidR="00C52DE1" w:rsidRPr="00E874CB" w:rsidRDefault="002D75AA" w:rsidP="00C02F44">
      <w:pPr>
        <w:numPr>
          <w:ilvl w:val="0"/>
          <w:numId w:val="2"/>
        </w:numPr>
        <w:tabs>
          <w:tab w:val="clear" w:pos="0"/>
        </w:tabs>
        <w:ind w:left="426" w:hanging="426"/>
        <w:rPr>
          <w:b/>
          <w:caps/>
        </w:rPr>
      </w:pPr>
      <w:r w:rsidRPr="00E874CB">
        <w:rPr>
          <w:b/>
        </w:rPr>
        <w:t>Iepirkuma identifikācijas numurs</w:t>
      </w:r>
      <w:r w:rsidR="008B527E" w:rsidRPr="00E874CB">
        <w:t xml:space="preserve">: </w:t>
      </w:r>
      <w:r w:rsidR="00E55A49" w:rsidRPr="00E874CB">
        <w:t>RTK</w:t>
      </w:r>
      <w:r w:rsidR="00735D79" w:rsidRPr="00E874CB">
        <w:t xml:space="preserve"> </w:t>
      </w:r>
      <w:r w:rsidR="00C02F44" w:rsidRPr="00E874CB">
        <w:t>2018</w:t>
      </w:r>
      <w:r w:rsidR="00735D79" w:rsidRPr="00E874CB">
        <w:t>/</w:t>
      </w:r>
      <w:r w:rsidR="00D0291A" w:rsidRPr="00E874CB">
        <w:t>9</w:t>
      </w:r>
    </w:p>
    <w:p w:rsidR="001427EB" w:rsidRPr="00E874CB" w:rsidRDefault="001427EB" w:rsidP="00C02F44">
      <w:pPr>
        <w:ind w:left="426" w:hanging="426"/>
        <w:rPr>
          <w:b/>
          <w:caps/>
        </w:rPr>
      </w:pPr>
    </w:p>
    <w:p w:rsidR="002D75AA" w:rsidRPr="00E874CB" w:rsidRDefault="002D75AA" w:rsidP="00C02F44">
      <w:pPr>
        <w:numPr>
          <w:ilvl w:val="0"/>
          <w:numId w:val="2"/>
        </w:numPr>
        <w:tabs>
          <w:tab w:val="clear" w:pos="0"/>
        </w:tabs>
        <w:ind w:left="425" w:hanging="426"/>
        <w:jc w:val="both"/>
        <w:rPr>
          <w:b/>
          <w:caps/>
        </w:rPr>
      </w:pPr>
      <w:r w:rsidRPr="00E874CB">
        <w:rPr>
          <w:b/>
        </w:rPr>
        <w:t>Pasūtītāja nosaukums, adrese un rekvizīti</w:t>
      </w:r>
    </w:p>
    <w:p w:rsidR="00E55A49" w:rsidRPr="00E874CB" w:rsidRDefault="00E55A49" w:rsidP="00C02F44">
      <w:pPr>
        <w:pStyle w:val="ListParagraph2"/>
        <w:ind w:left="425"/>
        <w:jc w:val="both"/>
      </w:pPr>
      <w:r w:rsidRPr="00E874CB">
        <w:t xml:space="preserve">Profesionālās izglītības kompetences centrs </w:t>
      </w:r>
      <w:r w:rsidR="002D26F9" w:rsidRPr="00E874CB">
        <w:t>“</w:t>
      </w:r>
      <w:r w:rsidRPr="00E874CB">
        <w:t>Rīgas Tehniskā koledža</w:t>
      </w:r>
      <w:r w:rsidR="002D26F9" w:rsidRPr="00E874CB">
        <w:t>”</w:t>
      </w:r>
      <w:r w:rsidRPr="00E874CB">
        <w:t xml:space="preserve"> </w:t>
      </w:r>
    </w:p>
    <w:p w:rsidR="00E55A49" w:rsidRPr="00E874CB" w:rsidRDefault="00E55A49" w:rsidP="00C02F44">
      <w:pPr>
        <w:pStyle w:val="ListParagraph2"/>
        <w:ind w:left="426"/>
        <w:jc w:val="both"/>
      </w:pPr>
      <w:r w:rsidRPr="00E874CB">
        <w:t xml:space="preserve">Reģistrācijas Nr.: LV 90000022223 </w:t>
      </w:r>
    </w:p>
    <w:p w:rsidR="00E55A49" w:rsidRPr="00E874CB" w:rsidRDefault="00E55A49" w:rsidP="00C02F44">
      <w:pPr>
        <w:pStyle w:val="ListParagraph2"/>
        <w:ind w:left="426"/>
        <w:jc w:val="both"/>
      </w:pPr>
      <w:r w:rsidRPr="00E874CB">
        <w:t xml:space="preserve">Adrese: Braslas iela 16 Rīga LV-1084 </w:t>
      </w:r>
    </w:p>
    <w:p w:rsidR="00E55A49" w:rsidRPr="00E874CB" w:rsidRDefault="000A1224" w:rsidP="00C02F44">
      <w:pPr>
        <w:pStyle w:val="ListParagraph2"/>
        <w:ind w:left="426"/>
        <w:jc w:val="both"/>
      </w:pPr>
      <w:r w:rsidRPr="00E874CB">
        <w:t>Tālrunis: 67081400</w:t>
      </w:r>
    </w:p>
    <w:p w:rsidR="00E55A49" w:rsidRPr="00E874CB" w:rsidRDefault="000A1224" w:rsidP="00C02F44">
      <w:pPr>
        <w:pStyle w:val="ListParagraph2"/>
        <w:ind w:left="426"/>
        <w:jc w:val="both"/>
      </w:pPr>
      <w:r w:rsidRPr="00E874CB">
        <w:t>Fakss: 67561026</w:t>
      </w:r>
    </w:p>
    <w:p w:rsidR="000A1224" w:rsidRPr="00E874CB" w:rsidRDefault="000A1224" w:rsidP="00C02F44">
      <w:pPr>
        <w:pStyle w:val="ListParagraph2"/>
        <w:ind w:left="426"/>
        <w:jc w:val="both"/>
      </w:pPr>
      <w:r w:rsidRPr="00E874CB">
        <w:t>E-pasts: rtk@rtk.lv</w:t>
      </w:r>
    </w:p>
    <w:p w:rsidR="00E55A49" w:rsidRPr="00E874CB" w:rsidRDefault="00E55A49" w:rsidP="00C02F44">
      <w:pPr>
        <w:pStyle w:val="ListParagraph2"/>
        <w:ind w:left="426"/>
        <w:jc w:val="both"/>
      </w:pPr>
      <w:r w:rsidRPr="00E874CB">
        <w:t xml:space="preserve">Banka: Valsts kase </w:t>
      </w:r>
    </w:p>
    <w:p w:rsidR="00E55A49" w:rsidRPr="00E874CB" w:rsidRDefault="00E55A49" w:rsidP="00C02F44">
      <w:pPr>
        <w:pStyle w:val="ListParagraph2"/>
        <w:ind w:left="426"/>
        <w:jc w:val="both"/>
      </w:pPr>
      <w:r w:rsidRPr="00E874CB">
        <w:t xml:space="preserve">Kods: TRELLV22 </w:t>
      </w:r>
    </w:p>
    <w:p w:rsidR="00E55A49" w:rsidRPr="00E874CB" w:rsidRDefault="00E55A49" w:rsidP="00C02F44">
      <w:pPr>
        <w:pStyle w:val="ListParagraph2"/>
        <w:ind w:left="426"/>
        <w:jc w:val="both"/>
      </w:pPr>
      <w:r w:rsidRPr="00E874CB">
        <w:t xml:space="preserve">Konts: </w:t>
      </w:r>
      <w:r w:rsidR="005D5999" w:rsidRPr="00E874CB">
        <w:t>LV27TREL215023803400B</w:t>
      </w:r>
    </w:p>
    <w:p w:rsidR="001A1883" w:rsidRPr="00E874CB" w:rsidRDefault="001A1883" w:rsidP="000F3BB4">
      <w:pPr>
        <w:pStyle w:val="ListParagraph2"/>
        <w:ind w:left="0"/>
        <w:jc w:val="both"/>
      </w:pPr>
    </w:p>
    <w:p w:rsidR="000F3BB4" w:rsidRPr="00E874CB" w:rsidRDefault="000F3BB4" w:rsidP="000F3BB4">
      <w:pPr>
        <w:numPr>
          <w:ilvl w:val="0"/>
          <w:numId w:val="2"/>
        </w:numPr>
        <w:tabs>
          <w:tab w:val="clear" w:pos="0"/>
        </w:tabs>
        <w:ind w:left="426" w:hanging="426"/>
        <w:jc w:val="both"/>
        <w:rPr>
          <w:b/>
          <w:caps/>
        </w:rPr>
      </w:pPr>
      <w:r w:rsidRPr="00E874CB">
        <w:rPr>
          <w:b/>
        </w:rPr>
        <w:t>Iepirkuma procedūra</w:t>
      </w:r>
    </w:p>
    <w:p w:rsidR="000F3BB4" w:rsidRPr="00E874CB" w:rsidRDefault="000F3BB4" w:rsidP="000F3BB4">
      <w:pPr>
        <w:numPr>
          <w:ilvl w:val="1"/>
          <w:numId w:val="2"/>
        </w:numPr>
        <w:ind w:left="851" w:hanging="425"/>
        <w:jc w:val="both"/>
      </w:pPr>
      <w:r w:rsidRPr="00E874CB">
        <w:t xml:space="preserve">Pasūtītājs rīko </w:t>
      </w:r>
      <w:r w:rsidRPr="00E874CB">
        <w:rPr>
          <w:bCs/>
        </w:rPr>
        <w:t xml:space="preserve">atklāto konkursu </w:t>
      </w:r>
      <w:r w:rsidRPr="00E874CB">
        <w:rPr>
          <w:bCs/>
          <w:iCs/>
        </w:rPr>
        <w:t>“</w:t>
      </w:r>
      <w:r w:rsidR="00450735" w:rsidRPr="00E874CB">
        <w:rPr>
          <w:bCs/>
          <w:iCs/>
        </w:rPr>
        <w:t>Fizikas laboratorijas aprīkojuma iegāde</w:t>
      </w:r>
      <w:r w:rsidRPr="00E874CB">
        <w:rPr>
          <w:bCs/>
          <w:iCs/>
        </w:rPr>
        <w:t>”</w:t>
      </w:r>
      <w:r w:rsidRPr="00E874CB">
        <w:t xml:space="preserve">, identifikācijas Nr. RTK 2018/9 (turpmāk – Konkurss), </w:t>
      </w:r>
      <w:r w:rsidRPr="00E874CB">
        <w:rPr>
          <w:bCs/>
        </w:rPr>
        <w:t>atbilstoši</w:t>
      </w:r>
      <w:r w:rsidRPr="00E874CB">
        <w:t xml:space="preserve"> Publisko iepirkumu likuma 8.panta pirmās daļas 1.punktam.</w:t>
      </w:r>
    </w:p>
    <w:p w:rsidR="000F3BB4" w:rsidRPr="00E874CB" w:rsidRDefault="000F3BB4" w:rsidP="000F3BB4">
      <w:pPr>
        <w:numPr>
          <w:ilvl w:val="1"/>
          <w:numId w:val="2"/>
        </w:numPr>
        <w:ind w:left="851" w:hanging="425"/>
        <w:jc w:val="both"/>
      </w:pPr>
      <w:r w:rsidRPr="00E874CB">
        <w:t xml:space="preserve">Paredzamā kopējā līgumcena </w:t>
      </w:r>
      <w:r w:rsidR="008871CF">
        <w:t>60 000,-</w:t>
      </w:r>
      <w:r w:rsidRPr="00E874CB">
        <w:t xml:space="preserve"> EUR (</w:t>
      </w:r>
      <w:r w:rsidR="008871CF">
        <w:t>sešdesmit tūkstoši eiro</w:t>
      </w:r>
      <w:r w:rsidRPr="00E874CB">
        <w:t>).</w:t>
      </w:r>
    </w:p>
    <w:p w:rsidR="000F3BB4" w:rsidRPr="00E874CB" w:rsidRDefault="000F3BB4" w:rsidP="000F3BB4">
      <w:pPr>
        <w:pStyle w:val="ListParagraph2"/>
        <w:ind w:left="0"/>
        <w:jc w:val="both"/>
      </w:pPr>
    </w:p>
    <w:p w:rsidR="00E55A49" w:rsidRPr="00E874CB" w:rsidRDefault="000F3BB4" w:rsidP="00C02F44">
      <w:pPr>
        <w:numPr>
          <w:ilvl w:val="0"/>
          <w:numId w:val="2"/>
        </w:numPr>
        <w:tabs>
          <w:tab w:val="clear" w:pos="0"/>
        </w:tabs>
        <w:ind w:left="426" w:hanging="426"/>
        <w:jc w:val="both"/>
        <w:rPr>
          <w:b/>
        </w:rPr>
      </w:pPr>
      <w:r w:rsidRPr="00E874CB">
        <w:rPr>
          <w:b/>
        </w:rPr>
        <w:t>Pretendenti</w:t>
      </w:r>
    </w:p>
    <w:p w:rsidR="00E55A49" w:rsidRPr="00E874CB" w:rsidRDefault="00E55A49" w:rsidP="00D0291A">
      <w:pPr>
        <w:numPr>
          <w:ilvl w:val="1"/>
          <w:numId w:val="2"/>
        </w:numPr>
        <w:ind w:left="851" w:hanging="425"/>
        <w:jc w:val="both"/>
      </w:pPr>
      <w:r w:rsidRPr="00E874CB">
        <w:t xml:space="preserve">Pretendents var būt jebkura fiziska vai juridiska persona, šādu personu apvienība jebkurā to kombinācijā, kura ir iesniegusi piedāvājumu </w:t>
      </w:r>
      <w:r w:rsidR="000F3BB4" w:rsidRPr="00E874CB">
        <w:t>K</w:t>
      </w:r>
      <w:r w:rsidR="00D06A32" w:rsidRPr="00E874CB">
        <w:t>onkursā</w:t>
      </w:r>
      <w:r w:rsidRPr="00E874CB">
        <w:t>.</w:t>
      </w:r>
    </w:p>
    <w:p w:rsidR="00E55A49" w:rsidRPr="00E874CB" w:rsidRDefault="00E55A49" w:rsidP="00C02F44">
      <w:pPr>
        <w:numPr>
          <w:ilvl w:val="1"/>
          <w:numId w:val="2"/>
        </w:numPr>
        <w:ind w:left="851" w:hanging="425"/>
        <w:jc w:val="both"/>
      </w:pPr>
      <w:r w:rsidRPr="00E874CB">
        <w:t xml:space="preserve">Ja piedāvājumu iesniedz fizisko vai juridisko personu apvienība jebkurā to kombinācijā (turpmāk – piegādātāju apvienība), piedāvājumā jānorāda persona, kura pārstāv piegādātāju apvienību </w:t>
      </w:r>
      <w:r w:rsidR="000F3BB4" w:rsidRPr="00E874CB">
        <w:t>K</w:t>
      </w:r>
      <w:r w:rsidRPr="00E874CB">
        <w:t xml:space="preserve">onkursā, kā arī katras personas atbildības apjoms. Ja </w:t>
      </w:r>
      <w:r w:rsidR="001A1883" w:rsidRPr="00E874CB">
        <w:t xml:space="preserve">piedāvājuma </w:t>
      </w:r>
      <w:r w:rsidRPr="00E874CB">
        <w:t>nav</w:t>
      </w:r>
      <w:r w:rsidR="001A1883" w:rsidRPr="00E874CB">
        <w:t xml:space="preserve"> pievienota pilnvara, kas norāda uz personu</w:t>
      </w:r>
      <w:r w:rsidRPr="00E874CB">
        <w:t xml:space="preserve">, kura pārstāv piegādātāju apvienību </w:t>
      </w:r>
      <w:r w:rsidR="000F3BB4" w:rsidRPr="00E874CB">
        <w:t>K</w:t>
      </w:r>
      <w:r w:rsidRPr="00E874CB">
        <w:t xml:space="preserve">onkursā, tad visi piegādātāju apvienības biedri paraksta </w:t>
      </w:r>
      <w:r w:rsidR="000F3BB4" w:rsidRPr="00E874CB">
        <w:t>K</w:t>
      </w:r>
      <w:r w:rsidRPr="00E874CB">
        <w:t xml:space="preserve">onkursa </w:t>
      </w:r>
      <w:r w:rsidR="001A1883" w:rsidRPr="00E874CB">
        <w:t>piedāvājumu</w:t>
      </w:r>
      <w:r w:rsidRPr="00E874CB">
        <w:t>.</w:t>
      </w:r>
    </w:p>
    <w:p w:rsidR="00E55A49" w:rsidRPr="00E874CB" w:rsidRDefault="00E55A49" w:rsidP="00C02F44">
      <w:pPr>
        <w:numPr>
          <w:ilvl w:val="1"/>
          <w:numId w:val="2"/>
        </w:numPr>
        <w:ind w:left="851" w:hanging="425"/>
        <w:jc w:val="both"/>
      </w:pPr>
      <w:r w:rsidRPr="00E874CB">
        <w:t xml:space="preserve">Visiem </w:t>
      </w:r>
      <w:r w:rsidR="000F3BB4" w:rsidRPr="00E874CB">
        <w:t>K</w:t>
      </w:r>
      <w:r w:rsidRPr="00E874CB">
        <w:t>onkursa pretendentiem piemēro vienādus noteikumus.</w:t>
      </w:r>
    </w:p>
    <w:p w:rsidR="00C02F44" w:rsidRPr="00E874CB" w:rsidRDefault="00C02F44" w:rsidP="00C02F44">
      <w:pPr>
        <w:ind w:left="851"/>
        <w:jc w:val="both"/>
      </w:pPr>
    </w:p>
    <w:p w:rsidR="004F7B8B" w:rsidRPr="00E874CB" w:rsidRDefault="000F3BB4" w:rsidP="00C02F44">
      <w:pPr>
        <w:numPr>
          <w:ilvl w:val="0"/>
          <w:numId w:val="2"/>
        </w:numPr>
        <w:tabs>
          <w:tab w:val="clear" w:pos="0"/>
        </w:tabs>
        <w:ind w:left="425" w:hanging="426"/>
        <w:jc w:val="both"/>
        <w:rPr>
          <w:b/>
        </w:rPr>
      </w:pPr>
      <w:r w:rsidRPr="00E874CB">
        <w:rPr>
          <w:b/>
        </w:rPr>
        <w:t>Kontaktpersona</w:t>
      </w:r>
    </w:p>
    <w:p w:rsidR="004F7B8B" w:rsidRPr="00E874CB" w:rsidRDefault="00C02F44" w:rsidP="00C02F44">
      <w:pPr>
        <w:ind w:left="425"/>
        <w:jc w:val="both"/>
      </w:pPr>
      <w:r w:rsidRPr="00E874CB">
        <w:t xml:space="preserve">Vārds, uzvārds: </w:t>
      </w:r>
      <w:r w:rsidR="00651460">
        <w:t>Inta Klotiņa</w:t>
      </w:r>
    </w:p>
    <w:p w:rsidR="004F7B8B" w:rsidRPr="00E874CB" w:rsidRDefault="004F7B8B" w:rsidP="00C02F44">
      <w:pPr>
        <w:ind w:left="426"/>
        <w:jc w:val="both"/>
      </w:pPr>
      <w:r w:rsidRPr="00E874CB">
        <w:t>Adrese: Braslas 16, Rīga</w:t>
      </w:r>
    </w:p>
    <w:p w:rsidR="004F7B8B" w:rsidRPr="00E874CB" w:rsidRDefault="004F7B8B" w:rsidP="00C02F44">
      <w:pPr>
        <w:ind w:left="426"/>
        <w:jc w:val="both"/>
      </w:pPr>
      <w:r w:rsidRPr="00E874CB">
        <w:t xml:space="preserve">E-pasta adrese: </w:t>
      </w:r>
      <w:r w:rsidR="00651460" w:rsidRPr="00651460">
        <w:t>brasla</w:t>
      </w:r>
      <w:r w:rsidRPr="00651460">
        <w:t>@rtk.lv</w:t>
      </w:r>
    </w:p>
    <w:p w:rsidR="008C1286" w:rsidRPr="00E874CB" w:rsidRDefault="008C1286" w:rsidP="008C1286">
      <w:pPr>
        <w:jc w:val="both"/>
        <w:rPr>
          <w:color w:val="000000"/>
          <w:lang w:eastAsia="lv-LV"/>
        </w:rPr>
      </w:pPr>
    </w:p>
    <w:p w:rsidR="001A1883" w:rsidRPr="00E874CB" w:rsidRDefault="001A1883" w:rsidP="001A1883">
      <w:pPr>
        <w:numPr>
          <w:ilvl w:val="0"/>
          <w:numId w:val="2"/>
        </w:numPr>
        <w:tabs>
          <w:tab w:val="clear" w:pos="0"/>
        </w:tabs>
        <w:ind w:left="426" w:hanging="426"/>
        <w:rPr>
          <w:b/>
          <w:caps/>
        </w:rPr>
      </w:pPr>
      <w:r w:rsidRPr="00E874CB">
        <w:rPr>
          <w:b/>
        </w:rPr>
        <w:t>Iepirkuma priekšmets</w:t>
      </w:r>
    </w:p>
    <w:p w:rsidR="001A1883" w:rsidRPr="00E874CB" w:rsidRDefault="001A1883" w:rsidP="001A1883">
      <w:pPr>
        <w:numPr>
          <w:ilvl w:val="1"/>
          <w:numId w:val="2"/>
        </w:numPr>
        <w:ind w:left="851" w:hanging="425"/>
        <w:jc w:val="both"/>
        <w:rPr>
          <w:b/>
          <w:caps/>
        </w:rPr>
      </w:pPr>
      <w:r w:rsidRPr="00E874CB">
        <w:t xml:space="preserve">Iepirkuma priekšmets ir </w:t>
      </w:r>
      <w:r w:rsidR="00450735" w:rsidRPr="00E874CB">
        <w:rPr>
          <w:bCs/>
          <w:iCs/>
        </w:rPr>
        <w:t>fizikas laboratorijas aprīkojuma iegāde</w:t>
      </w:r>
      <w:r w:rsidRPr="00E874CB">
        <w:t xml:space="preserve"> (turpmāk – Preces)</w:t>
      </w:r>
      <w:r w:rsidRPr="00E874CB">
        <w:rPr>
          <w:color w:val="000000"/>
          <w:spacing w:val="-4"/>
        </w:rPr>
        <w:t xml:space="preserve"> </w:t>
      </w:r>
      <w:r w:rsidR="000F3BB4" w:rsidRPr="00E874CB">
        <w:rPr>
          <w:color w:val="000000"/>
          <w:spacing w:val="-4"/>
        </w:rPr>
        <w:t>un tā piegāde saskaņā ar</w:t>
      </w:r>
      <w:r w:rsidRPr="00E874CB">
        <w:rPr>
          <w:color w:val="000000"/>
          <w:spacing w:val="-4"/>
        </w:rPr>
        <w:t xml:space="preserve"> </w:t>
      </w:r>
      <w:r w:rsidRPr="00E874CB">
        <w:t xml:space="preserve">nolikuma </w:t>
      </w:r>
      <w:r w:rsidR="000F3BB4" w:rsidRPr="00E874CB">
        <w:t>pielikumu</w:t>
      </w:r>
      <w:r w:rsidRPr="00E874CB">
        <w:t xml:space="preserve"> </w:t>
      </w:r>
      <w:r w:rsidR="000F3BB4" w:rsidRPr="00E874CB">
        <w:t>Nr.</w:t>
      </w:r>
      <w:r w:rsidR="00BE3E50">
        <w:t>2</w:t>
      </w:r>
      <w:r w:rsidR="000F3BB4" w:rsidRPr="00E874CB">
        <w:t xml:space="preserve"> </w:t>
      </w:r>
      <w:r w:rsidRPr="00E874CB">
        <w:t>„Tehniskās specifikācijas” noteiktajām prasībām (turpmāk – Tehniskā specifikācija).</w:t>
      </w:r>
      <w:r w:rsidR="000F3BB4" w:rsidRPr="00E874CB">
        <w:t xml:space="preserve"> Galvenais CPV kods: 38410000-2 Mērīšanas instrumenti.</w:t>
      </w:r>
      <w:r w:rsidR="00A87575" w:rsidRPr="00E874CB">
        <w:t xml:space="preserve"> Apakškodi: 38400000-9 Fizikālo rādītāju pārbaudes instrumenti; 38420000-5 Instrumenti šķidrumu un gāzu plūsmas, līmeņa un spiediena mērīšanai; 38341300-0 Elektrisko lielumu mērīšanas instrumenti; 38000000-5 Laboratorijas, optiskās un precīzijas ierīces (izņemot brilles).</w:t>
      </w:r>
    </w:p>
    <w:p w:rsidR="001A1883" w:rsidRPr="00E874CB" w:rsidRDefault="001A1883" w:rsidP="001A1883">
      <w:pPr>
        <w:numPr>
          <w:ilvl w:val="1"/>
          <w:numId w:val="2"/>
        </w:numPr>
        <w:ind w:left="851" w:hanging="425"/>
        <w:jc w:val="both"/>
        <w:rPr>
          <w:b/>
          <w:caps/>
        </w:rPr>
      </w:pPr>
      <w:r w:rsidRPr="00E874CB">
        <w:t xml:space="preserve">Iepirkuma priekšmets ir sadalīts </w:t>
      </w:r>
      <w:r w:rsidR="000F3BB4" w:rsidRPr="00E874CB">
        <w:t>4 (četrās</w:t>
      </w:r>
      <w:r w:rsidRPr="00E874CB">
        <w:t>) daļās:</w:t>
      </w:r>
    </w:p>
    <w:p w:rsidR="001A1883" w:rsidRPr="00E874CB" w:rsidRDefault="001A1883" w:rsidP="00A87575">
      <w:pPr>
        <w:numPr>
          <w:ilvl w:val="2"/>
          <w:numId w:val="2"/>
        </w:numPr>
        <w:ind w:left="1418" w:hanging="567"/>
        <w:jc w:val="both"/>
        <w:rPr>
          <w:caps/>
        </w:rPr>
      </w:pPr>
      <w:bookmarkStart w:id="1" w:name="_Hlk509823238"/>
      <w:r w:rsidRPr="00E874CB">
        <w:rPr>
          <w:caps/>
        </w:rPr>
        <w:t>1.</w:t>
      </w:r>
      <w:r w:rsidRPr="00E874CB">
        <w:t xml:space="preserve">daļa – </w:t>
      </w:r>
      <w:bookmarkStart w:id="2" w:name="_Hlk509298004"/>
      <w:r w:rsidR="00A87575" w:rsidRPr="00E874CB">
        <w:t>Fizikas prak</w:t>
      </w:r>
      <w:r w:rsidR="00253740" w:rsidRPr="00E874CB">
        <w:t xml:space="preserve">tisko darbu veikšanas aprīkojuma </w:t>
      </w:r>
      <w:r w:rsidR="00A87575" w:rsidRPr="00E874CB">
        <w:t xml:space="preserve">(vispārējs) </w:t>
      </w:r>
      <w:r w:rsidR="00253740" w:rsidRPr="00E874CB">
        <w:t>iegāde, uzstādīšana un lietotāju apmācība</w:t>
      </w:r>
      <w:bookmarkEnd w:id="2"/>
      <w:r w:rsidR="00253740" w:rsidRPr="00E874CB">
        <w:t xml:space="preserve"> </w:t>
      </w:r>
      <w:r w:rsidR="00A87575" w:rsidRPr="00E874CB">
        <w:t>(Galvenais kods: 38410000-2 Mērīšanas instrumenti, apakškods: 38400000-9 Fizikālo rādītāju pārbaudes instrumenti)</w:t>
      </w:r>
      <w:r w:rsidRPr="00E874CB">
        <w:t>;</w:t>
      </w:r>
    </w:p>
    <w:p w:rsidR="001A1883" w:rsidRPr="00E874CB" w:rsidRDefault="001A1883" w:rsidP="00A87575">
      <w:pPr>
        <w:numPr>
          <w:ilvl w:val="2"/>
          <w:numId w:val="2"/>
        </w:numPr>
        <w:ind w:left="1418" w:hanging="567"/>
        <w:jc w:val="both"/>
        <w:rPr>
          <w:caps/>
        </w:rPr>
      </w:pPr>
      <w:r w:rsidRPr="00E874CB">
        <w:t xml:space="preserve">2.daļa – </w:t>
      </w:r>
      <w:r w:rsidR="00A87575" w:rsidRPr="00E874CB">
        <w:t>Fizikas prak</w:t>
      </w:r>
      <w:r w:rsidR="00253740" w:rsidRPr="00E874CB">
        <w:t xml:space="preserve">tisko darbu veikšanas aprīkojuma </w:t>
      </w:r>
      <w:r w:rsidR="00A87575" w:rsidRPr="00E874CB">
        <w:t xml:space="preserve">(šķidrumi un gāzes) </w:t>
      </w:r>
      <w:r w:rsidR="00253740" w:rsidRPr="00E874CB">
        <w:t xml:space="preserve">iegāde, uzstādīšana un lietotāju apmācība </w:t>
      </w:r>
      <w:r w:rsidR="00A87575" w:rsidRPr="00E874CB">
        <w:t xml:space="preserve">(Galvenais kods: 38410000-2 Mērīšanas instrumenti, </w:t>
      </w:r>
      <w:r w:rsidR="00DE2158">
        <w:t>apakškods</w:t>
      </w:r>
      <w:r w:rsidR="00A87575" w:rsidRPr="00E874CB">
        <w:t>: 38420000-5 Instrumenti šķidrumu un gāzu plūsmas, līmeņa un spiediena mērīšanai);</w:t>
      </w:r>
    </w:p>
    <w:p w:rsidR="001A1883" w:rsidRPr="00E874CB" w:rsidRDefault="001A1883" w:rsidP="00A87575">
      <w:pPr>
        <w:numPr>
          <w:ilvl w:val="2"/>
          <w:numId w:val="2"/>
        </w:numPr>
        <w:ind w:left="1418" w:hanging="567"/>
        <w:jc w:val="both"/>
        <w:rPr>
          <w:caps/>
        </w:rPr>
      </w:pPr>
      <w:r w:rsidRPr="00E874CB">
        <w:lastRenderedPageBreak/>
        <w:t xml:space="preserve">3.daļa – </w:t>
      </w:r>
      <w:r w:rsidR="00A87575" w:rsidRPr="00E874CB">
        <w:t>Fizikas praktisko darbu veikšanas aprīkojums (elektrība)</w:t>
      </w:r>
      <w:r w:rsidR="00253740" w:rsidRPr="00E874CB">
        <w:t xml:space="preserve"> iegāde, uzstādīšana un lietotāju apmācība</w:t>
      </w:r>
      <w:r w:rsidR="00A87575" w:rsidRPr="00E874CB">
        <w:t xml:space="preserve"> (Galvenais kods: 38410000-2 </w:t>
      </w:r>
      <w:r w:rsidR="00DE2158">
        <w:t>Mērīšanas instrumenti, apakškods</w:t>
      </w:r>
      <w:r w:rsidR="00A87575" w:rsidRPr="00E874CB">
        <w:t>: 38341300-0 Elektrisko lielumu mērīšanas instrumenti)</w:t>
      </w:r>
      <w:r w:rsidRPr="00E874CB">
        <w:t>;</w:t>
      </w:r>
    </w:p>
    <w:p w:rsidR="001A1883" w:rsidRPr="00E874CB" w:rsidRDefault="001A1883" w:rsidP="00A87575">
      <w:pPr>
        <w:numPr>
          <w:ilvl w:val="2"/>
          <w:numId w:val="2"/>
        </w:numPr>
        <w:ind w:left="1418" w:hanging="567"/>
        <w:jc w:val="both"/>
        <w:rPr>
          <w:rStyle w:val="Emphasis"/>
          <w:i w:val="0"/>
          <w:iCs w:val="0"/>
          <w:caps/>
        </w:rPr>
      </w:pPr>
      <w:r w:rsidRPr="00E874CB">
        <w:t xml:space="preserve">4.daļa – </w:t>
      </w:r>
      <w:bookmarkStart w:id="3" w:name="_Hlk509298210"/>
      <w:r w:rsidR="00A87575" w:rsidRPr="00E874CB">
        <w:t>Fizikas praktisko darbu veikšanas aprīkojums (optika)</w:t>
      </w:r>
      <w:r w:rsidR="00253740" w:rsidRPr="00E874CB">
        <w:t xml:space="preserve"> iegāde, uzstādīšana un lietotāju apmācība</w:t>
      </w:r>
      <w:bookmarkEnd w:id="3"/>
      <w:r w:rsidR="00A87575" w:rsidRPr="00E874CB">
        <w:t xml:space="preserve"> (Galvenais kods: 38410000-2 </w:t>
      </w:r>
      <w:r w:rsidR="00DE2158">
        <w:t>Mērīšanas instrumenti, apakškods</w:t>
      </w:r>
      <w:r w:rsidR="00A87575" w:rsidRPr="00E874CB">
        <w:t>: 38000000-5 Laboratorijas, optiskās un precīzijas ierīces (izņemot brilles))</w:t>
      </w:r>
      <w:r w:rsidR="00A87575" w:rsidRPr="00E874CB">
        <w:rPr>
          <w:rStyle w:val="Emphasis"/>
          <w:bCs/>
          <w:i w:val="0"/>
          <w:iCs w:val="0"/>
          <w:shd w:val="clear" w:color="auto" w:fill="FFFFFF"/>
        </w:rPr>
        <w:t>.</w:t>
      </w:r>
    </w:p>
    <w:bookmarkEnd w:id="1"/>
    <w:p w:rsidR="001A1883" w:rsidRPr="00E874CB" w:rsidRDefault="001A1883" w:rsidP="001A1883">
      <w:pPr>
        <w:numPr>
          <w:ilvl w:val="1"/>
          <w:numId w:val="2"/>
        </w:numPr>
        <w:ind w:left="851" w:hanging="425"/>
        <w:jc w:val="both"/>
        <w:rPr>
          <w:caps/>
        </w:rPr>
      </w:pPr>
      <w:r w:rsidRPr="00E874CB">
        <w:t xml:space="preserve">Pretendents var iesniegt piedāvājumu par vienu vai vairākām pilnībā piedāvātām iepirkuma priekšmeta daļām, tai skaitā arī par visām daļām. Pretendents drīkst iesniegt vienu piedāvājuma variantu katrai daļai. Pretendenti, kuru piedāvājums attiecīgajai daļai ir nepilnīgs vai attiecīgajai daļai ir iesniegti piedāvājuma varianti, tiks izslēgti no turpmākas dalības </w:t>
      </w:r>
      <w:r w:rsidR="00A87575" w:rsidRPr="00E874CB">
        <w:t xml:space="preserve">iepirkuma procedūras </w:t>
      </w:r>
      <w:r w:rsidRPr="00E874CB">
        <w:t>attiecīgajā daļā.</w:t>
      </w:r>
    </w:p>
    <w:p w:rsidR="001A1883" w:rsidRPr="00B50196" w:rsidRDefault="001A1883" w:rsidP="001A1883">
      <w:pPr>
        <w:numPr>
          <w:ilvl w:val="1"/>
          <w:numId w:val="2"/>
        </w:numPr>
        <w:ind w:left="851" w:hanging="425"/>
        <w:jc w:val="both"/>
        <w:rPr>
          <w:caps/>
        </w:rPr>
      </w:pPr>
      <w:r w:rsidRPr="00B50196">
        <w:t xml:space="preserve">Iepirkuma priekšmeta izpildes (piegādes un uzstādīšanas) termiņš: </w:t>
      </w:r>
    </w:p>
    <w:p w:rsidR="001A1883" w:rsidRPr="00B50196" w:rsidRDefault="001A1883" w:rsidP="001A1883">
      <w:pPr>
        <w:numPr>
          <w:ilvl w:val="2"/>
          <w:numId w:val="2"/>
        </w:numPr>
        <w:ind w:left="1418" w:hanging="567"/>
        <w:jc w:val="both"/>
        <w:rPr>
          <w:caps/>
        </w:rPr>
      </w:pPr>
      <w:r w:rsidRPr="00B50196">
        <w:t xml:space="preserve">1.daļai – ne vēlāk kā </w:t>
      </w:r>
      <w:r w:rsidR="008575CC" w:rsidRPr="00B50196">
        <w:t>12</w:t>
      </w:r>
      <w:r w:rsidRPr="00B50196">
        <w:t xml:space="preserve"> (d</w:t>
      </w:r>
      <w:r w:rsidR="008575CC" w:rsidRPr="00B50196">
        <w:t>ivpadsmit</w:t>
      </w:r>
      <w:r w:rsidRPr="00B50196">
        <w:t xml:space="preserve">) </w:t>
      </w:r>
      <w:r w:rsidR="008575CC" w:rsidRPr="00B50196">
        <w:t xml:space="preserve">nedēļu </w:t>
      </w:r>
      <w:r w:rsidRPr="00B50196">
        <w:t>laikā no</w:t>
      </w:r>
      <w:r w:rsidR="008575CC" w:rsidRPr="00B50196">
        <w:t xml:space="preserve"> iepirkuma līguma noslēgšanas brīža</w:t>
      </w:r>
      <w:r w:rsidRPr="00B50196">
        <w:t>;</w:t>
      </w:r>
    </w:p>
    <w:p w:rsidR="001A1883" w:rsidRPr="00B50196" w:rsidRDefault="001A1883" w:rsidP="001A1883">
      <w:pPr>
        <w:numPr>
          <w:ilvl w:val="2"/>
          <w:numId w:val="2"/>
        </w:numPr>
        <w:ind w:left="1418" w:hanging="567"/>
        <w:jc w:val="both"/>
        <w:rPr>
          <w:caps/>
        </w:rPr>
      </w:pPr>
      <w:r w:rsidRPr="00B50196">
        <w:t>2.</w:t>
      </w:r>
      <w:r w:rsidR="008575CC" w:rsidRPr="00B50196">
        <w:t>daļai – ne vēlāk kā 12 (divpadsmit) nedēļu laikā no iepirkuma līguma noslēgšanas brīža</w:t>
      </w:r>
      <w:r w:rsidRPr="00B50196">
        <w:t>;</w:t>
      </w:r>
    </w:p>
    <w:p w:rsidR="001A1883" w:rsidRPr="00B50196" w:rsidRDefault="001A1883" w:rsidP="001A1883">
      <w:pPr>
        <w:numPr>
          <w:ilvl w:val="2"/>
          <w:numId w:val="2"/>
        </w:numPr>
        <w:ind w:left="1418" w:hanging="567"/>
        <w:jc w:val="both"/>
        <w:rPr>
          <w:caps/>
        </w:rPr>
      </w:pPr>
      <w:r w:rsidRPr="00B50196">
        <w:t>3.</w:t>
      </w:r>
      <w:r w:rsidR="008575CC" w:rsidRPr="00B50196">
        <w:t>daļai – ne vēlāk kā 12 (divpadsmit) nedēļu laikā no iepirkuma līguma noslēgšanas brīža;</w:t>
      </w:r>
    </w:p>
    <w:p w:rsidR="001A1883" w:rsidRPr="00B50196" w:rsidRDefault="001A1883" w:rsidP="001A1883">
      <w:pPr>
        <w:numPr>
          <w:ilvl w:val="2"/>
          <w:numId w:val="2"/>
        </w:numPr>
        <w:ind w:left="1418" w:hanging="567"/>
        <w:jc w:val="both"/>
        <w:rPr>
          <w:caps/>
        </w:rPr>
      </w:pPr>
      <w:r w:rsidRPr="00B50196">
        <w:t>4.</w:t>
      </w:r>
      <w:r w:rsidR="00B50196" w:rsidRPr="00B50196">
        <w:t xml:space="preserve"> daļai – ne vēlāk kā 12 (divpadsmit) nedēļu laikā no iepirkuma līguma noslēgšanas brīža</w:t>
      </w:r>
      <w:r w:rsidR="00713AAB" w:rsidRPr="00B50196">
        <w:t>.</w:t>
      </w:r>
    </w:p>
    <w:p w:rsidR="001A1883" w:rsidRPr="00E874CB" w:rsidRDefault="001A1883" w:rsidP="001A1883">
      <w:pPr>
        <w:numPr>
          <w:ilvl w:val="1"/>
          <w:numId w:val="2"/>
        </w:numPr>
        <w:ind w:left="851" w:hanging="425"/>
        <w:jc w:val="both"/>
        <w:rPr>
          <w:caps/>
        </w:rPr>
      </w:pPr>
      <w:r w:rsidRPr="00E874CB">
        <w:t>Preču piegādes termiņā pretendentam ir jāveic arī piegādāto Preču uzstādīšana un Pasūtītāja personāla apmācība.</w:t>
      </w:r>
    </w:p>
    <w:p w:rsidR="001A1883" w:rsidRPr="00E874CB" w:rsidRDefault="001A1883" w:rsidP="001A1883">
      <w:pPr>
        <w:numPr>
          <w:ilvl w:val="1"/>
          <w:numId w:val="2"/>
        </w:numPr>
        <w:ind w:left="851" w:hanging="425"/>
        <w:jc w:val="both"/>
        <w:rPr>
          <w:b/>
          <w:caps/>
        </w:rPr>
      </w:pPr>
      <w:r w:rsidRPr="00E874CB">
        <w:rPr>
          <w:bCs/>
        </w:rPr>
        <w:t>Iepirkuma priekšmeta piegādes vieta:</w:t>
      </w:r>
      <w:r w:rsidRPr="00E874CB">
        <w:rPr>
          <w:b/>
          <w:bCs/>
        </w:rPr>
        <w:t xml:space="preserve"> </w:t>
      </w:r>
      <w:r w:rsidR="00B50196" w:rsidRPr="00B50196">
        <w:rPr>
          <w:bCs/>
        </w:rPr>
        <w:t>Braslas iela 16</w:t>
      </w:r>
      <w:r w:rsidR="00B50196">
        <w:rPr>
          <w:bCs/>
        </w:rPr>
        <w:t>a</w:t>
      </w:r>
      <w:r w:rsidRPr="00B50196">
        <w:rPr>
          <w:bCs/>
        </w:rPr>
        <w:t>, Rīga</w:t>
      </w:r>
      <w:r w:rsidRPr="00E874CB">
        <w:rPr>
          <w:bCs/>
        </w:rPr>
        <w:t>.</w:t>
      </w:r>
    </w:p>
    <w:p w:rsidR="001A1883" w:rsidRPr="00E874CB" w:rsidRDefault="001A1883" w:rsidP="001A1883">
      <w:pPr>
        <w:jc w:val="both"/>
      </w:pPr>
    </w:p>
    <w:p w:rsidR="002D75AA" w:rsidRPr="00E874CB" w:rsidRDefault="002D75AA" w:rsidP="00C02F44">
      <w:pPr>
        <w:numPr>
          <w:ilvl w:val="0"/>
          <w:numId w:val="2"/>
        </w:numPr>
        <w:tabs>
          <w:tab w:val="clear" w:pos="0"/>
        </w:tabs>
        <w:ind w:left="426" w:hanging="426"/>
        <w:jc w:val="both"/>
        <w:rPr>
          <w:b/>
          <w:caps/>
        </w:rPr>
      </w:pPr>
      <w:r w:rsidRPr="00E874CB">
        <w:rPr>
          <w:b/>
          <w:bCs/>
        </w:rPr>
        <w:t>Projekts</w:t>
      </w:r>
    </w:p>
    <w:p w:rsidR="00315382" w:rsidRPr="00E874CB" w:rsidRDefault="00F70D26" w:rsidP="00C02F44">
      <w:pPr>
        <w:pStyle w:val="Apakpunkts"/>
        <w:numPr>
          <w:ilvl w:val="0"/>
          <w:numId w:val="0"/>
        </w:numPr>
        <w:ind w:left="426"/>
        <w:jc w:val="both"/>
        <w:rPr>
          <w:rFonts w:ascii="Times New Roman" w:hAnsi="Times New Roman"/>
          <w:b w:val="0"/>
          <w:sz w:val="24"/>
          <w:lang w:val="lv-LV"/>
        </w:rPr>
      </w:pPr>
      <w:r w:rsidRPr="00E874CB">
        <w:rPr>
          <w:rFonts w:ascii="Times New Roman" w:hAnsi="Times New Roman"/>
          <w:b w:val="0"/>
          <w:sz w:val="24"/>
          <w:lang w:val="lv-LV"/>
        </w:rPr>
        <w:t>Iepirkuma procedūra</w:t>
      </w:r>
      <w:r w:rsidR="00315382" w:rsidRPr="00E874CB">
        <w:rPr>
          <w:rFonts w:ascii="Times New Roman" w:hAnsi="Times New Roman"/>
          <w:b w:val="0"/>
          <w:sz w:val="24"/>
          <w:lang w:val="lv-LV"/>
        </w:rPr>
        <w:t xml:space="preserve"> tiek </w:t>
      </w:r>
      <w:r w:rsidRPr="00E874CB">
        <w:rPr>
          <w:rFonts w:ascii="Times New Roman" w:hAnsi="Times New Roman"/>
          <w:b w:val="0"/>
          <w:sz w:val="24"/>
          <w:lang w:val="lv-LV"/>
        </w:rPr>
        <w:t xml:space="preserve">veikta Eiropas Reģionālās attīstības fonda </w:t>
      </w:r>
      <w:r w:rsidR="00315382" w:rsidRPr="00E874CB">
        <w:rPr>
          <w:rFonts w:ascii="Times New Roman" w:hAnsi="Times New Roman"/>
          <w:b w:val="0"/>
          <w:sz w:val="24"/>
          <w:lang w:val="lv-LV"/>
        </w:rPr>
        <w:t>darb</w:t>
      </w:r>
      <w:r w:rsidR="001427EB" w:rsidRPr="00E874CB">
        <w:rPr>
          <w:rFonts w:ascii="Times New Roman" w:hAnsi="Times New Roman"/>
          <w:b w:val="0"/>
          <w:sz w:val="24"/>
          <w:lang w:val="lv-LV"/>
        </w:rPr>
        <w:t xml:space="preserve">ības programmas </w:t>
      </w:r>
      <w:r w:rsidR="00D3264A" w:rsidRPr="00E874CB">
        <w:rPr>
          <w:rFonts w:ascii="Times New Roman" w:hAnsi="Times New Roman"/>
          <w:b w:val="0"/>
          <w:bCs/>
          <w:sz w:val="24"/>
          <w:lang w:val="lv-LV"/>
        </w:rPr>
        <w:t>„</w:t>
      </w:r>
      <w:r w:rsidR="00D3264A" w:rsidRPr="00E874CB">
        <w:rPr>
          <w:rFonts w:ascii="Times New Roman" w:hAnsi="Times New Roman"/>
          <w:b w:val="0"/>
          <w:sz w:val="24"/>
          <w:lang w:val="lv-LV"/>
        </w:rPr>
        <w:t xml:space="preserve">Izaugsme un nodarbinātība” </w:t>
      </w:r>
      <w:r w:rsidR="004F7B8B" w:rsidRPr="00E874CB">
        <w:rPr>
          <w:rFonts w:ascii="Times New Roman" w:hAnsi="Times New Roman"/>
          <w:b w:val="0"/>
          <w:sz w:val="24"/>
          <w:lang w:val="lv-LV"/>
        </w:rPr>
        <w:t xml:space="preserve">8.1.4. specifiskā atbalsta mērķa "Uzlabot pirmā līmeņa profesionālās augstākās izglītības STEM, tajā skaitā medicīnas un radošās industrijas, studiju mācību vidi koledžās" </w:t>
      </w:r>
      <w:r w:rsidR="00245118" w:rsidRPr="00E874CB">
        <w:rPr>
          <w:rFonts w:ascii="Times New Roman" w:hAnsi="Times New Roman"/>
          <w:b w:val="0"/>
          <w:sz w:val="24"/>
          <w:lang w:val="lv-LV"/>
        </w:rPr>
        <w:t>projekta “</w:t>
      </w:r>
      <w:r w:rsidR="004F7B8B" w:rsidRPr="00E874CB">
        <w:rPr>
          <w:rFonts w:ascii="Times New Roman" w:hAnsi="Times New Roman"/>
          <w:b w:val="0"/>
          <w:sz w:val="24"/>
          <w:lang w:val="lv-LV"/>
        </w:rPr>
        <w:t>Rīgas Tehniskās koledžas infrastruktūras attīstība</w:t>
      </w:r>
      <w:r w:rsidR="00245118" w:rsidRPr="00E874CB">
        <w:rPr>
          <w:rFonts w:ascii="Times New Roman" w:hAnsi="Times New Roman"/>
          <w:b w:val="0"/>
          <w:sz w:val="24"/>
          <w:lang w:val="lv-LV"/>
        </w:rPr>
        <w:t xml:space="preserve">" ietvaros” (Nr. </w:t>
      </w:r>
      <w:r w:rsidR="00245118" w:rsidRPr="00E874CB">
        <w:rPr>
          <w:rFonts w:ascii="Times New Roman" w:hAnsi="Times New Roman"/>
          <w:b w:val="0"/>
          <w:bCs/>
          <w:sz w:val="24"/>
          <w:lang w:val="lv-LV"/>
        </w:rPr>
        <w:t>8.1.</w:t>
      </w:r>
      <w:r w:rsidR="004F7B8B" w:rsidRPr="00E874CB">
        <w:rPr>
          <w:rFonts w:ascii="Times New Roman" w:hAnsi="Times New Roman"/>
          <w:b w:val="0"/>
          <w:bCs/>
          <w:sz w:val="24"/>
          <w:lang w:val="lv-LV"/>
        </w:rPr>
        <w:t>4</w:t>
      </w:r>
      <w:r w:rsidR="00245118" w:rsidRPr="00E874CB">
        <w:rPr>
          <w:rFonts w:ascii="Times New Roman" w:hAnsi="Times New Roman"/>
          <w:b w:val="0"/>
          <w:bCs/>
          <w:sz w:val="24"/>
          <w:lang w:val="lv-LV"/>
        </w:rPr>
        <w:t>.0/1</w:t>
      </w:r>
      <w:r w:rsidR="004F7B8B" w:rsidRPr="00E874CB">
        <w:rPr>
          <w:rFonts w:ascii="Times New Roman" w:hAnsi="Times New Roman"/>
          <w:b w:val="0"/>
          <w:bCs/>
          <w:sz w:val="24"/>
          <w:lang w:val="lv-LV"/>
        </w:rPr>
        <w:t>7</w:t>
      </w:r>
      <w:r w:rsidR="00245118" w:rsidRPr="00E874CB">
        <w:rPr>
          <w:rFonts w:ascii="Times New Roman" w:hAnsi="Times New Roman"/>
          <w:b w:val="0"/>
          <w:bCs/>
          <w:sz w:val="24"/>
          <w:lang w:val="lv-LV"/>
        </w:rPr>
        <w:t>/I/0</w:t>
      </w:r>
      <w:r w:rsidR="004F7B8B" w:rsidRPr="00E874CB">
        <w:rPr>
          <w:rFonts w:ascii="Times New Roman" w:hAnsi="Times New Roman"/>
          <w:b w:val="0"/>
          <w:bCs/>
          <w:sz w:val="24"/>
          <w:lang w:val="lv-LV"/>
        </w:rPr>
        <w:t>01</w:t>
      </w:r>
      <w:r w:rsidR="00245118" w:rsidRPr="00E874CB">
        <w:rPr>
          <w:rFonts w:ascii="Times New Roman" w:hAnsi="Times New Roman"/>
          <w:b w:val="0"/>
          <w:sz w:val="24"/>
          <w:lang w:val="lv-LV"/>
        </w:rPr>
        <w:t>)</w:t>
      </w:r>
      <w:r w:rsidR="00315382" w:rsidRPr="00E874CB">
        <w:rPr>
          <w:rFonts w:ascii="Times New Roman" w:hAnsi="Times New Roman"/>
          <w:b w:val="0"/>
          <w:sz w:val="24"/>
          <w:lang w:val="lv-LV"/>
        </w:rPr>
        <w:t xml:space="preserve"> ietvaros</w:t>
      </w:r>
      <w:r w:rsidR="001E5027" w:rsidRPr="00E874CB">
        <w:rPr>
          <w:rFonts w:ascii="Times New Roman" w:hAnsi="Times New Roman"/>
          <w:b w:val="0"/>
          <w:sz w:val="24"/>
          <w:lang w:val="lv-LV"/>
        </w:rPr>
        <w:t xml:space="preserve"> (turpmāk – Projekts)</w:t>
      </w:r>
      <w:r w:rsidR="00315382" w:rsidRPr="00E874CB">
        <w:rPr>
          <w:rFonts w:ascii="Times New Roman" w:hAnsi="Times New Roman"/>
          <w:b w:val="0"/>
          <w:sz w:val="24"/>
          <w:lang w:val="lv-LV"/>
        </w:rPr>
        <w:t>.</w:t>
      </w:r>
    </w:p>
    <w:p w:rsidR="001427EB" w:rsidRPr="00E874CB" w:rsidRDefault="001427EB" w:rsidP="001427EB">
      <w:pPr>
        <w:pStyle w:val="Apakpunkts"/>
        <w:numPr>
          <w:ilvl w:val="0"/>
          <w:numId w:val="0"/>
        </w:numPr>
        <w:ind w:left="720"/>
        <w:jc w:val="both"/>
        <w:rPr>
          <w:rFonts w:ascii="Times New Roman" w:hAnsi="Times New Roman"/>
          <w:b w:val="0"/>
          <w:sz w:val="24"/>
          <w:lang w:val="lv-LV"/>
        </w:rPr>
      </w:pPr>
    </w:p>
    <w:p w:rsidR="00E5715F" w:rsidRPr="00E874CB" w:rsidRDefault="00E5715F" w:rsidP="00A91645">
      <w:pPr>
        <w:numPr>
          <w:ilvl w:val="0"/>
          <w:numId w:val="2"/>
        </w:numPr>
        <w:tabs>
          <w:tab w:val="clear" w:pos="0"/>
        </w:tabs>
        <w:ind w:left="426" w:hanging="426"/>
        <w:rPr>
          <w:b/>
          <w:caps/>
        </w:rPr>
      </w:pPr>
      <w:r w:rsidRPr="00E874CB">
        <w:rPr>
          <w:b/>
        </w:rPr>
        <w:t xml:space="preserve">Iepirkuma </w:t>
      </w:r>
      <w:r w:rsidR="002F71C2" w:rsidRPr="00E874CB">
        <w:rPr>
          <w:b/>
        </w:rPr>
        <w:t xml:space="preserve">procedūras </w:t>
      </w:r>
      <w:r w:rsidRPr="00E874CB">
        <w:rPr>
          <w:b/>
        </w:rPr>
        <w:t>dokumentu pieejamība</w:t>
      </w:r>
    </w:p>
    <w:p w:rsidR="00A8686A" w:rsidRPr="00E874CB" w:rsidRDefault="00A8686A" w:rsidP="003A3684">
      <w:pPr>
        <w:numPr>
          <w:ilvl w:val="1"/>
          <w:numId w:val="2"/>
        </w:numPr>
        <w:ind w:left="851" w:hanging="425"/>
        <w:jc w:val="both"/>
        <w:rPr>
          <w:szCs w:val="22"/>
        </w:rPr>
      </w:pPr>
      <w:r w:rsidRPr="00E874CB">
        <w:rPr>
          <w:bCs/>
        </w:rPr>
        <w:t xml:space="preserve">Iepirkuma procedūras dokumentācijai ir </w:t>
      </w:r>
      <w:r w:rsidRPr="00E874CB">
        <w:rPr>
          <w:bCs/>
          <w:color w:val="000000"/>
        </w:rPr>
        <w:t xml:space="preserve">nodrošināta </w:t>
      </w:r>
      <w:r w:rsidRPr="00E874CB">
        <w:rPr>
          <w:b/>
          <w:bCs/>
          <w:color w:val="000000"/>
        </w:rPr>
        <w:t>tieša un brīva elektroniskā pieeja</w:t>
      </w:r>
      <w:r w:rsidRPr="00E874CB">
        <w:rPr>
          <w:bCs/>
          <w:color w:val="000000"/>
        </w:rPr>
        <w:t xml:space="preserve"> </w:t>
      </w:r>
      <w:r w:rsidR="00C52DE1" w:rsidRPr="00E874CB">
        <w:t xml:space="preserve">Pasūtītāja mājaslapā internetā </w:t>
      </w:r>
      <w:r w:rsidR="005426B6" w:rsidRPr="00E874CB">
        <w:t>http://www.</w:t>
      </w:r>
      <w:r w:rsidR="00924DF5" w:rsidRPr="00E874CB">
        <w:t>rtk</w:t>
      </w:r>
      <w:r w:rsidR="005426B6" w:rsidRPr="00E874CB">
        <w:t>.lv,</w:t>
      </w:r>
      <w:r w:rsidR="005426B6" w:rsidRPr="00E874CB">
        <w:rPr>
          <w:sz w:val="22"/>
          <w:szCs w:val="22"/>
        </w:rPr>
        <w:t xml:space="preserve"> </w:t>
      </w:r>
      <w:r w:rsidR="005426B6" w:rsidRPr="00E874CB">
        <w:t xml:space="preserve">sadaļā </w:t>
      </w:r>
      <w:r w:rsidR="005426B6" w:rsidRPr="00E874CB">
        <w:rPr>
          <w:bCs/>
        </w:rPr>
        <w:t>„</w:t>
      </w:r>
      <w:r w:rsidR="003A3684" w:rsidRPr="00E874CB">
        <w:t>Iepirkumi 2018</w:t>
      </w:r>
      <w:r w:rsidR="00924DF5" w:rsidRPr="00E874CB">
        <w:t>.gads</w:t>
      </w:r>
      <w:r w:rsidR="005426B6" w:rsidRPr="00E874CB">
        <w:t>”</w:t>
      </w:r>
      <w:r w:rsidR="005426B6" w:rsidRPr="00E874CB">
        <w:rPr>
          <w:sz w:val="22"/>
          <w:szCs w:val="22"/>
        </w:rPr>
        <w:t xml:space="preserve"> (</w:t>
      </w:r>
      <w:hyperlink r:id="rId8" w:history="1">
        <w:r w:rsidR="003A3684" w:rsidRPr="00E874CB">
          <w:rPr>
            <w:rStyle w:val="Hyperlink"/>
            <w:sz w:val="22"/>
            <w:szCs w:val="22"/>
          </w:rPr>
          <w:t>http://www.rtk.lv/?sadala=6125</w:t>
        </w:r>
      </w:hyperlink>
      <w:r w:rsidR="003A3684" w:rsidRPr="00E874CB">
        <w:rPr>
          <w:sz w:val="22"/>
          <w:szCs w:val="22"/>
        </w:rPr>
        <w:t>)</w:t>
      </w:r>
      <w:r w:rsidR="003A3684" w:rsidRPr="00E874CB">
        <w:t>.</w:t>
      </w:r>
    </w:p>
    <w:p w:rsidR="003A3684" w:rsidRPr="00E874CB" w:rsidRDefault="003A3684" w:rsidP="003A3684">
      <w:pPr>
        <w:numPr>
          <w:ilvl w:val="1"/>
          <w:numId w:val="2"/>
        </w:numPr>
        <w:ind w:left="851" w:hanging="425"/>
        <w:jc w:val="both"/>
        <w:rPr>
          <w:szCs w:val="22"/>
        </w:rPr>
      </w:pPr>
      <w:r w:rsidRPr="00E874CB">
        <w:rPr>
          <w:szCs w:val="22"/>
        </w:rPr>
        <w:t>Ieinteresētajam</w:t>
      </w:r>
      <w:r w:rsidR="00450735" w:rsidRPr="00E874CB">
        <w:rPr>
          <w:szCs w:val="22"/>
        </w:rPr>
        <w:t xml:space="preserve"> piegādātājam</w:t>
      </w:r>
      <w:r w:rsidRPr="00E874CB">
        <w:rPr>
          <w:szCs w:val="22"/>
        </w:rPr>
        <w:t xml:space="preserve"> ir pienākums sekot līdzi turpmākajām izmaiņām Konkursa nolikumā, kā arī iepirkuma komisijas sniegtajām atbildēm uz ieinteresēto piegādātāju jautājumiem, kas tiks publicētas minētajā interneta mājas lapā pie </w:t>
      </w:r>
      <w:r w:rsidR="00450735" w:rsidRPr="00E874CB">
        <w:rPr>
          <w:szCs w:val="22"/>
        </w:rPr>
        <w:t>K</w:t>
      </w:r>
      <w:r w:rsidRPr="00E874CB">
        <w:rPr>
          <w:szCs w:val="22"/>
        </w:rPr>
        <w:t>onkursa nolikuma.</w:t>
      </w:r>
    </w:p>
    <w:p w:rsidR="00450735" w:rsidRPr="00E874CB" w:rsidRDefault="000A1224" w:rsidP="003A3684">
      <w:pPr>
        <w:numPr>
          <w:ilvl w:val="1"/>
          <w:numId w:val="2"/>
        </w:numPr>
        <w:ind w:left="851" w:hanging="425"/>
        <w:jc w:val="both"/>
        <w:rPr>
          <w:szCs w:val="22"/>
        </w:rPr>
      </w:pPr>
      <w:r w:rsidRPr="00E874CB">
        <w:rPr>
          <w:szCs w:val="22"/>
        </w:rPr>
        <w:t>Ja ieinteresētais piegādātājs pieprasa izsniegt Konkursa dokumentus drukātā veidā, pasūtītājs tos izsniedz ieinteresētajam piegādātājam 3 (trīs) darbdienu laikā pēc tam, kad saņemts šo dokumentu pieprasījums, ievērojot nosacījumu, ka dokumentu pieprasījums iesniegts laikus pirms piedāvājumu iesniegšanas termiņa.</w:t>
      </w:r>
    </w:p>
    <w:p w:rsidR="001427EB" w:rsidRPr="00E874CB" w:rsidRDefault="001427EB" w:rsidP="001427EB">
      <w:pPr>
        <w:ind w:left="709"/>
        <w:jc w:val="both"/>
        <w:rPr>
          <w:szCs w:val="22"/>
        </w:rPr>
      </w:pPr>
    </w:p>
    <w:p w:rsidR="00A8686A" w:rsidRPr="00E874CB" w:rsidRDefault="002F71C2" w:rsidP="00A91645">
      <w:pPr>
        <w:numPr>
          <w:ilvl w:val="0"/>
          <w:numId w:val="2"/>
        </w:numPr>
        <w:tabs>
          <w:tab w:val="clear" w:pos="0"/>
        </w:tabs>
        <w:ind w:left="426" w:hanging="426"/>
        <w:rPr>
          <w:b/>
          <w:caps/>
        </w:rPr>
      </w:pPr>
      <w:r w:rsidRPr="00E874CB">
        <w:rPr>
          <w:b/>
          <w:caps/>
        </w:rPr>
        <w:t>P</w:t>
      </w:r>
      <w:r w:rsidRPr="00E874CB">
        <w:rPr>
          <w:b/>
        </w:rPr>
        <w:t>apildu informācijas pieprasīšanas kārtība</w:t>
      </w:r>
    </w:p>
    <w:p w:rsidR="00B70796" w:rsidRPr="00E874CB" w:rsidRDefault="002F71C2" w:rsidP="00A91645">
      <w:pPr>
        <w:numPr>
          <w:ilvl w:val="1"/>
          <w:numId w:val="2"/>
        </w:numPr>
        <w:ind w:left="993" w:hanging="567"/>
        <w:jc w:val="both"/>
        <w:rPr>
          <w:szCs w:val="22"/>
        </w:rPr>
      </w:pPr>
      <w:r w:rsidRPr="00E874CB">
        <w:t>Papildu informāciju ieinteresētais piegādātājs var pieprasīt</w:t>
      </w:r>
      <w:r w:rsidR="00DC625B" w:rsidRPr="00E874CB">
        <w:t xml:space="preserve"> latviešu valodā</w:t>
      </w:r>
      <w:r w:rsidRPr="00E874CB">
        <w:t>, nosūtot pieprasījumu</w:t>
      </w:r>
      <w:r w:rsidR="00F45981" w:rsidRPr="00E874CB">
        <w:t xml:space="preserve"> </w:t>
      </w:r>
      <w:r w:rsidR="001427EB" w:rsidRPr="00E874CB">
        <w:t>pa pastu, faksu vai</w:t>
      </w:r>
      <w:r w:rsidRPr="00E874CB">
        <w:t xml:space="preserve"> e-pastu</w:t>
      </w:r>
      <w:r w:rsidR="00A857DA" w:rsidRPr="00E874CB">
        <w:t xml:space="preserve"> (</w:t>
      </w:r>
      <w:r w:rsidRPr="00E874CB">
        <w:t xml:space="preserve">kas norādīti </w:t>
      </w:r>
      <w:r w:rsidR="00E64045" w:rsidRPr="00E874CB">
        <w:t>n</w:t>
      </w:r>
      <w:r w:rsidRPr="00E874CB">
        <w:t>olikuma 2.punktā</w:t>
      </w:r>
      <w:r w:rsidR="00A857DA" w:rsidRPr="00E874CB">
        <w:t>), pieprasījumā ietverot arī iepirkuma procedūras nosaukumu un identifikācijas numuru</w:t>
      </w:r>
      <w:r w:rsidR="000A1224" w:rsidRPr="00E874CB">
        <w:t>.</w:t>
      </w:r>
    </w:p>
    <w:p w:rsidR="000A1224" w:rsidRPr="00E874CB" w:rsidRDefault="000A1224" w:rsidP="00695FCB">
      <w:pPr>
        <w:numPr>
          <w:ilvl w:val="1"/>
          <w:numId w:val="2"/>
        </w:numPr>
        <w:ind w:left="993" w:hanging="567"/>
        <w:jc w:val="both"/>
        <w:rPr>
          <w:szCs w:val="22"/>
        </w:rPr>
      </w:pPr>
      <w:r w:rsidRPr="00E874CB">
        <w:rPr>
          <w:szCs w:val="22"/>
        </w:rPr>
        <w:t xml:space="preserve">Papildu informācija tiks nosūtīta piegādātājam, kas uzdevis </w:t>
      </w:r>
      <w:r w:rsidR="00695FCB" w:rsidRPr="00E874CB">
        <w:rPr>
          <w:szCs w:val="22"/>
        </w:rPr>
        <w:t>nosūtot to elektroniski uz attiecīgā piegādātāja elektroniskā pasta adresi vai faksa numuru, no kura ir saņemts jautājums, vai pa pastu, ja jautājums saņemts drukātā veidā tikai pa pastu</w:t>
      </w:r>
      <w:r w:rsidRPr="00E874CB">
        <w:rPr>
          <w:szCs w:val="22"/>
        </w:rPr>
        <w:t xml:space="preserve">, kā arī vienlaikus </w:t>
      </w:r>
      <w:r w:rsidR="00695FCB" w:rsidRPr="00E874CB">
        <w:rPr>
          <w:szCs w:val="22"/>
        </w:rPr>
        <w:t xml:space="preserve">konkrētā informācija tiks </w:t>
      </w:r>
      <w:r w:rsidRPr="00E874CB">
        <w:rPr>
          <w:szCs w:val="22"/>
        </w:rPr>
        <w:t>ievietota Pasūtītāja mājaslapā internetā, kurā ir pieejami iepirkuma procedūras dokumenti, norādot arī uzdoto jautājumu.</w:t>
      </w:r>
    </w:p>
    <w:p w:rsidR="00B70796" w:rsidRPr="00E874CB" w:rsidRDefault="00B70796" w:rsidP="00A91645">
      <w:pPr>
        <w:numPr>
          <w:ilvl w:val="1"/>
          <w:numId w:val="2"/>
        </w:numPr>
        <w:ind w:left="993" w:hanging="567"/>
        <w:jc w:val="both"/>
        <w:rPr>
          <w:szCs w:val="22"/>
        </w:rPr>
      </w:pPr>
      <w:r w:rsidRPr="00E874CB">
        <w:rPr>
          <w:szCs w:val="22"/>
        </w:rPr>
        <w:lastRenderedPageBreak/>
        <w:t xml:space="preserve">Jebkura papildu informācija, kas tiks sniegta saistībā ar </w:t>
      </w:r>
      <w:r w:rsidR="000A1224" w:rsidRPr="00E874CB">
        <w:rPr>
          <w:szCs w:val="22"/>
        </w:rPr>
        <w:t>Konkursu</w:t>
      </w:r>
      <w:r w:rsidRPr="00E874CB">
        <w:rPr>
          <w:szCs w:val="22"/>
        </w:rPr>
        <w:t>, tiks publicēta Pasūtītāja mājaslapā internetā pie nolikuma (</w:t>
      </w:r>
      <w:hyperlink r:id="rId9" w:history="1">
        <w:r w:rsidR="000A1224" w:rsidRPr="00E874CB">
          <w:rPr>
            <w:rStyle w:val="Hyperlink"/>
            <w:sz w:val="22"/>
            <w:szCs w:val="22"/>
          </w:rPr>
          <w:t>http://www.rtk.lv/?sadala=6125</w:t>
        </w:r>
      </w:hyperlink>
      <w:r w:rsidRPr="00E874CB">
        <w:rPr>
          <w:szCs w:val="22"/>
        </w:rPr>
        <w:t>). Ieinteresētajam piegādātājam ir pienākums sekot līdzi publicētajai informācijai. Komisija nav atbildīga par to, ja kāda ieinteresētā persona nav iepazinusies ar informāciju, kurai ir nodrošināta brīva un tieša elektroniskā pieeja.</w:t>
      </w:r>
    </w:p>
    <w:p w:rsidR="00A236D8" w:rsidRPr="00E874CB" w:rsidRDefault="00A857DA" w:rsidP="00A91645">
      <w:pPr>
        <w:numPr>
          <w:ilvl w:val="1"/>
          <w:numId w:val="2"/>
        </w:numPr>
        <w:ind w:left="993" w:hanging="567"/>
        <w:jc w:val="both"/>
        <w:rPr>
          <w:szCs w:val="22"/>
        </w:rPr>
      </w:pPr>
      <w:r w:rsidRPr="00E874CB">
        <w:rPr>
          <w:szCs w:val="22"/>
        </w:rPr>
        <w:t xml:space="preserve">Papildu informācija par iepirkuma procedūras dokumentos iekļautajām prasībām uz piedāvājuma sagatavošanu un iesniegšanu vai pretendentu atlasi tiks sniegta piecu </w:t>
      </w:r>
      <w:r w:rsidR="000E2F25" w:rsidRPr="00E874CB">
        <w:rPr>
          <w:szCs w:val="22"/>
        </w:rPr>
        <w:t>darb</w:t>
      </w:r>
      <w:r w:rsidRPr="00E874CB">
        <w:rPr>
          <w:szCs w:val="22"/>
        </w:rPr>
        <w:t>dienu laikā, bet ne vēlāk kā sešas dienas pirms piedāvājuma iesniegšanas termiņa beigām, ja ieinteresētais piegādātājs papildu informāciju būs pieprasījis laikus</w:t>
      </w:r>
      <w:r w:rsidR="00A236D8" w:rsidRPr="00E874CB">
        <w:rPr>
          <w:szCs w:val="22"/>
        </w:rPr>
        <w:t>.</w:t>
      </w:r>
    </w:p>
    <w:p w:rsidR="00695FCB" w:rsidRPr="00E874CB" w:rsidRDefault="00695FCB" w:rsidP="00695FCB">
      <w:pPr>
        <w:numPr>
          <w:ilvl w:val="1"/>
          <w:numId w:val="2"/>
        </w:numPr>
        <w:ind w:left="993" w:hanging="567"/>
        <w:jc w:val="both"/>
        <w:rPr>
          <w:szCs w:val="22"/>
        </w:rPr>
      </w:pPr>
      <w:r w:rsidRPr="00E874CB">
        <w:t>Par jautājuma saņemšanas dienu tiek uzskatīts saņemšanas datums darba laikā: no pirmdienas līdz ceturtdienai: 08:30 – 17:00; piektdienās: 08:30-16:00.</w:t>
      </w:r>
    </w:p>
    <w:p w:rsidR="00A91645" w:rsidRPr="00E874CB" w:rsidRDefault="00A91645" w:rsidP="00A15294">
      <w:pPr>
        <w:ind w:left="993"/>
        <w:jc w:val="both"/>
        <w:rPr>
          <w:szCs w:val="22"/>
        </w:rPr>
      </w:pPr>
    </w:p>
    <w:p w:rsidR="00695FCB" w:rsidRPr="00E874CB" w:rsidRDefault="00695FCB" w:rsidP="00695FCB">
      <w:pPr>
        <w:numPr>
          <w:ilvl w:val="0"/>
          <w:numId w:val="2"/>
        </w:numPr>
        <w:tabs>
          <w:tab w:val="clear" w:pos="0"/>
        </w:tabs>
        <w:ind w:left="426" w:hanging="426"/>
        <w:jc w:val="both"/>
        <w:rPr>
          <w:szCs w:val="22"/>
        </w:rPr>
      </w:pPr>
      <w:r w:rsidRPr="00E874CB">
        <w:rPr>
          <w:rFonts w:eastAsia="Courier New"/>
          <w:b/>
          <w:lang w:eastAsia="lv-LV"/>
        </w:rPr>
        <w:t>Piedāvājuma noformēšanas prasības</w:t>
      </w:r>
    </w:p>
    <w:p w:rsidR="00835139" w:rsidRPr="00E874CB" w:rsidRDefault="00695FCB" w:rsidP="00835139">
      <w:pPr>
        <w:pStyle w:val="ListParagraph"/>
        <w:numPr>
          <w:ilvl w:val="1"/>
          <w:numId w:val="2"/>
        </w:numPr>
        <w:ind w:left="993" w:hanging="567"/>
        <w:jc w:val="both"/>
        <w:rPr>
          <w:szCs w:val="22"/>
          <w:lang w:val="lv-LV"/>
        </w:rPr>
      </w:pPr>
      <w:r w:rsidRPr="00E874CB">
        <w:rPr>
          <w:bCs/>
          <w:szCs w:val="22"/>
          <w:lang w:val="lv-LV"/>
        </w:rPr>
        <w:t>Konkursā iesniedz piedāvājumu 2 (</w:t>
      </w:r>
      <w:r w:rsidRPr="00E874CB">
        <w:rPr>
          <w:bCs/>
          <w:i/>
          <w:szCs w:val="22"/>
          <w:lang w:val="lv-LV"/>
        </w:rPr>
        <w:t>divos</w:t>
      </w:r>
      <w:r w:rsidRPr="00E874CB">
        <w:rPr>
          <w:bCs/>
          <w:szCs w:val="22"/>
          <w:lang w:val="lv-LV"/>
        </w:rPr>
        <w:t xml:space="preserve">) eksemplāros - 1 (vienu) oriģinālu, 1 (vienu) kopiju, </w:t>
      </w:r>
      <w:r w:rsidR="00835139" w:rsidRPr="00E874CB">
        <w:rPr>
          <w:bCs/>
          <w:szCs w:val="22"/>
          <w:lang w:val="lv-LV"/>
        </w:rPr>
        <w:t>taj</w:t>
      </w:r>
      <w:r w:rsidR="00B270B7">
        <w:rPr>
          <w:bCs/>
          <w:szCs w:val="22"/>
          <w:lang w:val="lv-LV"/>
        </w:rPr>
        <w:t>ā s</w:t>
      </w:r>
      <w:r w:rsidR="00835139" w:rsidRPr="00E874CB">
        <w:rPr>
          <w:bCs/>
          <w:szCs w:val="22"/>
          <w:lang w:val="lv-LV"/>
        </w:rPr>
        <w:t>k</w:t>
      </w:r>
      <w:r w:rsidR="00B270B7">
        <w:rPr>
          <w:bCs/>
          <w:szCs w:val="22"/>
          <w:lang w:val="lv-LV"/>
        </w:rPr>
        <w:t>a</w:t>
      </w:r>
      <w:r w:rsidR="00835139" w:rsidRPr="00E874CB">
        <w:rPr>
          <w:bCs/>
          <w:szCs w:val="22"/>
          <w:lang w:val="lv-LV"/>
        </w:rPr>
        <w:t>itā arī Finanšu piedāvājumu</w:t>
      </w:r>
      <w:r w:rsidRPr="00E874CB">
        <w:rPr>
          <w:bCs/>
          <w:szCs w:val="22"/>
          <w:lang w:val="lv-LV"/>
        </w:rPr>
        <w:t>. Uz piedāvājuma oriģināla titullapas norāda „ORIĢINĀLS”, uz kopijas - „KOPIJA”.</w:t>
      </w:r>
    </w:p>
    <w:p w:rsidR="00835139" w:rsidRPr="00E874CB" w:rsidRDefault="00835139" w:rsidP="00835139">
      <w:pPr>
        <w:pStyle w:val="ListParagraph"/>
        <w:numPr>
          <w:ilvl w:val="1"/>
          <w:numId w:val="2"/>
        </w:numPr>
        <w:ind w:left="993" w:hanging="567"/>
        <w:jc w:val="both"/>
        <w:rPr>
          <w:szCs w:val="22"/>
          <w:lang w:val="lv-LV"/>
        </w:rPr>
      </w:pPr>
      <w:r w:rsidRPr="00E874CB">
        <w:rPr>
          <w:bCs/>
          <w:szCs w:val="22"/>
          <w:lang w:val="lv-LV"/>
        </w:rPr>
        <w:t>Prasības piedāvājuma dokumentiem:</w:t>
      </w:r>
    </w:p>
    <w:p w:rsidR="00835139" w:rsidRPr="00E874CB" w:rsidRDefault="00695FCB" w:rsidP="00835139">
      <w:pPr>
        <w:pStyle w:val="ListParagraph"/>
        <w:numPr>
          <w:ilvl w:val="2"/>
          <w:numId w:val="2"/>
        </w:numPr>
        <w:ind w:left="1701" w:hanging="708"/>
        <w:jc w:val="both"/>
        <w:rPr>
          <w:szCs w:val="22"/>
          <w:lang w:val="lv-LV"/>
        </w:rPr>
      </w:pPr>
      <w:r w:rsidRPr="00E874CB">
        <w:rPr>
          <w:bCs/>
          <w:iCs/>
          <w:szCs w:val="22"/>
          <w:lang w:val="lv-LV"/>
        </w:rPr>
        <w:t>jābūt sagatavotiem latviešu valodā vai, ja to oriģināli ir svešvalodā, attiecīgajam dokumentam jāpievieno tā  tulkojums latviešu valodā, kas apliecināts atbilstoši spēkā esošo normatīvo aktu noteikumiem;</w:t>
      </w:r>
    </w:p>
    <w:p w:rsidR="00835139" w:rsidRPr="00E874CB" w:rsidRDefault="00695FCB" w:rsidP="00835139">
      <w:pPr>
        <w:pStyle w:val="ListParagraph"/>
        <w:numPr>
          <w:ilvl w:val="2"/>
          <w:numId w:val="2"/>
        </w:numPr>
        <w:ind w:left="1701" w:hanging="708"/>
        <w:jc w:val="both"/>
        <w:rPr>
          <w:szCs w:val="22"/>
          <w:lang w:val="lv-LV"/>
        </w:rPr>
      </w:pPr>
      <w:r w:rsidRPr="00E874CB">
        <w:rPr>
          <w:bCs/>
          <w:iCs/>
          <w:szCs w:val="22"/>
          <w:lang w:val="lv-LV"/>
        </w:rPr>
        <w:t>ja piedāvājumā iekļautas dokumentu kopijas, katra dokumenta kopija jāapliecina spēkā esošajos normatīvajos aktos noteiktajā kārtībā. Pretendents ir tiesīgs visu iesniegto dokumentu atvasinājumu un tulkojumu pareizību apliecināt ar vienu apliecinājumu</w:t>
      </w:r>
      <w:r w:rsidR="00835139" w:rsidRPr="00E874CB">
        <w:rPr>
          <w:bCs/>
          <w:iCs/>
          <w:szCs w:val="22"/>
          <w:lang w:val="lv-LV"/>
        </w:rPr>
        <w:t xml:space="preserve"> atbilstoši normatīvo aktu prasībām</w:t>
      </w:r>
      <w:r w:rsidRPr="00E874CB">
        <w:rPr>
          <w:bCs/>
          <w:iCs/>
          <w:szCs w:val="22"/>
          <w:lang w:val="lv-LV"/>
        </w:rPr>
        <w:t>;</w:t>
      </w:r>
    </w:p>
    <w:p w:rsidR="00835139" w:rsidRPr="00E874CB" w:rsidRDefault="00695FCB" w:rsidP="00835139">
      <w:pPr>
        <w:pStyle w:val="ListParagraph"/>
        <w:numPr>
          <w:ilvl w:val="2"/>
          <w:numId w:val="2"/>
        </w:numPr>
        <w:ind w:left="1701" w:hanging="708"/>
        <w:jc w:val="both"/>
        <w:rPr>
          <w:szCs w:val="22"/>
          <w:lang w:val="lv-LV"/>
        </w:rPr>
      </w:pPr>
      <w:r w:rsidRPr="00E874CB">
        <w:rPr>
          <w:bCs/>
          <w:iCs/>
          <w:szCs w:val="22"/>
          <w:lang w:val="lv-LV"/>
        </w:rPr>
        <w:t>piedāvājuma dokumentu lapām jābūt numurētām;</w:t>
      </w:r>
    </w:p>
    <w:p w:rsidR="00835139" w:rsidRPr="00E874CB" w:rsidRDefault="00695FCB" w:rsidP="00835139">
      <w:pPr>
        <w:pStyle w:val="ListParagraph"/>
        <w:numPr>
          <w:ilvl w:val="2"/>
          <w:numId w:val="2"/>
        </w:numPr>
        <w:ind w:left="1701" w:hanging="708"/>
        <w:jc w:val="both"/>
        <w:rPr>
          <w:szCs w:val="22"/>
          <w:lang w:val="lv-LV"/>
        </w:rPr>
      </w:pPr>
      <w:r w:rsidRPr="00E874CB">
        <w:rPr>
          <w:bCs/>
          <w:iCs/>
          <w:szCs w:val="22"/>
          <w:lang w:val="lv-LV"/>
        </w:rPr>
        <w:t>visiem piedāvājuma dokumentiem jābūt cauršūtiem ar izturīgu diegu vai auklu. Diegiem jābūt stingri nostiprinātiem, uzlīmējot baltu papīra lapu. Šuvuma vietai jābūt apstiprinātai ar pretendenta pārstāvja ar pārstāvības tiesībām parakstu, jānorāda atšifrēts lappušu skaits. Piedāvājumam jābūt noformētam tā, lai novērstu iespēju nomainīt lapas, nesabojājot nostiprinājumu;</w:t>
      </w:r>
    </w:p>
    <w:p w:rsidR="00835139" w:rsidRPr="00E874CB" w:rsidRDefault="00695FCB" w:rsidP="00835139">
      <w:pPr>
        <w:pStyle w:val="ListParagraph"/>
        <w:numPr>
          <w:ilvl w:val="2"/>
          <w:numId w:val="2"/>
        </w:numPr>
        <w:ind w:left="1701" w:hanging="708"/>
        <w:jc w:val="both"/>
        <w:rPr>
          <w:szCs w:val="22"/>
          <w:lang w:val="lv-LV"/>
        </w:rPr>
      </w:pPr>
      <w:r w:rsidRPr="00E874CB">
        <w:rPr>
          <w:bCs/>
          <w:iCs/>
          <w:szCs w:val="22"/>
          <w:lang w:val="lv-LV"/>
        </w:rPr>
        <w:t>piedāvājumam ir jābūt skaidri salasāmam, bez labojumiem un dzēsumiem;</w:t>
      </w:r>
    </w:p>
    <w:p w:rsidR="00835139" w:rsidRPr="00E874CB" w:rsidRDefault="00695FCB" w:rsidP="00835139">
      <w:pPr>
        <w:pStyle w:val="ListParagraph"/>
        <w:numPr>
          <w:ilvl w:val="2"/>
          <w:numId w:val="2"/>
        </w:numPr>
        <w:ind w:left="1701" w:hanging="708"/>
        <w:jc w:val="both"/>
        <w:rPr>
          <w:szCs w:val="22"/>
          <w:lang w:val="lv-LV"/>
        </w:rPr>
      </w:pPr>
      <w:r w:rsidRPr="00E874CB">
        <w:rPr>
          <w:bCs/>
          <w:iCs/>
          <w:szCs w:val="22"/>
          <w:lang w:val="lv-LV"/>
        </w:rPr>
        <w:t>piedāvājuma sākumā jāievieto satura rādītājs.</w:t>
      </w:r>
    </w:p>
    <w:p w:rsidR="00835139" w:rsidRPr="00E874CB" w:rsidRDefault="00695FCB" w:rsidP="00835139">
      <w:pPr>
        <w:pStyle w:val="ListParagraph"/>
        <w:numPr>
          <w:ilvl w:val="1"/>
          <w:numId w:val="2"/>
        </w:numPr>
        <w:ind w:left="993" w:hanging="567"/>
        <w:jc w:val="both"/>
        <w:rPr>
          <w:szCs w:val="22"/>
          <w:lang w:val="lv-LV"/>
        </w:rPr>
      </w:pPr>
      <w:r w:rsidRPr="00E874CB">
        <w:rPr>
          <w:bCs/>
          <w:szCs w:val="22"/>
          <w:lang w:val="lv-LV"/>
        </w:rPr>
        <w:t>Piedāvājuma dokumentus sakārto šādā secībā:</w:t>
      </w:r>
    </w:p>
    <w:p w:rsidR="00835139" w:rsidRPr="00FD599B" w:rsidRDefault="00695FCB" w:rsidP="00835139">
      <w:pPr>
        <w:pStyle w:val="ListParagraph"/>
        <w:numPr>
          <w:ilvl w:val="2"/>
          <w:numId w:val="2"/>
        </w:numPr>
        <w:ind w:left="1701" w:hanging="708"/>
        <w:jc w:val="both"/>
        <w:rPr>
          <w:szCs w:val="22"/>
          <w:lang w:val="lv-LV"/>
        </w:rPr>
      </w:pPr>
      <w:r w:rsidRPr="00FD599B">
        <w:rPr>
          <w:bCs/>
          <w:iCs/>
          <w:szCs w:val="22"/>
          <w:lang w:val="lv-LV"/>
        </w:rPr>
        <w:t xml:space="preserve">pieteikums </w:t>
      </w:r>
      <w:r w:rsidRPr="00FD599B">
        <w:rPr>
          <w:b/>
          <w:bCs/>
          <w:i/>
          <w:iCs/>
          <w:szCs w:val="22"/>
          <w:lang w:val="lv-LV"/>
        </w:rPr>
        <w:t>(pielikums</w:t>
      </w:r>
      <w:r w:rsidR="00BE3E50">
        <w:rPr>
          <w:b/>
          <w:bCs/>
          <w:i/>
          <w:iCs/>
          <w:szCs w:val="22"/>
          <w:lang w:val="lv-LV"/>
        </w:rPr>
        <w:t xml:space="preserve"> Nr.1</w:t>
      </w:r>
      <w:r w:rsidRPr="00FD599B">
        <w:rPr>
          <w:b/>
          <w:bCs/>
          <w:i/>
          <w:iCs/>
          <w:szCs w:val="22"/>
          <w:lang w:val="lv-LV"/>
        </w:rPr>
        <w:t>)</w:t>
      </w:r>
      <w:r w:rsidRPr="00FD599B">
        <w:rPr>
          <w:bCs/>
          <w:iCs/>
          <w:szCs w:val="22"/>
          <w:lang w:val="lv-LV"/>
        </w:rPr>
        <w:t>;</w:t>
      </w:r>
    </w:p>
    <w:p w:rsidR="00835139" w:rsidRPr="00B50196" w:rsidRDefault="00695FCB" w:rsidP="00835139">
      <w:pPr>
        <w:pStyle w:val="ListParagraph"/>
        <w:numPr>
          <w:ilvl w:val="2"/>
          <w:numId w:val="2"/>
        </w:numPr>
        <w:ind w:left="1701" w:hanging="708"/>
        <w:jc w:val="both"/>
        <w:rPr>
          <w:szCs w:val="22"/>
          <w:lang w:val="lv-LV"/>
        </w:rPr>
      </w:pPr>
      <w:r w:rsidRPr="00FD599B">
        <w:rPr>
          <w:bCs/>
          <w:iCs/>
          <w:szCs w:val="22"/>
          <w:lang w:val="lv-LV"/>
        </w:rPr>
        <w:t xml:space="preserve">piedāvājuma nodrošinājuma kopija, atbilstoši </w:t>
      </w:r>
      <w:r w:rsidR="00253740" w:rsidRPr="00FD599B">
        <w:rPr>
          <w:bCs/>
          <w:iCs/>
          <w:szCs w:val="22"/>
          <w:lang w:val="lv-LV"/>
        </w:rPr>
        <w:t>K</w:t>
      </w:r>
      <w:r w:rsidRPr="00FD599B">
        <w:rPr>
          <w:bCs/>
          <w:iCs/>
          <w:szCs w:val="22"/>
          <w:lang w:val="lv-LV"/>
        </w:rPr>
        <w:t xml:space="preserve">onkursa nolikuma paraugam </w:t>
      </w:r>
      <w:r w:rsidRPr="00FD599B">
        <w:rPr>
          <w:b/>
          <w:bCs/>
          <w:i/>
          <w:iCs/>
          <w:szCs w:val="22"/>
          <w:lang w:val="lv-LV"/>
        </w:rPr>
        <w:t>(pielikums</w:t>
      </w:r>
      <w:r w:rsidR="00BE3E50">
        <w:rPr>
          <w:b/>
          <w:bCs/>
          <w:i/>
          <w:iCs/>
          <w:szCs w:val="22"/>
          <w:lang w:val="lv-LV"/>
        </w:rPr>
        <w:t xml:space="preserve"> Nr.6</w:t>
      </w:r>
      <w:r w:rsidRPr="00FD599B">
        <w:rPr>
          <w:b/>
          <w:bCs/>
          <w:i/>
          <w:iCs/>
          <w:szCs w:val="22"/>
          <w:lang w:val="lv-LV"/>
        </w:rPr>
        <w:t xml:space="preserve">) </w:t>
      </w:r>
      <w:r w:rsidRPr="00FD599B">
        <w:rPr>
          <w:bCs/>
          <w:iCs/>
          <w:szCs w:val="22"/>
          <w:lang w:val="lv-LV"/>
        </w:rPr>
        <w:t>un</w:t>
      </w:r>
      <w:r w:rsidRPr="00B50196">
        <w:rPr>
          <w:bCs/>
          <w:iCs/>
          <w:szCs w:val="22"/>
          <w:lang w:val="lv-LV"/>
        </w:rPr>
        <w:t xml:space="preserve"> apmaksas apstiprinājuma dokumenta kopija;</w:t>
      </w:r>
    </w:p>
    <w:p w:rsidR="00835139" w:rsidRPr="00E874CB" w:rsidRDefault="00695FCB" w:rsidP="00835139">
      <w:pPr>
        <w:pStyle w:val="ListParagraph"/>
        <w:numPr>
          <w:ilvl w:val="2"/>
          <w:numId w:val="2"/>
        </w:numPr>
        <w:ind w:left="1701" w:hanging="708"/>
        <w:jc w:val="both"/>
        <w:rPr>
          <w:szCs w:val="22"/>
          <w:lang w:val="lv-LV"/>
        </w:rPr>
      </w:pPr>
      <w:r w:rsidRPr="00E874CB">
        <w:rPr>
          <w:bCs/>
          <w:iCs/>
          <w:szCs w:val="22"/>
          <w:lang w:val="lv-LV"/>
        </w:rPr>
        <w:t>pretendent</w:t>
      </w:r>
      <w:r w:rsidR="00835139" w:rsidRPr="00E874CB">
        <w:rPr>
          <w:bCs/>
          <w:iCs/>
          <w:szCs w:val="22"/>
          <w:lang w:val="lv-LV"/>
        </w:rPr>
        <w:t>a atlases dokumenti</w:t>
      </w:r>
      <w:r w:rsidRPr="00E874CB">
        <w:rPr>
          <w:bCs/>
          <w:iCs/>
          <w:szCs w:val="22"/>
          <w:lang w:val="lv-LV"/>
        </w:rPr>
        <w:t>;</w:t>
      </w:r>
    </w:p>
    <w:p w:rsidR="00835139" w:rsidRPr="00E874CB" w:rsidRDefault="00835139" w:rsidP="00835139">
      <w:pPr>
        <w:pStyle w:val="ListParagraph"/>
        <w:numPr>
          <w:ilvl w:val="2"/>
          <w:numId w:val="2"/>
        </w:numPr>
        <w:ind w:left="1701" w:hanging="708"/>
        <w:jc w:val="both"/>
        <w:rPr>
          <w:szCs w:val="22"/>
          <w:lang w:val="lv-LV"/>
        </w:rPr>
      </w:pPr>
      <w:r w:rsidRPr="00E874CB">
        <w:rPr>
          <w:bCs/>
          <w:iCs/>
          <w:szCs w:val="22"/>
          <w:lang w:val="lv-LV"/>
        </w:rPr>
        <w:t>T</w:t>
      </w:r>
      <w:r w:rsidR="00695FCB" w:rsidRPr="00E874CB">
        <w:rPr>
          <w:bCs/>
          <w:iCs/>
          <w:szCs w:val="22"/>
          <w:lang w:val="lv-LV"/>
        </w:rPr>
        <w:t>ehniskais – finanšu piedāvājums.</w:t>
      </w:r>
      <w:bookmarkStart w:id="4" w:name="_Ref418144446"/>
    </w:p>
    <w:p w:rsidR="00695FCB" w:rsidRPr="00E874CB" w:rsidRDefault="00695FCB" w:rsidP="00835139">
      <w:pPr>
        <w:pStyle w:val="ListParagraph"/>
        <w:numPr>
          <w:ilvl w:val="1"/>
          <w:numId w:val="2"/>
        </w:numPr>
        <w:ind w:left="993" w:hanging="567"/>
        <w:jc w:val="both"/>
        <w:rPr>
          <w:szCs w:val="22"/>
          <w:lang w:val="lv-LV"/>
        </w:rPr>
      </w:pPr>
      <w:r w:rsidRPr="00E874CB">
        <w:rPr>
          <w:bCs/>
          <w:szCs w:val="22"/>
          <w:lang w:val="lv-LV"/>
        </w:rPr>
        <w:t>Uz piedāvājuma iesaiņojuma norāda:</w:t>
      </w:r>
      <w:bookmarkEnd w:id="4"/>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695FCB" w:rsidRPr="00E874CB" w:rsidTr="00827136">
        <w:tc>
          <w:tcPr>
            <w:tcW w:w="8788" w:type="dxa"/>
            <w:shd w:val="clear" w:color="auto" w:fill="auto"/>
          </w:tcPr>
          <w:p w:rsidR="00695FCB" w:rsidRPr="00E874CB" w:rsidRDefault="00695FCB" w:rsidP="00827136">
            <w:pPr>
              <w:jc w:val="center"/>
              <w:rPr>
                <w:szCs w:val="22"/>
              </w:rPr>
            </w:pPr>
            <w:r w:rsidRPr="00E874CB">
              <w:rPr>
                <w:szCs w:val="22"/>
              </w:rPr>
              <w:t>Rīgas Tehniskā koledža</w:t>
            </w:r>
          </w:p>
          <w:p w:rsidR="00695FCB" w:rsidRPr="00E874CB" w:rsidRDefault="00695FCB" w:rsidP="00827136">
            <w:pPr>
              <w:jc w:val="center"/>
              <w:rPr>
                <w:szCs w:val="22"/>
              </w:rPr>
            </w:pPr>
            <w:r w:rsidRPr="00E874CB">
              <w:rPr>
                <w:szCs w:val="22"/>
              </w:rPr>
              <w:t>Braslas iela 16, Rīga, LV-1084</w:t>
            </w:r>
          </w:p>
          <w:p w:rsidR="00695FCB" w:rsidRPr="00E874CB" w:rsidRDefault="00695FCB" w:rsidP="00827136">
            <w:pPr>
              <w:jc w:val="center"/>
              <w:rPr>
                <w:szCs w:val="22"/>
              </w:rPr>
            </w:pPr>
          </w:p>
          <w:p w:rsidR="00695FCB" w:rsidRPr="00E874CB" w:rsidRDefault="00695FCB" w:rsidP="00827136">
            <w:pPr>
              <w:jc w:val="center"/>
              <w:rPr>
                <w:szCs w:val="22"/>
              </w:rPr>
            </w:pPr>
            <w:r w:rsidRPr="00E874CB">
              <w:rPr>
                <w:szCs w:val="22"/>
              </w:rPr>
              <w:t>/pretendenta nosaukums, juridiskā adrese, tālrunis/</w:t>
            </w:r>
          </w:p>
          <w:p w:rsidR="00695FCB" w:rsidRPr="00E874CB" w:rsidRDefault="00695FCB" w:rsidP="00827136">
            <w:pPr>
              <w:jc w:val="center"/>
              <w:rPr>
                <w:szCs w:val="22"/>
              </w:rPr>
            </w:pPr>
          </w:p>
          <w:p w:rsidR="00695FCB" w:rsidRPr="00E874CB" w:rsidRDefault="00827136" w:rsidP="00827136">
            <w:pPr>
              <w:jc w:val="center"/>
              <w:rPr>
                <w:bCs/>
                <w:iCs/>
                <w:szCs w:val="22"/>
              </w:rPr>
            </w:pPr>
            <w:r w:rsidRPr="00E874CB">
              <w:rPr>
                <w:bCs/>
                <w:iCs/>
                <w:szCs w:val="22"/>
              </w:rPr>
              <w:t>Fizikas laboratorijas aprīkojuma iegāde</w:t>
            </w:r>
          </w:p>
          <w:p w:rsidR="00827136" w:rsidRPr="00E874CB" w:rsidRDefault="00827136" w:rsidP="00827136">
            <w:pPr>
              <w:jc w:val="center"/>
              <w:rPr>
                <w:bCs/>
                <w:iCs/>
                <w:szCs w:val="22"/>
              </w:rPr>
            </w:pPr>
            <w:r w:rsidRPr="00E874CB">
              <w:rPr>
                <w:bCs/>
                <w:iCs/>
                <w:szCs w:val="22"/>
              </w:rPr>
              <w:t>ID. Nr. RTK 2018/9</w:t>
            </w:r>
          </w:p>
          <w:p w:rsidR="00695FCB" w:rsidRPr="00E874CB" w:rsidRDefault="00695FCB" w:rsidP="00827136">
            <w:pPr>
              <w:jc w:val="center"/>
              <w:rPr>
                <w:szCs w:val="22"/>
              </w:rPr>
            </w:pPr>
          </w:p>
          <w:p w:rsidR="00695FCB" w:rsidRPr="00E874CB" w:rsidRDefault="00695FCB" w:rsidP="00827136">
            <w:pPr>
              <w:jc w:val="center"/>
              <w:rPr>
                <w:szCs w:val="22"/>
              </w:rPr>
            </w:pPr>
            <w:r w:rsidRPr="00E874CB">
              <w:rPr>
                <w:b/>
                <w:szCs w:val="22"/>
              </w:rPr>
              <w:t>Neatvērt līdz piedāvājumu atvēršanas sanāksmei.</w:t>
            </w:r>
          </w:p>
        </w:tc>
      </w:tr>
    </w:tbl>
    <w:p w:rsidR="00827136" w:rsidRPr="00E874CB" w:rsidRDefault="00571C4B" w:rsidP="00571C4B">
      <w:pPr>
        <w:pStyle w:val="ListParagraph"/>
        <w:numPr>
          <w:ilvl w:val="1"/>
          <w:numId w:val="2"/>
        </w:numPr>
        <w:ind w:left="993" w:hanging="567"/>
        <w:jc w:val="both"/>
        <w:rPr>
          <w:bCs/>
          <w:szCs w:val="22"/>
          <w:lang w:val="lv-LV"/>
        </w:rPr>
      </w:pPr>
      <w:bookmarkStart w:id="5" w:name="_Toc368392488"/>
      <w:bookmarkStart w:id="6" w:name="_Toc368392538"/>
      <w:bookmarkStart w:id="7" w:name="_Toc368566389"/>
      <w:bookmarkStart w:id="8" w:name="_Toc378763312"/>
      <w:bookmarkStart w:id="9" w:name="_Toc418749222"/>
      <w:bookmarkStart w:id="10" w:name="_Toc380655961"/>
      <w:bookmarkStart w:id="11" w:name="_Ref381101567"/>
      <w:bookmarkStart w:id="12" w:name="_Ref381101574"/>
      <w:r w:rsidRPr="00E874CB">
        <w:rPr>
          <w:bCs/>
          <w:szCs w:val="22"/>
          <w:lang w:val="lv-LV"/>
        </w:rPr>
        <w:t>Piedāvājumu paraksta paraksttiesīga vai pilnvarota persona.</w:t>
      </w:r>
    </w:p>
    <w:p w:rsidR="00571C4B" w:rsidRPr="00E874CB" w:rsidRDefault="00571C4B" w:rsidP="00827136">
      <w:pPr>
        <w:ind w:left="578"/>
        <w:jc w:val="both"/>
        <w:rPr>
          <w:bCs/>
          <w:szCs w:val="22"/>
        </w:rPr>
      </w:pPr>
    </w:p>
    <w:p w:rsidR="00827136" w:rsidRPr="00E874CB" w:rsidRDefault="00827136" w:rsidP="00827136">
      <w:pPr>
        <w:pStyle w:val="ListParagraph"/>
        <w:numPr>
          <w:ilvl w:val="0"/>
          <w:numId w:val="2"/>
        </w:numPr>
        <w:tabs>
          <w:tab w:val="clear" w:pos="0"/>
        </w:tabs>
        <w:ind w:left="426" w:hanging="426"/>
        <w:jc w:val="both"/>
        <w:rPr>
          <w:b/>
          <w:bCs/>
          <w:szCs w:val="22"/>
          <w:lang w:val="lv-LV"/>
        </w:rPr>
      </w:pPr>
      <w:r w:rsidRPr="00E874CB">
        <w:rPr>
          <w:b/>
          <w:bCs/>
          <w:szCs w:val="22"/>
          <w:lang w:val="lv-LV"/>
        </w:rPr>
        <w:t>Piedāvājumu iesniegšana</w:t>
      </w:r>
    </w:p>
    <w:p w:rsidR="00827136" w:rsidRPr="00651460" w:rsidRDefault="00695FCB" w:rsidP="00827136">
      <w:pPr>
        <w:pStyle w:val="ListParagraph"/>
        <w:numPr>
          <w:ilvl w:val="1"/>
          <w:numId w:val="2"/>
        </w:numPr>
        <w:ind w:left="993" w:hanging="567"/>
        <w:jc w:val="both"/>
        <w:rPr>
          <w:b/>
          <w:bCs/>
          <w:szCs w:val="22"/>
          <w:lang w:val="lv-LV"/>
        </w:rPr>
      </w:pPr>
      <w:bookmarkStart w:id="13" w:name="_Ref367975542"/>
      <w:bookmarkEnd w:id="5"/>
      <w:bookmarkEnd w:id="6"/>
      <w:bookmarkEnd w:id="7"/>
      <w:bookmarkEnd w:id="8"/>
      <w:bookmarkEnd w:id="9"/>
      <w:r w:rsidRPr="00E874CB">
        <w:rPr>
          <w:bCs/>
          <w:szCs w:val="22"/>
          <w:lang w:val="lv-LV"/>
        </w:rPr>
        <w:t xml:space="preserve">Ieinteresētais piegādātājs piedāvājumu iesniedz līdz </w:t>
      </w:r>
      <w:r w:rsidRPr="00651460">
        <w:rPr>
          <w:b/>
          <w:bCs/>
          <w:szCs w:val="22"/>
          <w:lang w:val="lv-LV"/>
        </w:rPr>
        <w:t xml:space="preserve">2018.gada </w:t>
      </w:r>
      <w:r w:rsidR="00651460" w:rsidRPr="00651460">
        <w:rPr>
          <w:b/>
          <w:bCs/>
          <w:szCs w:val="22"/>
          <w:lang w:val="lv-LV"/>
        </w:rPr>
        <w:t>25</w:t>
      </w:r>
      <w:r w:rsidRPr="00651460">
        <w:rPr>
          <w:b/>
          <w:bCs/>
          <w:szCs w:val="22"/>
          <w:lang w:val="lv-LV"/>
        </w:rPr>
        <w:t>.aprīlim</w:t>
      </w:r>
      <w:r w:rsidRPr="00651460">
        <w:rPr>
          <w:bCs/>
          <w:szCs w:val="22"/>
          <w:lang w:val="lv-LV"/>
        </w:rPr>
        <w:t xml:space="preserve">, </w:t>
      </w:r>
      <w:r w:rsidRPr="00651460">
        <w:rPr>
          <w:b/>
          <w:bCs/>
          <w:szCs w:val="22"/>
          <w:lang w:val="lv-LV"/>
        </w:rPr>
        <w:t>plkst. 10:</w:t>
      </w:r>
      <w:r w:rsidR="00651460" w:rsidRPr="00651460">
        <w:rPr>
          <w:b/>
          <w:bCs/>
          <w:szCs w:val="22"/>
          <w:lang w:val="lv-LV"/>
        </w:rPr>
        <w:t>15</w:t>
      </w:r>
      <w:r w:rsidRPr="00651460">
        <w:rPr>
          <w:bCs/>
          <w:szCs w:val="22"/>
          <w:lang w:val="lv-LV"/>
        </w:rPr>
        <w:t>:</w:t>
      </w:r>
      <w:bookmarkStart w:id="14" w:name="_Ref367975583"/>
      <w:bookmarkStart w:id="15" w:name="_Ref418144425"/>
      <w:bookmarkEnd w:id="13"/>
    </w:p>
    <w:p w:rsidR="00827136" w:rsidRPr="00651460" w:rsidRDefault="00695FCB" w:rsidP="00827136">
      <w:pPr>
        <w:pStyle w:val="ListParagraph"/>
        <w:numPr>
          <w:ilvl w:val="2"/>
          <w:numId w:val="2"/>
        </w:numPr>
        <w:ind w:left="1701" w:hanging="708"/>
        <w:jc w:val="both"/>
        <w:rPr>
          <w:b/>
          <w:bCs/>
          <w:szCs w:val="22"/>
          <w:lang w:val="lv-LV"/>
        </w:rPr>
      </w:pPr>
      <w:r w:rsidRPr="00651460">
        <w:rPr>
          <w:b/>
          <w:bCs/>
          <w:iCs/>
          <w:szCs w:val="22"/>
          <w:lang w:val="lv-LV"/>
        </w:rPr>
        <w:lastRenderedPageBreak/>
        <w:t>personīgi</w:t>
      </w:r>
      <w:r w:rsidRPr="00651460">
        <w:rPr>
          <w:bCs/>
          <w:iCs/>
          <w:szCs w:val="22"/>
          <w:lang w:val="lv-LV"/>
        </w:rPr>
        <w:t xml:space="preserve"> Braslas iela 16, Rīga, LV-1084, Latvija 1.stāvā (lietvedībā) darba laikā no plkst.8:30 līdz 17:00.</w:t>
      </w:r>
      <w:bookmarkStart w:id="16" w:name="_Ref367975588"/>
      <w:bookmarkEnd w:id="14"/>
      <w:r w:rsidRPr="00651460">
        <w:rPr>
          <w:bCs/>
          <w:iCs/>
          <w:szCs w:val="22"/>
          <w:lang w:val="lv-LV"/>
        </w:rPr>
        <w:t>;</w:t>
      </w:r>
      <w:bookmarkStart w:id="17" w:name="_Ref368565366"/>
      <w:bookmarkEnd w:id="15"/>
    </w:p>
    <w:p w:rsidR="00827136" w:rsidRPr="00651460" w:rsidRDefault="00695FCB" w:rsidP="00827136">
      <w:pPr>
        <w:pStyle w:val="ListParagraph"/>
        <w:numPr>
          <w:ilvl w:val="2"/>
          <w:numId w:val="2"/>
        </w:numPr>
        <w:ind w:left="1701" w:hanging="708"/>
        <w:jc w:val="both"/>
        <w:rPr>
          <w:b/>
          <w:bCs/>
          <w:szCs w:val="22"/>
          <w:lang w:val="lv-LV"/>
        </w:rPr>
      </w:pPr>
      <w:r w:rsidRPr="00651460">
        <w:rPr>
          <w:b/>
          <w:bCs/>
          <w:iCs/>
          <w:szCs w:val="22"/>
          <w:lang w:val="lv-LV"/>
        </w:rPr>
        <w:t>vai nosūtot pa pastu</w:t>
      </w:r>
      <w:r w:rsidRPr="00651460">
        <w:rPr>
          <w:bCs/>
          <w:iCs/>
          <w:szCs w:val="22"/>
          <w:lang w:val="lv-LV"/>
        </w:rPr>
        <w:t xml:space="preserve"> (adrese: Braslas iela 16, Rīga, LV-1084, Latvija</w:t>
      </w:r>
      <w:bookmarkEnd w:id="16"/>
      <w:bookmarkEnd w:id="17"/>
      <w:r w:rsidR="00827136" w:rsidRPr="00651460">
        <w:rPr>
          <w:bCs/>
          <w:iCs/>
          <w:szCs w:val="22"/>
          <w:lang w:val="lv-LV"/>
        </w:rPr>
        <w:t>).</w:t>
      </w:r>
    </w:p>
    <w:p w:rsidR="00827136" w:rsidRPr="00651460" w:rsidRDefault="00695FCB" w:rsidP="00827136">
      <w:pPr>
        <w:pStyle w:val="ListParagraph"/>
        <w:numPr>
          <w:ilvl w:val="1"/>
          <w:numId w:val="2"/>
        </w:numPr>
        <w:ind w:left="993" w:hanging="567"/>
        <w:jc w:val="both"/>
        <w:rPr>
          <w:b/>
          <w:bCs/>
          <w:szCs w:val="22"/>
          <w:lang w:val="lv-LV"/>
        </w:rPr>
      </w:pPr>
      <w:r w:rsidRPr="00651460">
        <w:rPr>
          <w:bCs/>
          <w:szCs w:val="22"/>
          <w:lang w:val="lv-LV"/>
        </w:rPr>
        <w:t xml:space="preserve">Ja piedāvājums tiek nosūtīts pa pastu, ieinteresētais piegādātājs nodrošina, ka piedāvājums tiek saņemts līdz </w:t>
      </w:r>
      <w:r w:rsidR="00827136" w:rsidRPr="00651460">
        <w:rPr>
          <w:bCs/>
          <w:szCs w:val="22"/>
          <w:lang w:val="lv-LV"/>
        </w:rPr>
        <w:t>Konkursa nolikumā</w:t>
      </w:r>
      <w:r w:rsidRPr="00651460">
        <w:rPr>
          <w:bCs/>
          <w:szCs w:val="22"/>
          <w:lang w:val="lv-LV"/>
        </w:rPr>
        <w:t xml:space="preserve"> </w:t>
      </w:r>
      <w:r w:rsidR="00827136" w:rsidRPr="00651460">
        <w:rPr>
          <w:bCs/>
          <w:szCs w:val="22"/>
          <w:lang w:val="lv-LV"/>
        </w:rPr>
        <w:t>piedāvājuma iesniegšanas</w:t>
      </w:r>
      <w:r w:rsidRPr="00651460">
        <w:rPr>
          <w:bCs/>
          <w:szCs w:val="22"/>
          <w:lang w:val="lv-LV"/>
        </w:rPr>
        <w:t xml:space="preserve"> termiņam.</w:t>
      </w:r>
    </w:p>
    <w:p w:rsidR="00827136" w:rsidRPr="00651460" w:rsidRDefault="00695FCB" w:rsidP="00827136">
      <w:pPr>
        <w:pStyle w:val="ListParagraph"/>
        <w:numPr>
          <w:ilvl w:val="1"/>
          <w:numId w:val="2"/>
        </w:numPr>
        <w:ind w:left="993" w:hanging="567"/>
        <w:jc w:val="both"/>
        <w:rPr>
          <w:b/>
          <w:bCs/>
          <w:szCs w:val="22"/>
          <w:lang w:val="lv-LV"/>
        </w:rPr>
      </w:pPr>
      <w:r w:rsidRPr="00651460">
        <w:rPr>
          <w:bCs/>
          <w:szCs w:val="22"/>
          <w:lang w:val="lv-LV"/>
        </w:rPr>
        <w:t>Iepirkuma komisija neatvērtu piedāvājumu nosūta pa pastu uz pretendenta norādīto adresi, ja piedāvājums iesni</w:t>
      </w:r>
      <w:r w:rsidR="00827136" w:rsidRPr="00651460">
        <w:rPr>
          <w:bCs/>
          <w:szCs w:val="22"/>
          <w:lang w:val="lv-LV"/>
        </w:rPr>
        <w:t>egts vai piegādāts pēc Konkursa nolikumā</w:t>
      </w:r>
      <w:r w:rsidRPr="00651460">
        <w:rPr>
          <w:bCs/>
          <w:szCs w:val="22"/>
          <w:lang w:val="lv-LV"/>
        </w:rPr>
        <w:t xml:space="preserve"> norādītā piedāvājuma iesniegšanas termiņa beigām.</w:t>
      </w:r>
    </w:p>
    <w:p w:rsidR="00827136" w:rsidRPr="00651460" w:rsidRDefault="00695FCB" w:rsidP="00827136">
      <w:pPr>
        <w:pStyle w:val="ListParagraph"/>
        <w:numPr>
          <w:ilvl w:val="1"/>
          <w:numId w:val="2"/>
        </w:numPr>
        <w:ind w:left="993" w:hanging="567"/>
        <w:jc w:val="both"/>
        <w:rPr>
          <w:b/>
          <w:bCs/>
          <w:szCs w:val="22"/>
          <w:lang w:val="lv-LV"/>
        </w:rPr>
      </w:pPr>
      <w:r w:rsidRPr="00651460">
        <w:rPr>
          <w:bCs/>
          <w:szCs w:val="22"/>
          <w:lang w:val="lv-LV"/>
        </w:rPr>
        <w:t>Piedāvājumu iesniedz 1 (vienā) aizlīmētā un aizzīmogotā ar zīmogu un/vai parakstu iesaiņojumā, nodrošinot iesaiņojuma drošību, lai piedāvājuma dokumentiem nevar piekļūt, nesabojājot iesaiņojumu.</w:t>
      </w:r>
      <w:bookmarkStart w:id="18" w:name="_Toc368392489"/>
      <w:bookmarkStart w:id="19" w:name="_Toc368392539"/>
      <w:bookmarkStart w:id="20" w:name="_Toc368566390"/>
      <w:bookmarkStart w:id="21" w:name="_Toc378763313"/>
      <w:bookmarkStart w:id="22" w:name="_Toc418749223"/>
    </w:p>
    <w:p w:rsidR="00827136" w:rsidRPr="00651460" w:rsidRDefault="00695FCB" w:rsidP="00827136">
      <w:pPr>
        <w:pStyle w:val="ListParagraph"/>
        <w:numPr>
          <w:ilvl w:val="1"/>
          <w:numId w:val="2"/>
        </w:numPr>
        <w:ind w:left="993" w:hanging="567"/>
        <w:jc w:val="both"/>
        <w:rPr>
          <w:b/>
          <w:bCs/>
          <w:szCs w:val="22"/>
          <w:lang w:val="lv-LV"/>
        </w:rPr>
      </w:pPr>
      <w:r w:rsidRPr="00651460">
        <w:rPr>
          <w:bCs/>
          <w:szCs w:val="22"/>
          <w:lang w:val="lv-LV"/>
        </w:rPr>
        <w:t>Piedāvājumu grozīšana un atsaukšana</w:t>
      </w:r>
      <w:bookmarkEnd w:id="18"/>
      <w:bookmarkEnd w:id="19"/>
      <w:bookmarkEnd w:id="20"/>
      <w:bookmarkEnd w:id="21"/>
      <w:bookmarkEnd w:id="22"/>
      <w:r w:rsidR="00827136" w:rsidRPr="00651460">
        <w:rPr>
          <w:bCs/>
          <w:szCs w:val="22"/>
          <w:lang w:val="lv-LV"/>
        </w:rPr>
        <w:t>:</w:t>
      </w:r>
    </w:p>
    <w:p w:rsidR="00827136" w:rsidRPr="00651460" w:rsidRDefault="00695FCB" w:rsidP="00827136">
      <w:pPr>
        <w:pStyle w:val="ListParagraph"/>
        <w:numPr>
          <w:ilvl w:val="2"/>
          <w:numId w:val="2"/>
        </w:numPr>
        <w:ind w:left="1701" w:hanging="708"/>
        <w:jc w:val="both"/>
        <w:rPr>
          <w:b/>
          <w:bCs/>
          <w:szCs w:val="22"/>
          <w:lang w:val="lv-LV"/>
        </w:rPr>
      </w:pPr>
      <w:r w:rsidRPr="00651460">
        <w:rPr>
          <w:bCs/>
          <w:szCs w:val="22"/>
          <w:lang w:val="lv-LV"/>
        </w:rPr>
        <w:t xml:space="preserve">Pretendentam ir tiesības papildināt vai atsaukt savu piedāvājumu līdz </w:t>
      </w:r>
      <w:r w:rsidR="00E85ED1" w:rsidRPr="00651460">
        <w:rPr>
          <w:bCs/>
          <w:szCs w:val="22"/>
          <w:lang w:val="lv-LV"/>
        </w:rPr>
        <w:t>K</w:t>
      </w:r>
      <w:r w:rsidRPr="00651460">
        <w:rPr>
          <w:bCs/>
          <w:szCs w:val="22"/>
          <w:lang w:val="lv-LV"/>
        </w:rPr>
        <w:t>onkursa nolikumā noteiktajam piedāvājumu iesniegšanas termiņam</w:t>
      </w:r>
      <w:r w:rsidR="00E85ED1" w:rsidRPr="00651460">
        <w:rPr>
          <w:bCs/>
          <w:szCs w:val="22"/>
          <w:lang w:val="lv-LV"/>
        </w:rPr>
        <w:t>, ievērojot Konkursa nolikuma 11.1.punktā noteikto kārtību</w:t>
      </w:r>
      <w:r w:rsidR="00827136" w:rsidRPr="00651460">
        <w:rPr>
          <w:bCs/>
          <w:szCs w:val="22"/>
          <w:lang w:val="lv-LV"/>
        </w:rPr>
        <w:t>.</w:t>
      </w:r>
    </w:p>
    <w:p w:rsidR="00E85ED1" w:rsidRPr="00651460" w:rsidRDefault="00695FCB" w:rsidP="00A57AD8">
      <w:pPr>
        <w:pStyle w:val="ListParagraph"/>
        <w:numPr>
          <w:ilvl w:val="2"/>
          <w:numId w:val="2"/>
        </w:numPr>
        <w:ind w:left="1701" w:hanging="708"/>
        <w:jc w:val="both"/>
        <w:rPr>
          <w:b/>
          <w:bCs/>
          <w:szCs w:val="22"/>
          <w:lang w:val="lv-LV"/>
        </w:rPr>
      </w:pPr>
      <w:r w:rsidRPr="00651460">
        <w:rPr>
          <w:bCs/>
          <w:szCs w:val="22"/>
          <w:lang w:val="lv-LV"/>
        </w:rPr>
        <w:t xml:space="preserve">Uz piedāvājuma papildinājuma vai atsaukuma iesaiņojuma norāda </w:t>
      </w:r>
      <w:r w:rsidR="00E85ED1" w:rsidRPr="00651460">
        <w:rPr>
          <w:bCs/>
          <w:szCs w:val="22"/>
          <w:lang w:val="lv-LV"/>
        </w:rPr>
        <w:t>K</w:t>
      </w:r>
      <w:r w:rsidRPr="00651460">
        <w:rPr>
          <w:bCs/>
          <w:szCs w:val="22"/>
          <w:lang w:val="lv-LV"/>
        </w:rPr>
        <w:t>onkursa nolikuma</w:t>
      </w:r>
      <w:r w:rsidR="00E85ED1" w:rsidRPr="00651460">
        <w:rPr>
          <w:bCs/>
          <w:szCs w:val="22"/>
          <w:lang w:val="lv-LV"/>
        </w:rPr>
        <w:t xml:space="preserve"> 10.4.</w:t>
      </w:r>
      <w:r w:rsidRPr="00651460">
        <w:rPr>
          <w:bCs/>
          <w:szCs w:val="22"/>
          <w:lang w:val="lv-LV"/>
        </w:rPr>
        <w:t>punktā noteikto informāciju un papildus norādi: “PAPILDINĀJUMS” vai “ATSAUKUMS”.</w:t>
      </w:r>
    </w:p>
    <w:p w:rsidR="00E85ED1" w:rsidRPr="00651460" w:rsidRDefault="00E85ED1" w:rsidP="00E85ED1">
      <w:pPr>
        <w:pStyle w:val="ListParagraph"/>
        <w:ind w:left="1701"/>
        <w:jc w:val="both"/>
        <w:rPr>
          <w:b/>
          <w:bCs/>
          <w:szCs w:val="22"/>
          <w:lang w:val="lv-LV"/>
        </w:rPr>
      </w:pPr>
    </w:p>
    <w:p w:rsidR="00E85ED1" w:rsidRPr="00651460" w:rsidRDefault="00695FCB" w:rsidP="00E85ED1">
      <w:pPr>
        <w:pStyle w:val="ListParagraph"/>
        <w:numPr>
          <w:ilvl w:val="0"/>
          <w:numId w:val="2"/>
        </w:numPr>
        <w:tabs>
          <w:tab w:val="clear" w:pos="0"/>
        </w:tabs>
        <w:ind w:left="426" w:hanging="426"/>
        <w:jc w:val="both"/>
        <w:rPr>
          <w:b/>
          <w:bCs/>
          <w:szCs w:val="22"/>
          <w:lang w:val="lv-LV"/>
        </w:rPr>
      </w:pPr>
      <w:bookmarkStart w:id="23" w:name="_Toc368392491"/>
      <w:bookmarkStart w:id="24" w:name="_Toc368392541"/>
      <w:bookmarkStart w:id="25" w:name="_Toc368566392"/>
      <w:bookmarkStart w:id="26" w:name="_Toc378763314"/>
      <w:bookmarkStart w:id="27" w:name="_Toc418749224"/>
      <w:r w:rsidRPr="00651460">
        <w:rPr>
          <w:b/>
          <w:bCs/>
          <w:szCs w:val="22"/>
          <w:lang w:val="lv-LV"/>
        </w:rPr>
        <w:t>Piedāvājumu atvēršana</w:t>
      </w:r>
      <w:bookmarkEnd w:id="23"/>
      <w:bookmarkEnd w:id="24"/>
      <w:bookmarkEnd w:id="25"/>
      <w:bookmarkEnd w:id="26"/>
      <w:bookmarkEnd w:id="27"/>
    </w:p>
    <w:p w:rsidR="00651460" w:rsidRPr="00651460" w:rsidRDefault="00695FCB" w:rsidP="00651460">
      <w:pPr>
        <w:pStyle w:val="ListParagraph"/>
        <w:numPr>
          <w:ilvl w:val="1"/>
          <w:numId w:val="2"/>
        </w:numPr>
        <w:ind w:left="993" w:hanging="567"/>
        <w:jc w:val="both"/>
        <w:rPr>
          <w:bCs/>
          <w:szCs w:val="22"/>
          <w:lang w:val="lv-LV"/>
        </w:rPr>
      </w:pPr>
      <w:r w:rsidRPr="00651460">
        <w:rPr>
          <w:bCs/>
          <w:szCs w:val="22"/>
          <w:lang w:val="lv-LV"/>
        </w:rPr>
        <w:t xml:space="preserve">Piedāvājumu atvēršana notiks Profesionālas izglītības kompetences centrā „Rīgas Tehniskā koledža”, Braslas ielā 16, Rīgā, 1.stāva 113.telpā (Konferenču zālē) tūlīt pēc piedāvājumu iesniegšanas termiņa beigām, tas ir, 2018.gada </w:t>
      </w:r>
      <w:r w:rsidR="00651460" w:rsidRPr="00651460">
        <w:rPr>
          <w:bCs/>
          <w:szCs w:val="22"/>
          <w:lang w:val="lv-LV"/>
        </w:rPr>
        <w:t>25</w:t>
      </w:r>
      <w:r w:rsidRPr="00651460">
        <w:rPr>
          <w:bCs/>
          <w:szCs w:val="22"/>
          <w:lang w:val="lv-LV"/>
        </w:rPr>
        <w:t xml:space="preserve">.aprīlī plkst. </w:t>
      </w:r>
      <w:r w:rsidR="00651460" w:rsidRPr="00651460">
        <w:rPr>
          <w:bCs/>
          <w:szCs w:val="22"/>
          <w:lang w:val="lv-LV"/>
        </w:rPr>
        <w:t>10:15</w:t>
      </w:r>
    </w:p>
    <w:p w:rsidR="00E85ED1" w:rsidRPr="00651460" w:rsidRDefault="00695FCB" w:rsidP="00E85ED1">
      <w:pPr>
        <w:pStyle w:val="ListParagraph"/>
        <w:numPr>
          <w:ilvl w:val="1"/>
          <w:numId w:val="2"/>
        </w:numPr>
        <w:ind w:left="993" w:hanging="567"/>
        <w:jc w:val="both"/>
        <w:rPr>
          <w:b/>
          <w:bCs/>
          <w:szCs w:val="22"/>
          <w:lang w:val="lv-LV"/>
        </w:rPr>
      </w:pPr>
      <w:r w:rsidRPr="00651460">
        <w:rPr>
          <w:bCs/>
          <w:szCs w:val="22"/>
          <w:lang w:val="lv-LV"/>
        </w:rPr>
        <w:t>. Pi</w:t>
      </w:r>
      <w:r w:rsidR="00E85ED1" w:rsidRPr="00651460">
        <w:rPr>
          <w:bCs/>
          <w:szCs w:val="22"/>
          <w:lang w:val="lv-LV"/>
        </w:rPr>
        <w:t>edāvājumu atvēršana ir atklāta.</w:t>
      </w:r>
    </w:p>
    <w:p w:rsidR="00E85ED1" w:rsidRPr="00E874CB" w:rsidRDefault="00695FCB" w:rsidP="00E85ED1">
      <w:pPr>
        <w:pStyle w:val="ListParagraph"/>
        <w:numPr>
          <w:ilvl w:val="1"/>
          <w:numId w:val="2"/>
        </w:numPr>
        <w:ind w:left="993" w:hanging="567"/>
        <w:jc w:val="both"/>
        <w:rPr>
          <w:b/>
          <w:bCs/>
          <w:szCs w:val="22"/>
          <w:lang w:val="lv-LV"/>
        </w:rPr>
      </w:pPr>
      <w:r w:rsidRPr="00E874CB">
        <w:rPr>
          <w:bCs/>
          <w:szCs w:val="22"/>
          <w:lang w:val="lv-LV"/>
        </w:rPr>
        <w:t>Piedāvājumi tiks atvērti to iesniegšanas secībā, nosaucot pretendentu, piedāvājuma iesnie</w:t>
      </w:r>
      <w:r w:rsidR="00E85ED1" w:rsidRPr="00E874CB">
        <w:rPr>
          <w:bCs/>
          <w:szCs w:val="22"/>
          <w:lang w:val="lv-LV"/>
        </w:rPr>
        <w:t>gšanas laiku un piedāvāto cenu.</w:t>
      </w:r>
    </w:p>
    <w:p w:rsidR="00E85ED1" w:rsidRPr="00E874CB" w:rsidRDefault="00695FCB" w:rsidP="00E85ED1">
      <w:pPr>
        <w:pStyle w:val="ListParagraph"/>
        <w:numPr>
          <w:ilvl w:val="1"/>
          <w:numId w:val="2"/>
        </w:numPr>
        <w:ind w:left="993" w:hanging="567"/>
        <w:jc w:val="both"/>
        <w:rPr>
          <w:b/>
          <w:bCs/>
          <w:szCs w:val="22"/>
          <w:lang w:val="lv-LV"/>
        </w:rPr>
      </w:pPr>
      <w:r w:rsidRPr="00E874CB">
        <w:rPr>
          <w:bCs/>
          <w:szCs w:val="22"/>
          <w:lang w:val="lv-LV"/>
        </w:rPr>
        <w:t>Pēc visu piedāvājumu atvēršanas piedāvājumu atvēršanas sanāksme tiek slēgta.</w:t>
      </w:r>
    </w:p>
    <w:p w:rsidR="00A57AD8" w:rsidRPr="00E874CB" w:rsidRDefault="00695FCB" w:rsidP="00A57AD8">
      <w:pPr>
        <w:pStyle w:val="ListParagraph"/>
        <w:numPr>
          <w:ilvl w:val="1"/>
          <w:numId w:val="2"/>
        </w:numPr>
        <w:ind w:left="993" w:hanging="567"/>
        <w:jc w:val="both"/>
        <w:rPr>
          <w:b/>
          <w:bCs/>
          <w:szCs w:val="22"/>
          <w:lang w:val="lv-LV"/>
        </w:rPr>
      </w:pPr>
      <w:r w:rsidRPr="00E874CB">
        <w:rPr>
          <w:bCs/>
          <w:szCs w:val="22"/>
          <w:lang w:val="lv-LV"/>
        </w:rPr>
        <w:t>Piedāvājumu atvēršanas norisi, kā arī visas nosauktās ziņas iepirkuma komisijas sekretārs protokolē piedāvājumu atvēršanas sanāksmes protokolā. Sēdes protokola kopiju izsniedz 3 (trīs) darba dienu laikā no rakstveida pieprasījuma saņemšanas.</w:t>
      </w:r>
    </w:p>
    <w:p w:rsidR="00695FCB" w:rsidRPr="00E874CB" w:rsidRDefault="00695FCB" w:rsidP="00A57AD8">
      <w:pPr>
        <w:pStyle w:val="ListParagraph"/>
        <w:numPr>
          <w:ilvl w:val="1"/>
          <w:numId w:val="2"/>
        </w:numPr>
        <w:ind w:left="993" w:hanging="567"/>
        <w:jc w:val="both"/>
        <w:rPr>
          <w:b/>
          <w:bCs/>
          <w:szCs w:val="22"/>
          <w:lang w:val="lv-LV"/>
        </w:rPr>
      </w:pPr>
      <w:r w:rsidRPr="00E874CB">
        <w:rPr>
          <w:bCs/>
          <w:szCs w:val="22"/>
          <w:lang w:val="lv-LV"/>
        </w:rPr>
        <w:t>Pretendentu atlasi, piedāvājumu atbilstības pārbaudi un piedāvājumu vērtēšanu iepirkuma komisija veic slēgtā sēdē.</w:t>
      </w:r>
    </w:p>
    <w:bookmarkEnd w:id="10"/>
    <w:bookmarkEnd w:id="11"/>
    <w:bookmarkEnd w:id="12"/>
    <w:p w:rsidR="001427EB" w:rsidRPr="00E874CB" w:rsidRDefault="001427EB" w:rsidP="00A15294">
      <w:pPr>
        <w:ind w:left="709"/>
        <w:jc w:val="both"/>
        <w:rPr>
          <w:b/>
          <w:szCs w:val="22"/>
        </w:rPr>
      </w:pPr>
    </w:p>
    <w:p w:rsidR="003828F1" w:rsidRPr="00E874CB" w:rsidRDefault="00184CD0" w:rsidP="00A15294">
      <w:pPr>
        <w:numPr>
          <w:ilvl w:val="0"/>
          <w:numId w:val="2"/>
        </w:numPr>
        <w:tabs>
          <w:tab w:val="clear" w:pos="0"/>
        </w:tabs>
        <w:ind w:left="426" w:hanging="426"/>
        <w:jc w:val="both"/>
        <w:rPr>
          <w:b/>
        </w:rPr>
      </w:pPr>
      <w:r w:rsidRPr="00E874CB">
        <w:rPr>
          <w:b/>
        </w:rPr>
        <w:t>P</w:t>
      </w:r>
      <w:r w:rsidR="006D25B4" w:rsidRPr="00E874CB">
        <w:rPr>
          <w:b/>
        </w:rPr>
        <w:t>iedāvājuma nodrošinājums</w:t>
      </w:r>
    </w:p>
    <w:p w:rsidR="003828F1" w:rsidRPr="00E874CB" w:rsidRDefault="003828F1" w:rsidP="00A15294">
      <w:pPr>
        <w:numPr>
          <w:ilvl w:val="1"/>
          <w:numId w:val="2"/>
        </w:numPr>
        <w:ind w:left="993" w:hanging="567"/>
        <w:jc w:val="both"/>
      </w:pPr>
      <w:r w:rsidRPr="00E874CB">
        <w:t>Piedāvājuma nodrošinājums ir</w:t>
      </w:r>
      <w:r w:rsidR="00715E91" w:rsidRPr="00E874CB">
        <w:t xml:space="preserve"> iesniedzams kā</w:t>
      </w:r>
      <w:r w:rsidRPr="00E874CB">
        <w:t xml:space="preserve"> bankas garantija</w:t>
      </w:r>
      <w:r w:rsidR="00715E91" w:rsidRPr="00E874CB">
        <w:t xml:space="preserve"> (galvojums)</w:t>
      </w:r>
      <w:r w:rsidRPr="00E874CB">
        <w:t xml:space="preserve"> vai apdrošināšana</w:t>
      </w:r>
      <w:r w:rsidR="00715E91" w:rsidRPr="00E874CB">
        <w:t xml:space="preserve">s polise (dokumenta oriģināls, kurā ietvertie nosacījumi atbilst nolikuma nosacījumiem un nolikuma </w:t>
      </w:r>
      <w:r w:rsidR="00715E91" w:rsidRPr="00563A0C">
        <w:t>pielikumā</w:t>
      </w:r>
      <w:r w:rsidR="00BE3E50">
        <w:t xml:space="preserve"> Nr.6</w:t>
      </w:r>
      <w:r w:rsidR="00715E91" w:rsidRPr="00E874CB">
        <w:t xml:space="preserve"> dotajai veidnei)</w:t>
      </w:r>
      <w:r w:rsidRPr="00E874CB">
        <w:t xml:space="preserve"> par </w:t>
      </w:r>
      <w:r w:rsidR="00253740" w:rsidRPr="00E874CB">
        <w:t>nolikuma 13</w:t>
      </w:r>
      <w:r w:rsidRPr="00E874CB">
        <w:t>.2</w:t>
      </w:r>
      <w:r w:rsidR="00220CB0" w:rsidRPr="00E874CB">
        <w:t>.</w:t>
      </w:r>
      <w:r w:rsidRPr="00E874CB">
        <w:t xml:space="preserve"> punktā minēto summu, kuru pretendents kopā ar piedāvājumu iesniedz pasūtītājam kā nodrošinājumu piedāvājuma spēkā esamībai. Piedāvājuma nodrošinājums jāiesniedz e</w:t>
      </w:r>
      <w:r w:rsidR="008871CF">
        <w:t>i</w:t>
      </w:r>
      <w:r w:rsidRPr="00E874CB">
        <w:t>ro (EUR). Personu apvienībām piedāvājuma nodrošinājuma dokumentā kā „Pretendents”</w:t>
      </w:r>
      <w:r w:rsidR="00715E91" w:rsidRPr="00E874CB">
        <w:t xml:space="preserve"> ir jānorāda visi to dalībnieki.</w:t>
      </w:r>
    </w:p>
    <w:p w:rsidR="003828F1" w:rsidRPr="00E874CB" w:rsidRDefault="003828F1" w:rsidP="00A15294">
      <w:pPr>
        <w:numPr>
          <w:ilvl w:val="1"/>
          <w:numId w:val="2"/>
        </w:numPr>
        <w:ind w:left="993" w:hanging="567"/>
        <w:jc w:val="both"/>
      </w:pPr>
      <w:r w:rsidRPr="00E874CB">
        <w:t>Iesniedzot piedāvājumu, pretendentam ir jāiesniedz konkursa piedāvājuma nodrošinājums</w:t>
      </w:r>
      <w:r w:rsidR="00CD3A8A" w:rsidRPr="00E874CB">
        <w:t xml:space="preserve"> šādā apmērā</w:t>
      </w:r>
      <w:r w:rsidRPr="00E874CB">
        <w:t xml:space="preserve"> pa katru daļu, kurā Pretendents </w:t>
      </w:r>
      <w:r w:rsidR="00715E91" w:rsidRPr="00E874CB">
        <w:t xml:space="preserve">piesaka savu dalību iepirkumā, </w:t>
      </w:r>
      <w:r w:rsidRPr="00E874CB">
        <w:t>atsevišķi:</w:t>
      </w:r>
    </w:p>
    <w:p w:rsidR="003828F1" w:rsidRPr="00E874CB" w:rsidRDefault="00E919AB" w:rsidP="00A15294">
      <w:pPr>
        <w:numPr>
          <w:ilvl w:val="2"/>
          <w:numId w:val="2"/>
        </w:numPr>
        <w:ind w:left="1701" w:hanging="708"/>
        <w:jc w:val="both"/>
      </w:pPr>
      <w:r w:rsidRPr="00E874CB">
        <w:rPr>
          <w:caps/>
        </w:rPr>
        <w:t>1.</w:t>
      </w:r>
      <w:r w:rsidRPr="00E874CB">
        <w:t xml:space="preserve">daļa – </w:t>
      </w:r>
      <w:r w:rsidR="00715E91" w:rsidRPr="00E874CB">
        <w:t>Fizikas praktisko darbu veikšanas aprīkojuma (vispārējs) iegāde, uzstādīšana un lietotāju apmācība</w:t>
      </w:r>
      <w:r w:rsidRPr="00E874CB">
        <w:t xml:space="preserve"> </w:t>
      </w:r>
      <w:r w:rsidR="00715E91" w:rsidRPr="00E874CB">
        <w:t xml:space="preserve">ietvaros - </w:t>
      </w:r>
      <w:r w:rsidR="008871CF" w:rsidRPr="008871CF">
        <w:t>430,-</w:t>
      </w:r>
      <w:r w:rsidR="003828F1" w:rsidRPr="008871CF">
        <w:t xml:space="preserve"> </w:t>
      </w:r>
      <w:r w:rsidR="008871CF" w:rsidRPr="008871CF">
        <w:t>EUR</w:t>
      </w:r>
      <w:r w:rsidR="003828F1" w:rsidRPr="008871CF">
        <w:t xml:space="preserve"> (</w:t>
      </w:r>
      <w:r w:rsidR="008871CF" w:rsidRPr="008871CF">
        <w:t>četri simti trīsdesmit eiro</w:t>
      </w:r>
      <w:r w:rsidR="00CD3A8A" w:rsidRPr="008871CF">
        <w:t>)</w:t>
      </w:r>
      <w:r w:rsidR="00CD3A8A" w:rsidRPr="00E874CB">
        <w:t xml:space="preserve">. </w:t>
      </w:r>
      <w:r w:rsidR="003828F1" w:rsidRPr="00E874CB">
        <w:t xml:space="preserve">Piedāvājuma nodrošinājuma spēkā esamības minimālais termiņš – </w:t>
      </w:r>
      <w:r w:rsidR="008871CF" w:rsidRPr="008871CF">
        <w:t>9</w:t>
      </w:r>
      <w:r w:rsidR="003828F1" w:rsidRPr="008871CF">
        <w:t>0 (</w:t>
      </w:r>
      <w:r w:rsidR="008871CF" w:rsidRPr="008871CF">
        <w:t>deviņdesmit</w:t>
      </w:r>
      <w:r w:rsidR="003828F1" w:rsidRPr="008871CF">
        <w:t>)</w:t>
      </w:r>
      <w:r w:rsidR="003828F1" w:rsidRPr="00E874CB">
        <w:t xml:space="preserve"> dienas;</w:t>
      </w:r>
    </w:p>
    <w:p w:rsidR="003828F1" w:rsidRPr="00E874CB" w:rsidRDefault="00837E5E" w:rsidP="00A15294">
      <w:pPr>
        <w:numPr>
          <w:ilvl w:val="2"/>
          <w:numId w:val="2"/>
        </w:numPr>
        <w:ind w:left="1701" w:hanging="708"/>
        <w:jc w:val="both"/>
      </w:pPr>
      <w:r w:rsidRPr="00E874CB">
        <w:t xml:space="preserve">2.daļa – </w:t>
      </w:r>
      <w:r w:rsidR="00715E91" w:rsidRPr="00E874CB">
        <w:t>Fizikas praktisko darbu veikšanas aprīkojuma (šķidrumi un gāzes) iegāde, uzstādīšana un lietotāju apmācība</w:t>
      </w:r>
      <w:r w:rsidRPr="00E874CB">
        <w:rPr>
          <w:rStyle w:val="Emphasis"/>
          <w:bCs/>
          <w:i w:val="0"/>
          <w:iCs w:val="0"/>
          <w:shd w:val="clear" w:color="auto" w:fill="FFFFFF"/>
        </w:rPr>
        <w:t xml:space="preserve"> ietvaros</w:t>
      </w:r>
      <w:r w:rsidR="00715E91" w:rsidRPr="00E874CB">
        <w:t xml:space="preserve"> - </w:t>
      </w:r>
      <w:r w:rsidR="008871CF" w:rsidRPr="008871CF">
        <w:t>160,-</w:t>
      </w:r>
      <w:r w:rsidR="003828F1" w:rsidRPr="008871CF">
        <w:t xml:space="preserve"> </w:t>
      </w:r>
      <w:r w:rsidR="008871CF" w:rsidRPr="008871CF">
        <w:t>EUR</w:t>
      </w:r>
      <w:r w:rsidR="003828F1" w:rsidRPr="008871CF">
        <w:t xml:space="preserve"> (</w:t>
      </w:r>
      <w:r w:rsidR="008871CF" w:rsidRPr="008871CF">
        <w:t>viens simts sešdesmit ei</w:t>
      </w:r>
      <w:r w:rsidR="003828F1" w:rsidRPr="008871CF">
        <w:t>ro</w:t>
      </w:r>
      <w:r w:rsidR="00CD3A8A" w:rsidRPr="008871CF">
        <w:t>).</w:t>
      </w:r>
      <w:r w:rsidR="003828F1" w:rsidRPr="00E874CB">
        <w:t xml:space="preserve"> Piedāvājuma nodrošinājuma spēkā esamības minimālais termiņš – </w:t>
      </w:r>
      <w:r w:rsidR="008871CF" w:rsidRPr="008871CF">
        <w:t>9</w:t>
      </w:r>
      <w:r w:rsidR="003828F1" w:rsidRPr="008871CF">
        <w:t>0 (</w:t>
      </w:r>
      <w:r w:rsidR="008871CF" w:rsidRPr="008871CF">
        <w:t>deviņdesmit</w:t>
      </w:r>
      <w:r w:rsidR="003828F1" w:rsidRPr="008871CF">
        <w:t>)</w:t>
      </w:r>
      <w:r w:rsidR="003828F1" w:rsidRPr="00E874CB">
        <w:t xml:space="preserve"> dienas;</w:t>
      </w:r>
    </w:p>
    <w:p w:rsidR="003828F1" w:rsidRPr="00842D3B" w:rsidRDefault="00AC3A31" w:rsidP="00A15294">
      <w:pPr>
        <w:numPr>
          <w:ilvl w:val="2"/>
          <w:numId w:val="2"/>
        </w:numPr>
        <w:ind w:left="1701" w:hanging="708"/>
        <w:jc w:val="both"/>
      </w:pPr>
      <w:r w:rsidRPr="00E874CB">
        <w:lastRenderedPageBreak/>
        <w:t xml:space="preserve">3.daļa – </w:t>
      </w:r>
      <w:r w:rsidR="00715E91" w:rsidRPr="00E874CB">
        <w:t>Fizikas praktisko darbu veikšanas aprīkojums (elektrība) iegāde, uzstādīšana un lietotāju apmācība</w:t>
      </w:r>
      <w:r w:rsidRPr="00E874CB">
        <w:rPr>
          <w:rStyle w:val="Emphasis"/>
          <w:bCs/>
          <w:i w:val="0"/>
          <w:iCs w:val="0"/>
          <w:shd w:val="clear" w:color="auto" w:fill="FFFFFF"/>
        </w:rPr>
        <w:t xml:space="preserve"> </w:t>
      </w:r>
      <w:r w:rsidRPr="00842D3B">
        <w:rPr>
          <w:rStyle w:val="Emphasis"/>
          <w:bCs/>
          <w:i w:val="0"/>
          <w:iCs w:val="0"/>
          <w:shd w:val="clear" w:color="auto" w:fill="FFFFFF"/>
        </w:rPr>
        <w:t>ietvaros</w:t>
      </w:r>
      <w:r w:rsidR="00715E91" w:rsidRPr="00842D3B">
        <w:t xml:space="preserve"> </w:t>
      </w:r>
      <w:r w:rsidR="00842D3B" w:rsidRPr="00842D3B">
        <w:t>–</w:t>
      </w:r>
      <w:r w:rsidR="00715E91" w:rsidRPr="00842D3B">
        <w:t xml:space="preserve"> </w:t>
      </w:r>
      <w:r w:rsidR="00842D3B" w:rsidRPr="00842D3B">
        <w:t>340,- EUR (trīs simti četrdesmit ei</w:t>
      </w:r>
      <w:r w:rsidR="003828F1" w:rsidRPr="00842D3B">
        <w:t>ro</w:t>
      </w:r>
      <w:r w:rsidR="00842D3B" w:rsidRPr="00842D3B">
        <w:t xml:space="preserve"> 00</w:t>
      </w:r>
      <w:r w:rsidR="00CD3A8A" w:rsidRPr="00842D3B">
        <w:t>)</w:t>
      </w:r>
      <w:r w:rsidR="003828F1" w:rsidRPr="00842D3B">
        <w:t xml:space="preserve">. Piedāvājuma nodrošinājuma spēkā esamības minimālais termiņš – </w:t>
      </w:r>
      <w:r w:rsidR="00842D3B" w:rsidRPr="00842D3B">
        <w:t>9</w:t>
      </w:r>
      <w:r w:rsidR="003828F1" w:rsidRPr="00842D3B">
        <w:t xml:space="preserve">0 </w:t>
      </w:r>
      <w:r w:rsidR="00842D3B" w:rsidRPr="00842D3B">
        <w:t>(deviņdesmit</w:t>
      </w:r>
      <w:r w:rsidR="003828F1" w:rsidRPr="00842D3B">
        <w:t>) dienas;</w:t>
      </w:r>
    </w:p>
    <w:p w:rsidR="003828F1" w:rsidRPr="00E874CB" w:rsidRDefault="00CD3A8A" w:rsidP="00715E91">
      <w:pPr>
        <w:numPr>
          <w:ilvl w:val="2"/>
          <w:numId w:val="2"/>
        </w:numPr>
        <w:ind w:left="1701" w:hanging="708"/>
        <w:jc w:val="both"/>
      </w:pPr>
      <w:r w:rsidRPr="00E874CB">
        <w:t xml:space="preserve">4.daļa – </w:t>
      </w:r>
      <w:r w:rsidR="00715E91" w:rsidRPr="00E874CB">
        <w:t>Fizikas praktisko darbu veikšanas aprīkojums (optika) iegāde, uzstādīšana un lietotāju apmācība</w:t>
      </w:r>
      <w:r w:rsidRPr="00E874CB">
        <w:rPr>
          <w:rStyle w:val="Emphasis"/>
          <w:bCs/>
          <w:i w:val="0"/>
          <w:iCs w:val="0"/>
          <w:shd w:val="clear" w:color="auto" w:fill="FFFFFF"/>
        </w:rPr>
        <w:t xml:space="preserve"> ietvaros</w:t>
      </w:r>
      <w:r w:rsidR="00715E91" w:rsidRPr="00E874CB">
        <w:t xml:space="preserve"> </w:t>
      </w:r>
      <w:r w:rsidR="00842D3B" w:rsidRPr="00842D3B">
        <w:t>260,- EUR</w:t>
      </w:r>
      <w:r w:rsidR="003828F1" w:rsidRPr="00842D3B">
        <w:t xml:space="preserve"> (divi </w:t>
      </w:r>
      <w:r w:rsidR="00842D3B" w:rsidRPr="00842D3B">
        <w:t>simti sešdesmit eiro</w:t>
      </w:r>
      <w:r w:rsidRPr="00842D3B">
        <w:t>)</w:t>
      </w:r>
      <w:r w:rsidR="003828F1" w:rsidRPr="00842D3B">
        <w:t>.</w:t>
      </w:r>
      <w:r w:rsidR="003828F1" w:rsidRPr="00E874CB">
        <w:t xml:space="preserve"> Piedāvājuma nodrošinājuma spēkā esamības minimālais termiņš </w:t>
      </w:r>
      <w:r w:rsidR="003828F1" w:rsidRPr="00842D3B">
        <w:t xml:space="preserve">– </w:t>
      </w:r>
      <w:r w:rsidR="00842D3B" w:rsidRPr="00842D3B">
        <w:t>90 (deviņdesmit</w:t>
      </w:r>
      <w:r w:rsidR="003828F1" w:rsidRPr="00842D3B">
        <w:t>)</w:t>
      </w:r>
      <w:r w:rsidR="003828F1" w:rsidRPr="00E874CB">
        <w:t xml:space="preserve"> dienas.</w:t>
      </w:r>
    </w:p>
    <w:p w:rsidR="003828F1" w:rsidRPr="00E874CB" w:rsidRDefault="003828F1" w:rsidP="00A15294">
      <w:pPr>
        <w:numPr>
          <w:ilvl w:val="1"/>
          <w:numId w:val="2"/>
        </w:numPr>
        <w:ind w:left="993" w:hanging="567"/>
        <w:jc w:val="both"/>
      </w:pPr>
      <w:r w:rsidRPr="00E874CB">
        <w:t xml:space="preserve">Piedāvājuma nodrošinājumu var sniegt </w:t>
      </w:r>
      <w:r w:rsidR="00F85181" w:rsidRPr="00E874CB">
        <w:rPr>
          <w:color w:val="000000"/>
        </w:rPr>
        <w:t>Eiropas Savienībā vai Eiropas Ekonomikas zonas dalībvalstī reģistrēta kredītiestāde, tās filiāle vai ārvalsts kredītiestādes filiāle,</w:t>
      </w:r>
      <w:r w:rsidR="00F85181" w:rsidRPr="00E874CB">
        <w:t xml:space="preserve"> </w:t>
      </w:r>
      <w:r w:rsidRPr="00E874CB">
        <w:t xml:space="preserve">kas Latvijas Republikas tiesību aktos noteiktajā kārtībā ir uzsākusi attiecīgo pakalpojumu sniegšanu Latvijas Republikas teritorijā vai institūcija, kas ir apdrošinātājs „Apdrošināšanas </w:t>
      </w:r>
      <w:r w:rsidR="00F85181" w:rsidRPr="00E874CB">
        <w:t>un pārapdrošināšanas</w:t>
      </w:r>
      <w:r w:rsidRPr="00E874CB">
        <w:t xml:space="preserve"> likuma” 1. panta 1. daļas </w:t>
      </w:r>
      <w:r w:rsidR="00F85181" w:rsidRPr="00E874CB">
        <w:t>9</w:t>
      </w:r>
      <w:r w:rsidRPr="00E874CB">
        <w:t>. punkta izpratnē un kas Latvijas Republikas tiesību aktos noteiktajā kārtībā ir uzsācis attiecīgo pakalpojumu sniegšanu</w:t>
      </w:r>
      <w:r w:rsidR="00715E91" w:rsidRPr="00E874CB">
        <w:t xml:space="preserve"> Latvijas Republikas teritorijā.</w:t>
      </w:r>
    </w:p>
    <w:p w:rsidR="003828F1" w:rsidRPr="00E874CB" w:rsidRDefault="003828F1" w:rsidP="00A15294">
      <w:pPr>
        <w:numPr>
          <w:ilvl w:val="1"/>
          <w:numId w:val="2"/>
        </w:numPr>
        <w:ind w:left="993" w:hanging="567"/>
        <w:jc w:val="both"/>
      </w:pPr>
      <w:r w:rsidRPr="00E874CB">
        <w:t xml:space="preserve">Piedāvājuma nodrošinājuma summas iemaksāšana ar bankas pārskaitījumu pasūtītāja kontā vai skaidrā naudā </w:t>
      </w:r>
      <w:r w:rsidR="00715E91" w:rsidRPr="00E874CB">
        <w:t>pasūtītāja kasē netiek pieļauta.</w:t>
      </w:r>
    </w:p>
    <w:p w:rsidR="003828F1" w:rsidRPr="00842D3B" w:rsidRDefault="003828F1" w:rsidP="00A15294">
      <w:pPr>
        <w:numPr>
          <w:ilvl w:val="1"/>
          <w:numId w:val="2"/>
        </w:numPr>
        <w:ind w:left="993" w:hanging="567"/>
        <w:jc w:val="both"/>
      </w:pPr>
      <w:r w:rsidRPr="00842D3B">
        <w:t>Piedāvājuma nodrošinājuma dokuments (oriģināls) jāie</w:t>
      </w:r>
      <w:r w:rsidR="00C877D8" w:rsidRPr="00842D3B">
        <w:t>sniedz</w:t>
      </w:r>
      <w:r w:rsidRPr="00842D3B">
        <w:t xml:space="preserve"> atsevišķi</w:t>
      </w:r>
      <w:r w:rsidR="005A155B">
        <w:t xml:space="preserve"> no piedāvājuma</w:t>
      </w:r>
      <w:r w:rsidR="0070335C" w:rsidRPr="00842D3B">
        <w:t xml:space="preserve">, </w:t>
      </w:r>
      <w:r w:rsidR="005A155B">
        <w:t xml:space="preserve">ievērojot </w:t>
      </w:r>
      <w:r w:rsidR="0070335C" w:rsidRPr="005A155B">
        <w:t xml:space="preserve">nolikuma </w:t>
      </w:r>
      <w:r w:rsidR="005A155B" w:rsidRPr="005A155B">
        <w:t>10.4</w:t>
      </w:r>
      <w:r w:rsidR="0070335C" w:rsidRPr="005A155B">
        <w:t>.</w:t>
      </w:r>
      <w:r w:rsidR="0070335C" w:rsidRPr="00842D3B">
        <w:t>punktu</w:t>
      </w:r>
      <w:r w:rsidR="00715E91" w:rsidRPr="00842D3B">
        <w:t>.</w:t>
      </w:r>
    </w:p>
    <w:p w:rsidR="003828F1" w:rsidRPr="00E874CB" w:rsidRDefault="003828F1" w:rsidP="00A15294">
      <w:pPr>
        <w:numPr>
          <w:ilvl w:val="1"/>
          <w:numId w:val="2"/>
        </w:numPr>
        <w:ind w:left="993" w:hanging="567"/>
        <w:jc w:val="both"/>
      </w:pPr>
      <w:r w:rsidRPr="00E874CB">
        <w:t>Piedāvājuma nodrošinājumam jābūt spēkā līdz īsākajam no šādiem termiņiem:</w:t>
      </w:r>
    </w:p>
    <w:p w:rsidR="003828F1" w:rsidRPr="00E874CB" w:rsidRDefault="003828F1" w:rsidP="00A15294">
      <w:pPr>
        <w:numPr>
          <w:ilvl w:val="2"/>
          <w:numId w:val="2"/>
        </w:numPr>
        <w:ind w:left="1701" w:hanging="708"/>
        <w:jc w:val="both"/>
      </w:pPr>
      <w:r w:rsidRPr="00E874CB">
        <w:t>Līdz nolikumā noteiktā nodrošinājuma termiņa beigām (</w:t>
      </w:r>
      <w:r w:rsidR="00842D3B" w:rsidRPr="00842D3B">
        <w:t>90 (deviņdesmit</w:t>
      </w:r>
      <w:r w:rsidRPr="00842D3B">
        <w:t>) dienas, skaitot no piedāvājumu atvēršanas dienas</w:t>
      </w:r>
      <w:r w:rsidRPr="00E874CB">
        <w:t>)</w:t>
      </w:r>
      <w:r w:rsidR="0098576E" w:rsidRPr="00E874CB">
        <w:t>;</w:t>
      </w:r>
    </w:p>
    <w:p w:rsidR="003828F1" w:rsidRPr="00E874CB" w:rsidRDefault="003828F1" w:rsidP="00A15294">
      <w:pPr>
        <w:numPr>
          <w:ilvl w:val="2"/>
          <w:numId w:val="2"/>
        </w:numPr>
        <w:ind w:left="1701" w:hanging="708"/>
        <w:jc w:val="both"/>
      </w:pPr>
      <w:r w:rsidRPr="00E874CB">
        <w:t xml:space="preserve">Ja pasūtītājs atzīst kādu pretendentu par uzvarējušu iepirkuma procedūrā, - līdz dienai, kad izraudzītais pretendents – konkursa uzvarētājs, iesniedz līguma </w:t>
      </w:r>
      <w:r w:rsidRPr="00842D3B">
        <w:t>nodrošinājumu</w:t>
      </w:r>
      <w:r w:rsidRPr="00E874CB">
        <w:t>, kurš paredzēts nolikumā un līgumā;</w:t>
      </w:r>
    </w:p>
    <w:p w:rsidR="003828F1" w:rsidRPr="00E874CB" w:rsidRDefault="003828F1" w:rsidP="00A15294">
      <w:pPr>
        <w:numPr>
          <w:ilvl w:val="2"/>
          <w:numId w:val="2"/>
        </w:numPr>
        <w:ind w:left="1701" w:hanging="708"/>
        <w:jc w:val="both"/>
      </w:pPr>
      <w:r w:rsidRPr="00E874CB">
        <w:t>Līdz iepirkuma līguma noslēgšanai.</w:t>
      </w:r>
    </w:p>
    <w:p w:rsidR="00075158" w:rsidRPr="00E874CB" w:rsidRDefault="003828F1" w:rsidP="00F72A18">
      <w:pPr>
        <w:numPr>
          <w:ilvl w:val="1"/>
          <w:numId w:val="2"/>
        </w:numPr>
        <w:ind w:left="993" w:hanging="567"/>
        <w:jc w:val="both"/>
      </w:pPr>
      <w:r w:rsidRPr="00E874CB">
        <w:t>Piedāvājuma nodrošinājuma termiņa pagarināšana: Ja pasūtītājs ir paziņojis pretendentam par nepieciešamību pagarināt piedāvājuma derīguma un piedāvājuma nodrošinājuma termiņu, viņam 5 (piecu) darba dienu laikā jāiesn</w:t>
      </w:r>
      <w:r w:rsidR="00F72A18" w:rsidRPr="00E874CB">
        <w:t>iedz pasūtītājam n</w:t>
      </w:r>
      <w:r w:rsidRPr="00E874CB">
        <w:t>odrošinājuma devēja rakstisks apliecinājums par piedāvājuma nodrošinājuma termiņa pagarinājumu (oriģināls)</w:t>
      </w:r>
      <w:r w:rsidR="00F72A18" w:rsidRPr="00E874CB">
        <w:t xml:space="preserve">. Iesniedzot minēto dokumentu pretendents apliecina, ka tas piekrīt pagarināt nodrošinājuma termiņu. </w:t>
      </w:r>
      <w:r w:rsidRPr="00E874CB">
        <w:t xml:space="preserve">Ja netiek iesniegts </w:t>
      </w:r>
      <w:r w:rsidR="006426A9" w:rsidRPr="00E874CB">
        <w:t>n</w:t>
      </w:r>
      <w:r w:rsidRPr="00E874CB">
        <w:t>odrošinājuma devēja rakstisks apliecinājums par piedāvājuma nodrošinājuma termiņa pagarinājumu (oriģināls), uzskatāms, ka pretendenta piedāvājums ir bez nodrošinājuma un pasūtītājs izslēdz pretendent</w:t>
      </w:r>
      <w:r w:rsidR="00075158" w:rsidRPr="00E874CB">
        <w:t>u no turpmākas dalības konkursā</w:t>
      </w:r>
      <w:r w:rsidR="00F72A18" w:rsidRPr="00E874CB">
        <w:t xml:space="preserve">. </w:t>
      </w:r>
      <w:r w:rsidR="00075158" w:rsidRPr="00E874CB">
        <w:t>Piedāvājuma nodrošinājuma termiņš nedrīkst pārsniegt 6 (sešus) mēnešus.</w:t>
      </w:r>
    </w:p>
    <w:p w:rsidR="003828F1" w:rsidRPr="00E874CB" w:rsidRDefault="003828F1" w:rsidP="00A15294">
      <w:pPr>
        <w:numPr>
          <w:ilvl w:val="1"/>
          <w:numId w:val="2"/>
        </w:numPr>
        <w:ind w:left="993" w:hanging="567"/>
        <w:jc w:val="both"/>
      </w:pPr>
      <w:r w:rsidRPr="00E874CB">
        <w:t>Piedāvājuma nodrošinājumu pasūtītājs pēc pieprasījuma saņemšanas atdod pretendentiem šādā kārtībā:</w:t>
      </w:r>
    </w:p>
    <w:p w:rsidR="003828F1" w:rsidRPr="00E874CB" w:rsidRDefault="003828F1" w:rsidP="00A15294">
      <w:pPr>
        <w:numPr>
          <w:ilvl w:val="2"/>
          <w:numId w:val="2"/>
        </w:numPr>
        <w:ind w:left="1701" w:hanging="708"/>
        <w:jc w:val="both"/>
      </w:pPr>
      <w:r w:rsidRPr="00E874CB">
        <w:t>Pretendentam, ar kuru pasūtītājs ir parakstījis iepirkuma līgumu, - pēc līguma nodrošinājuma iesniegšanas;</w:t>
      </w:r>
    </w:p>
    <w:p w:rsidR="003828F1" w:rsidRPr="00E874CB" w:rsidRDefault="003828F1" w:rsidP="00A15294">
      <w:pPr>
        <w:numPr>
          <w:ilvl w:val="2"/>
          <w:numId w:val="2"/>
        </w:numPr>
        <w:ind w:left="1701" w:hanging="708"/>
        <w:jc w:val="both"/>
      </w:pPr>
      <w:r w:rsidRPr="00E874CB">
        <w:t>Pretendentam, kurš nepiekrīt sava piedāvājuma derīguma termiņa pagarināšanai, - pēc piedāvājuma derīguma termiņa izbeigšanās;</w:t>
      </w:r>
    </w:p>
    <w:p w:rsidR="003828F1" w:rsidRPr="00E874CB" w:rsidRDefault="003828F1" w:rsidP="00A15294">
      <w:pPr>
        <w:numPr>
          <w:ilvl w:val="2"/>
          <w:numId w:val="2"/>
        </w:numPr>
        <w:ind w:left="1701" w:hanging="708"/>
        <w:jc w:val="both"/>
      </w:pPr>
      <w:r w:rsidRPr="00E874CB">
        <w:t>Pārējiem pretendentiem, - pēc līguma stāšanās spēkā;</w:t>
      </w:r>
    </w:p>
    <w:p w:rsidR="003828F1" w:rsidRPr="00E874CB" w:rsidRDefault="003828F1" w:rsidP="00A15294">
      <w:pPr>
        <w:numPr>
          <w:ilvl w:val="2"/>
          <w:numId w:val="2"/>
        </w:numPr>
        <w:ind w:left="1701" w:hanging="708"/>
        <w:jc w:val="both"/>
      </w:pPr>
      <w:r w:rsidRPr="00E874CB">
        <w:t>Visiem pretendentiem, - ja konkursa procedūra tiek pārtraukta vai izbeigta bez rezultātiem.</w:t>
      </w:r>
    </w:p>
    <w:p w:rsidR="003828F1" w:rsidRPr="00E874CB" w:rsidRDefault="003828F1" w:rsidP="00F72A18">
      <w:pPr>
        <w:numPr>
          <w:ilvl w:val="1"/>
          <w:numId w:val="2"/>
        </w:numPr>
        <w:ind w:left="993" w:hanging="567"/>
        <w:jc w:val="both"/>
      </w:pPr>
      <w:r w:rsidRPr="00E874CB">
        <w:t>Nodrošinājuma devējs izmaksā pasūtītājam piedāvājuma nodrošinājuma summu jebkurā no šādiem gadījumiem:</w:t>
      </w:r>
    </w:p>
    <w:p w:rsidR="003828F1" w:rsidRPr="00E874CB" w:rsidRDefault="003828F1" w:rsidP="00F72A18">
      <w:pPr>
        <w:numPr>
          <w:ilvl w:val="2"/>
          <w:numId w:val="2"/>
        </w:numPr>
        <w:ind w:left="1701" w:hanging="708"/>
        <w:jc w:val="both"/>
      </w:pPr>
      <w:r w:rsidRPr="00E874CB">
        <w:t>Ja pretendents atsauc savu piedāvājumu laikā, kamēr ir spēkā piedāvājuma nodrošinājums;</w:t>
      </w:r>
    </w:p>
    <w:p w:rsidR="003828F1" w:rsidRPr="00E874CB" w:rsidRDefault="003828F1" w:rsidP="00F72A18">
      <w:pPr>
        <w:numPr>
          <w:ilvl w:val="2"/>
          <w:numId w:val="2"/>
        </w:numPr>
        <w:ind w:left="1701" w:hanging="708"/>
        <w:jc w:val="both"/>
      </w:pPr>
      <w:r w:rsidRPr="00E874CB">
        <w:t xml:space="preserve">Ja pretendents, kura piedāvājums izraudzīts saskaņā ar piedāvājuma izvēles kritēriju, pasūtītāja noteiktajā termiņā nav </w:t>
      </w:r>
      <w:r w:rsidRPr="00842D3B">
        <w:t>iesniedzis iepirkuma procedūras dokumentos un iepirkuma līgumā paredzēto līguma nodrošinājumu</w:t>
      </w:r>
      <w:r w:rsidRPr="00E874CB">
        <w:t>;</w:t>
      </w:r>
    </w:p>
    <w:p w:rsidR="00D76017" w:rsidRPr="00E874CB" w:rsidRDefault="003828F1" w:rsidP="00F72A18">
      <w:pPr>
        <w:numPr>
          <w:ilvl w:val="2"/>
          <w:numId w:val="2"/>
        </w:numPr>
        <w:ind w:left="1701" w:hanging="708"/>
        <w:jc w:val="both"/>
      </w:pPr>
      <w:r w:rsidRPr="00E874CB">
        <w:t>Ja pretendents, kura piedāvājums izraudzīts saskaņā ar piedāvājuma izvēles kritēriju, neparaksta iepirkuma līgumu pasūtītāja noteiktajā termiņā.</w:t>
      </w:r>
    </w:p>
    <w:p w:rsidR="00D92408" w:rsidRPr="00E874CB" w:rsidRDefault="00D92408" w:rsidP="00A15294">
      <w:pPr>
        <w:jc w:val="both"/>
        <w:rPr>
          <w:szCs w:val="22"/>
        </w:rPr>
      </w:pPr>
    </w:p>
    <w:p w:rsidR="0069202D" w:rsidRPr="00E874CB" w:rsidRDefault="00A57AD8" w:rsidP="00A15294">
      <w:pPr>
        <w:jc w:val="center"/>
        <w:rPr>
          <w:b/>
          <w:color w:val="000000"/>
          <w:szCs w:val="22"/>
        </w:rPr>
      </w:pPr>
      <w:r w:rsidRPr="00E874CB">
        <w:rPr>
          <w:b/>
          <w:color w:val="000000"/>
          <w:szCs w:val="22"/>
        </w:rPr>
        <w:t>PRETENDENTU ATLASE UN IESNIEDZAMIE DOKUMENTI</w:t>
      </w:r>
    </w:p>
    <w:p w:rsidR="0069202D" w:rsidRPr="00E874CB" w:rsidRDefault="0069202D" w:rsidP="00A15294">
      <w:pPr>
        <w:tabs>
          <w:tab w:val="left" w:pos="720"/>
        </w:tabs>
        <w:rPr>
          <w:b/>
          <w:color w:val="000000"/>
          <w:szCs w:val="22"/>
        </w:rPr>
      </w:pPr>
    </w:p>
    <w:p w:rsidR="0056399E" w:rsidRPr="00E874CB" w:rsidRDefault="0069202D" w:rsidP="00A15294">
      <w:pPr>
        <w:numPr>
          <w:ilvl w:val="0"/>
          <w:numId w:val="2"/>
        </w:numPr>
        <w:tabs>
          <w:tab w:val="clear" w:pos="0"/>
        </w:tabs>
        <w:ind w:left="426" w:hanging="426"/>
        <w:jc w:val="both"/>
        <w:rPr>
          <w:b/>
          <w:szCs w:val="22"/>
        </w:rPr>
      </w:pPr>
      <w:r w:rsidRPr="00E874CB">
        <w:rPr>
          <w:b/>
        </w:rPr>
        <w:t>Nosacīju</w:t>
      </w:r>
      <w:bookmarkStart w:id="28" w:name="_Ref57626836"/>
      <w:bookmarkStart w:id="29" w:name="_Ref58665161"/>
      <w:r w:rsidR="00A15294" w:rsidRPr="00E874CB">
        <w:rPr>
          <w:b/>
        </w:rPr>
        <w:t>mi dalībai iepirkuma procedūrā</w:t>
      </w:r>
    </w:p>
    <w:p w:rsidR="00B445F8" w:rsidRPr="00E874CB" w:rsidRDefault="004B0A4C" w:rsidP="00A15294">
      <w:pPr>
        <w:numPr>
          <w:ilvl w:val="1"/>
          <w:numId w:val="2"/>
        </w:numPr>
        <w:ind w:left="993" w:hanging="567"/>
        <w:jc w:val="both"/>
      </w:pPr>
      <w:r w:rsidRPr="00E874CB">
        <w:t>Pasūtītāj</w:t>
      </w:r>
      <w:r w:rsidR="00503A98" w:rsidRPr="00E874CB">
        <w:t>s i</w:t>
      </w:r>
      <w:r w:rsidRPr="00E874CB">
        <w:t>zslēdz pretendentu</w:t>
      </w:r>
      <w:r w:rsidR="00C72318" w:rsidRPr="00E874CB">
        <w:t xml:space="preserve"> no dalības iepirkuma procedūrā, ja tiek konstatēts, ka tas atbilst jebkuram no Publisko iepirkumu likuma </w:t>
      </w:r>
      <w:r w:rsidR="00567523" w:rsidRPr="00E874CB">
        <w:t>42</w:t>
      </w:r>
      <w:r w:rsidR="00C72318" w:rsidRPr="00E874CB">
        <w:t>.</w:t>
      </w:r>
      <w:r w:rsidR="00567523" w:rsidRPr="00E874CB">
        <w:t xml:space="preserve"> </w:t>
      </w:r>
      <w:r w:rsidR="00C72318" w:rsidRPr="00E874CB">
        <w:t>panta pirmajā daļā iekļautajiem pretendenta izslēgšanas nosacījumiem.</w:t>
      </w:r>
      <w:r w:rsidRPr="00E874CB">
        <w:t xml:space="preserve"> </w:t>
      </w:r>
    </w:p>
    <w:p w:rsidR="004B0A4C" w:rsidRPr="00E874CB" w:rsidRDefault="004B0A4C" w:rsidP="00A15294">
      <w:pPr>
        <w:pStyle w:val="Index1"/>
        <w:numPr>
          <w:ilvl w:val="1"/>
          <w:numId w:val="2"/>
        </w:numPr>
        <w:ind w:left="993" w:hanging="567"/>
        <w:jc w:val="both"/>
        <w:rPr>
          <w:rFonts w:ascii="Times New Roman" w:hAnsi="Times New Roman" w:cs="Times New Roman"/>
          <w:sz w:val="24"/>
        </w:rPr>
      </w:pPr>
      <w:r w:rsidRPr="00E874CB">
        <w:rPr>
          <w:rFonts w:ascii="Times New Roman" w:hAnsi="Times New Roman" w:cs="Times New Roman"/>
          <w:sz w:val="24"/>
        </w:rPr>
        <w:t>Pasūtītājs neizslēdz pretendentu no dalības iepirkuma procedūrā, ja:</w:t>
      </w:r>
    </w:p>
    <w:p w:rsidR="004B0A4C" w:rsidRPr="00E874CB" w:rsidRDefault="00B445F8" w:rsidP="00A15294">
      <w:pPr>
        <w:numPr>
          <w:ilvl w:val="2"/>
          <w:numId w:val="2"/>
        </w:numPr>
        <w:ind w:left="1701" w:hanging="708"/>
        <w:jc w:val="both"/>
      </w:pPr>
      <w:r w:rsidRPr="00E874CB">
        <w:t xml:space="preserve">no dienas, kad kļuvis neapstrīdams un nepārsūdzams tiesas spriedums, prokurora priekšraksts par sodu vai citas kompetentas institūcijas pieņemtais lēmums saistībā ar </w:t>
      </w:r>
      <w:r w:rsidR="00C72318" w:rsidRPr="00E874CB">
        <w:t xml:space="preserve">Publisko iepirkumu likuma </w:t>
      </w:r>
      <w:r w:rsidR="00567523" w:rsidRPr="00E874CB">
        <w:t>42.</w:t>
      </w:r>
      <w:r w:rsidR="00C72318" w:rsidRPr="00E874CB">
        <w:t xml:space="preserve">panta pirmās daļas 1.punktā un </w:t>
      </w:r>
      <w:r w:rsidR="00567523" w:rsidRPr="00E874CB">
        <w:t>7</w:t>
      </w:r>
      <w:r w:rsidR="00C72318" w:rsidRPr="00E874CB">
        <w:t xml:space="preserve">.punkta „a” apakšpunktā </w:t>
      </w:r>
      <w:r w:rsidRPr="00E874CB">
        <w:t>minētajiem pārkāpumiem, līdz piedāvājuma iesniegšanas dienai ir pagājuši trīs gadi</w:t>
      </w:r>
      <w:r w:rsidR="004B0A4C" w:rsidRPr="00E874CB">
        <w:t>;</w:t>
      </w:r>
    </w:p>
    <w:p w:rsidR="004B0A4C" w:rsidRPr="00E874CB" w:rsidRDefault="00B445F8" w:rsidP="00A15294">
      <w:pPr>
        <w:numPr>
          <w:ilvl w:val="2"/>
          <w:numId w:val="2"/>
        </w:numPr>
        <w:ind w:left="1701" w:hanging="708"/>
        <w:jc w:val="both"/>
      </w:pPr>
      <w:r w:rsidRPr="00E874CB">
        <w:t xml:space="preserve">no dienas, kad kļuvis neapstrīdams un nepārsūdzams tiesas spriedums vai citas kompetentas institūcijas pieņemtais lēmums saistībā ar </w:t>
      </w:r>
      <w:r w:rsidR="00C72318" w:rsidRPr="00E874CB">
        <w:t xml:space="preserve">Publisko iepirkumu likuma </w:t>
      </w:r>
      <w:r w:rsidR="00567523" w:rsidRPr="00E874CB">
        <w:t>42.</w:t>
      </w:r>
      <w:r w:rsidR="00C72318" w:rsidRPr="00E874CB">
        <w:t xml:space="preserve">panta pirmās daļas </w:t>
      </w:r>
      <w:r w:rsidR="00567523" w:rsidRPr="00E874CB">
        <w:t>6</w:t>
      </w:r>
      <w:r w:rsidR="00C72318" w:rsidRPr="00E874CB">
        <w:t>.punkt</w:t>
      </w:r>
      <w:r w:rsidR="00567523" w:rsidRPr="00E874CB">
        <w:t>ā un 7.punkta</w:t>
      </w:r>
      <w:r w:rsidR="00C72318" w:rsidRPr="00E874CB">
        <w:t xml:space="preserve"> „b” apakšpunktā minētajiem pārkāpumiem</w:t>
      </w:r>
      <w:r w:rsidRPr="00E874CB">
        <w:t>, līdz piedāvājuma iesniegšanas dienai ir pagājuši 12 mēneši</w:t>
      </w:r>
      <w:r w:rsidR="004B0A4C" w:rsidRPr="00E874CB">
        <w:t>.</w:t>
      </w:r>
    </w:p>
    <w:p w:rsidR="009B13B3" w:rsidRPr="00E874CB" w:rsidRDefault="009B13B3" w:rsidP="00A15294">
      <w:pPr>
        <w:pStyle w:val="Index1"/>
        <w:numPr>
          <w:ilvl w:val="1"/>
          <w:numId w:val="2"/>
        </w:numPr>
        <w:ind w:left="993" w:hanging="567"/>
        <w:jc w:val="both"/>
        <w:rPr>
          <w:rFonts w:ascii="Times New Roman" w:hAnsi="Times New Roman" w:cs="Times New Roman"/>
          <w:sz w:val="24"/>
        </w:rPr>
      </w:pPr>
      <w:r w:rsidRPr="00E874CB">
        <w:rPr>
          <w:rFonts w:ascii="Times New Roman" w:hAnsi="Times New Roman" w:cs="Times New Roman"/>
          <w:sz w:val="24"/>
        </w:rPr>
        <w:t xml:space="preserve">Uz personālsabiedrības biedru, ja pretendents ir personālsabiedrība, </w:t>
      </w:r>
      <w:r w:rsidR="006D4089" w:rsidRPr="00E874CB">
        <w:rPr>
          <w:rFonts w:ascii="Times New Roman" w:hAnsi="Times New Roman" w:cs="Times New Roman"/>
          <w:sz w:val="24"/>
        </w:rPr>
        <w:t>nedrīkst attiekties</w:t>
      </w:r>
      <w:r w:rsidRPr="00E874CB">
        <w:rPr>
          <w:rFonts w:ascii="Times New Roman" w:hAnsi="Times New Roman" w:cs="Times New Roman"/>
          <w:sz w:val="24"/>
        </w:rPr>
        <w:t xml:space="preserve"> Publisko iepirkumu likuma </w:t>
      </w:r>
      <w:r w:rsidR="00567523" w:rsidRPr="00E874CB">
        <w:rPr>
          <w:rFonts w:ascii="Times New Roman" w:hAnsi="Times New Roman" w:cs="Times New Roman"/>
          <w:sz w:val="24"/>
        </w:rPr>
        <w:t>42.</w:t>
      </w:r>
      <w:r w:rsidRPr="00E874CB">
        <w:rPr>
          <w:rFonts w:ascii="Times New Roman" w:hAnsi="Times New Roman" w:cs="Times New Roman"/>
          <w:sz w:val="24"/>
        </w:rPr>
        <w:t>panta pirmās daļas 1., 2., 3., 4., 5., 6. vai 7.punktā minētie nosacījumi.</w:t>
      </w:r>
    </w:p>
    <w:p w:rsidR="006A604F" w:rsidRPr="00E874CB" w:rsidRDefault="009B13B3" w:rsidP="00A15294">
      <w:pPr>
        <w:pStyle w:val="Index1"/>
        <w:numPr>
          <w:ilvl w:val="1"/>
          <w:numId w:val="2"/>
        </w:numPr>
        <w:ind w:left="993" w:hanging="567"/>
        <w:jc w:val="both"/>
        <w:rPr>
          <w:rFonts w:ascii="Times New Roman" w:hAnsi="Times New Roman" w:cs="Times New Roman"/>
          <w:sz w:val="24"/>
        </w:rPr>
      </w:pPr>
      <w:r w:rsidRPr="00E874CB">
        <w:rPr>
          <w:rFonts w:ascii="Times New Roman" w:hAnsi="Times New Roman" w:cs="Times New Roman"/>
          <w:sz w:val="24"/>
        </w:rPr>
        <w:t xml:space="preserve">Uz pretendenta norādīto personu, uz kuras iespējām pretendents balstās, lai apliecinātu, ka tā kvalifikācija atbilst paziņojumā par līgumu vai iepirkuma procedūras dokumentos noteiktajām prasībām, </w:t>
      </w:r>
      <w:r w:rsidR="006D4089" w:rsidRPr="00E874CB">
        <w:rPr>
          <w:rFonts w:ascii="Times New Roman" w:hAnsi="Times New Roman" w:cs="Times New Roman"/>
          <w:sz w:val="24"/>
        </w:rPr>
        <w:t xml:space="preserve">nedrīkst attiekties </w:t>
      </w:r>
      <w:r w:rsidRPr="00E874CB">
        <w:rPr>
          <w:rFonts w:ascii="Times New Roman" w:hAnsi="Times New Roman" w:cs="Times New Roman"/>
          <w:sz w:val="24"/>
        </w:rPr>
        <w:t xml:space="preserve">Publisko iepirkumu likuma </w:t>
      </w:r>
      <w:r w:rsidR="00567523" w:rsidRPr="00E874CB">
        <w:rPr>
          <w:rFonts w:ascii="Times New Roman" w:hAnsi="Times New Roman" w:cs="Times New Roman"/>
          <w:sz w:val="24"/>
        </w:rPr>
        <w:t>42.</w:t>
      </w:r>
      <w:r w:rsidRPr="00E874CB">
        <w:rPr>
          <w:rFonts w:ascii="Times New Roman" w:hAnsi="Times New Roman" w:cs="Times New Roman"/>
          <w:sz w:val="24"/>
        </w:rPr>
        <w:t>panta pirmās daļas 1., 2., 3., 4., 5., 6. vai 7.punktā minētie nosacījumi.</w:t>
      </w:r>
    </w:p>
    <w:p w:rsidR="006A604F" w:rsidRPr="00E874CB" w:rsidRDefault="006A604F" w:rsidP="00A15294">
      <w:pPr>
        <w:pStyle w:val="Index1"/>
        <w:numPr>
          <w:ilvl w:val="1"/>
          <w:numId w:val="2"/>
        </w:numPr>
        <w:ind w:left="993" w:hanging="567"/>
        <w:jc w:val="both"/>
        <w:rPr>
          <w:rFonts w:ascii="Times New Roman" w:hAnsi="Times New Roman" w:cs="Times New Roman"/>
          <w:sz w:val="24"/>
        </w:rPr>
      </w:pPr>
      <w:r w:rsidRPr="00E874CB">
        <w:rPr>
          <w:rFonts w:ascii="Times New Roman" w:hAnsi="Times New Roman" w:cs="Times New Roman"/>
          <w:sz w:val="24"/>
        </w:rPr>
        <w:t>Uz pretendenta norādīto apakšuzņē</w:t>
      </w:r>
      <w:r w:rsidR="0033302B" w:rsidRPr="00E874CB">
        <w:rPr>
          <w:rFonts w:ascii="Times New Roman" w:hAnsi="Times New Roman" w:cs="Times New Roman"/>
          <w:sz w:val="24"/>
        </w:rPr>
        <w:t xml:space="preserve">mēju, kura </w:t>
      </w:r>
      <w:r w:rsidRPr="00E874CB">
        <w:rPr>
          <w:rFonts w:ascii="Times New Roman" w:hAnsi="Times New Roman" w:cs="Times New Roman"/>
          <w:sz w:val="24"/>
        </w:rPr>
        <w:t>sniedzamo pakalpojumu vērtība ir vismaz 10 procenti no kopējās publiska būvdarbu, pakalpojuma vai piegādes līguma vērtības, nedrīkst attiekties Publisko iepirkumu likuma 42.panta pirmās daļas</w:t>
      </w:r>
      <w:r w:rsidR="00A57AD8" w:rsidRPr="00E874CB">
        <w:rPr>
          <w:rFonts w:ascii="Times New Roman" w:hAnsi="Times New Roman" w:cs="Times New Roman"/>
          <w:sz w:val="24"/>
        </w:rPr>
        <w:t xml:space="preserve"> </w:t>
      </w:r>
      <w:hyperlink r:id="rId10" w:anchor="p2" w:tgtFrame="_blank" w:history="1">
        <w:r w:rsidRPr="00E874CB">
          <w:rPr>
            <w:rFonts w:ascii="Times New Roman" w:hAnsi="Times New Roman" w:cs="Times New Roman"/>
            <w:sz w:val="24"/>
          </w:rPr>
          <w:t>2.</w:t>
        </w:r>
      </w:hyperlink>
      <w:r w:rsidRPr="00E874CB">
        <w:rPr>
          <w:rFonts w:ascii="Times New Roman" w:hAnsi="Times New Roman" w:cs="Times New Roman"/>
          <w:sz w:val="24"/>
        </w:rPr>
        <w:t>,</w:t>
      </w:r>
      <w:r w:rsidR="00A57AD8" w:rsidRPr="00E874CB">
        <w:rPr>
          <w:rFonts w:ascii="Times New Roman" w:hAnsi="Times New Roman" w:cs="Times New Roman"/>
          <w:sz w:val="24"/>
        </w:rPr>
        <w:t xml:space="preserve"> </w:t>
      </w:r>
      <w:hyperlink r:id="rId11" w:anchor="p3" w:tgtFrame="_blank" w:history="1">
        <w:r w:rsidRPr="00E874CB">
          <w:rPr>
            <w:rFonts w:ascii="Times New Roman" w:hAnsi="Times New Roman" w:cs="Times New Roman"/>
            <w:sz w:val="24"/>
          </w:rPr>
          <w:t>3.</w:t>
        </w:r>
      </w:hyperlink>
      <w:r w:rsidRPr="00E874CB">
        <w:rPr>
          <w:rFonts w:ascii="Times New Roman" w:hAnsi="Times New Roman" w:cs="Times New Roman"/>
          <w:sz w:val="24"/>
        </w:rPr>
        <w:t>,</w:t>
      </w:r>
      <w:r w:rsidR="00A57AD8" w:rsidRPr="00E874CB">
        <w:rPr>
          <w:rFonts w:ascii="Times New Roman" w:hAnsi="Times New Roman" w:cs="Times New Roman"/>
          <w:sz w:val="24"/>
        </w:rPr>
        <w:t xml:space="preserve"> </w:t>
      </w:r>
      <w:hyperlink r:id="rId12" w:anchor="p4" w:tgtFrame="_blank" w:history="1">
        <w:r w:rsidRPr="00E874CB">
          <w:rPr>
            <w:rFonts w:ascii="Times New Roman" w:hAnsi="Times New Roman" w:cs="Times New Roman"/>
            <w:sz w:val="24"/>
          </w:rPr>
          <w:t>4.</w:t>
        </w:r>
      </w:hyperlink>
      <w:r w:rsidRPr="00E874CB">
        <w:rPr>
          <w:rFonts w:ascii="Times New Roman" w:hAnsi="Times New Roman" w:cs="Times New Roman"/>
          <w:sz w:val="24"/>
        </w:rPr>
        <w:t>,</w:t>
      </w:r>
      <w:r w:rsidR="00A57AD8" w:rsidRPr="00E874CB">
        <w:rPr>
          <w:rFonts w:ascii="Times New Roman" w:hAnsi="Times New Roman" w:cs="Times New Roman"/>
          <w:sz w:val="24"/>
        </w:rPr>
        <w:t xml:space="preserve"> </w:t>
      </w:r>
      <w:hyperlink r:id="rId13" w:anchor="p5" w:tgtFrame="_blank" w:history="1">
        <w:r w:rsidRPr="00E874CB">
          <w:rPr>
            <w:rFonts w:ascii="Times New Roman" w:hAnsi="Times New Roman" w:cs="Times New Roman"/>
            <w:sz w:val="24"/>
          </w:rPr>
          <w:t>5.</w:t>
        </w:r>
      </w:hyperlink>
      <w:r w:rsidRPr="00E874CB">
        <w:rPr>
          <w:rFonts w:ascii="Times New Roman" w:hAnsi="Times New Roman" w:cs="Times New Roman"/>
          <w:sz w:val="24"/>
        </w:rPr>
        <w:t>,</w:t>
      </w:r>
      <w:r w:rsidR="00A57AD8" w:rsidRPr="00E874CB">
        <w:rPr>
          <w:rFonts w:ascii="Times New Roman" w:hAnsi="Times New Roman" w:cs="Times New Roman"/>
          <w:sz w:val="24"/>
        </w:rPr>
        <w:t xml:space="preserve"> </w:t>
      </w:r>
      <w:hyperlink r:id="rId14" w:anchor="p6" w:tgtFrame="_blank" w:history="1">
        <w:r w:rsidR="00A57AD8" w:rsidRPr="00E874CB">
          <w:rPr>
            <w:rFonts w:ascii="Times New Roman" w:hAnsi="Times New Roman" w:cs="Times New Roman"/>
            <w:sz w:val="24"/>
          </w:rPr>
          <w:t>6.</w:t>
        </w:r>
      </w:hyperlink>
      <w:r w:rsidR="00A57AD8" w:rsidRPr="00E874CB">
        <w:rPr>
          <w:rFonts w:ascii="Times New Roman" w:hAnsi="Times New Roman" w:cs="Times New Roman"/>
          <w:sz w:val="24"/>
        </w:rPr>
        <w:t xml:space="preserve"> </w:t>
      </w:r>
      <w:r w:rsidRPr="00E874CB">
        <w:rPr>
          <w:rFonts w:ascii="Times New Roman" w:hAnsi="Times New Roman" w:cs="Times New Roman"/>
          <w:sz w:val="24"/>
        </w:rPr>
        <w:t>vai</w:t>
      </w:r>
      <w:r w:rsidR="00A57AD8" w:rsidRPr="00E874CB">
        <w:rPr>
          <w:rFonts w:ascii="Times New Roman" w:hAnsi="Times New Roman" w:cs="Times New Roman"/>
          <w:sz w:val="24"/>
        </w:rPr>
        <w:t xml:space="preserve"> </w:t>
      </w:r>
      <w:hyperlink r:id="rId15" w:anchor="p7" w:tgtFrame="_blank" w:history="1">
        <w:r w:rsidRPr="00E874CB">
          <w:rPr>
            <w:rFonts w:ascii="Times New Roman" w:hAnsi="Times New Roman" w:cs="Times New Roman"/>
            <w:sz w:val="24"/>
          </w:rPr>
          <w:t>7. punkta</w:t>
        </w:r>
      </w:hyperlink>
      <w:r w:rsidR="00A57AD8" w:rsidRPr="00E874CB">
        <w:rPr>
          <w:rFonts w:ascii="Times New Roman" w:hAnsi="Times New Roman" w:cs="Times New Roman"/>
          <w:sz w:val="24"/>
        </w:rPr>
        <w:t xml:space="preserve"> </w:t>
      </w:r>
      <w:r w:rsidRPr="00E874CB">
        <w:rPr>
          <w:rFonts w:ascii="Times New Roman" w:hAnsi="Times New Roman" w:cs="Times New Roman"/>
          <w:sz w:val="24"/>
        </w:rPr>
        <w:t>nosacījumi;</w:t>
      </w:r>
    </w:p>
    <w:p w:rsidR="009B13B3" w:rsidRPr="00E874CB" w:rsidRDefault="00B445F8" w:rsidP="00A15294">
      <w:pPr>
        <w:pStyle w:val="Index1"/>
        <w:numPr>
          <w:ilvl w:val="1"/>
          <w:numId w:val="2"/>
        </w:numPr>
        <w:ind w:left="993" w:hanging="567"/>
        <w:jc w:val="both"/>
        <w:rPr>
          <w:rFonts w:ascii="Times New Roman" w:hAnsi="Times New Roman" w:cs="Times New Roman"/>
          <w:sz w:val="24"/>
        </w:rPr>
      </w:pPr>
      <w:r w:rsidRPr="00E874CB">
        <w:rPr>
          <w:rFonts w:ascii="Times New Roman" w:hAnsi="Times New Roman" w:cs="Times New Roman"/>
          <w:sz w:val="24"/>
        </w:rPr>
        <w:t xml:space="preserve">Pasūtītājs pārbaudi </w:t>
      </w:r>
      <w:r w:rsidR="00C72318" w:rsidRPr="00E874CB">
        <w:rPr>
          <w:rFonts w:ascii="Times New Roman" w:hAnsi="Times New Roman" w:cs="Times New Roman"/>
          <w:sz w:val="24"/>
        </w:rPr>
        <w:t xml:space="preserve">par Publisko iepirkumu likuma </w:t>
      </w:r>
      <w:r w:rsidR="00567523" w:rsidRPr="00E874CB">
        <w:rPr>
          <w:rFonts w:ascii="Times New Roman" w:hAnsi="Times New Roman" w:cs="Times New Roman"/>
          <w:sz w:val="24"/>
        </w:rPr>
        <w:t>42.</w:t>
      </w:r>
      <w:r w:rsidR="00C72318" w:rsidRPr="00E874CB">
        <w:rPr>
          <w:rFonts w:ascii="Times New Roman" w:hAnsi="Times New Roman" w:cs="Times New Roman"/>
          <w:sz w:val="24"/>
        </w:rPr>
        <w:t>panta pirmajā daļā iekļauto pretendenta</w:t>
      </w:r>
      <w:r w:rsidR="004B0A4C" w:rsidRPr="00E874CB">
        <w:rPr>
          <w:rFonts w:ascii="Times New Roman" w:hAnsi="Times New Roman" w:cs="Times New Roman"/>
          <w:sz w:val="24"/>
        </w:rPr>
        <w:t xml:space="preserve"> izslēgšanas gadījumu esamību veic</w:t>
      </w:r>
      <w:r w:rsidR="00C72318" w:rsidRPr="00E874CB">
        <w:rPr>
          <w:rFonts w:ascii="Times New Roman" w:hAnsi="Times New Roman" w:cs="Times New Roman"/>
          <w:sz w:val="24"/>
        </w:rPr>
        <w:t xml:space="preserve"> saskaņā ar Publisko iepirkumu likuma </w:t>
      </w:r>
      <w:r w:rsidR="00567523" w:rsidRPr="00E874CB">
        <w:rPr>
          <w:rFonts w:ascii="Times New Roman" w:hAnsi="Times New Roman" w:cs="Times New Roman"/>
          <w:sz w:val="24"/>
        </w:rPr>
        <w:t>42.</w:t>
      </w:r>
      <w:r w:rsidR="00C72318" w:rsidRPr="00E874CB">
        <w:rPr>
          <w:rFonts w:ascii="Times New Roman" w:hAnsi="Times New Roman" w:cs="Times New Roman"/>
          <w:sz w:val="24"/>
        </w:rPr>
        <w:t>pantā noteikto kārtību.</w:t>
      </w:r>
    </w:p>
    <w:p w:rsidR="00887615" w:rsidRPr="00E874CB" w:rsidRDefault="00C72318" w:rsidP="00A15294">
      <w:pPr>
        <w:numPr>
          <w:ilvl w:val="1"/>
          <w:numId w:val="2"/>
        </w:numPr>
        <w:ind w:left="993" w:hanging="567"/>
        <w:jc w:val="both"/>
      </w:pPr>
      <w:r w:rsidRPr="00E874CB">
        <w:t xml:space="preserve">Ja pretendents vai personālsabiedrības biedrs, ja pretendents ir personālsabiedrība, atbilst Publisko iepirkumu likuma </w:t>
      </w:r>
      <w:r w:rsidR="006A616D" w:rsidRPr="00E874CB">
        <w:t>42</w:t>
      </w:r>
      <w:r w:rsidRPr="00E874CB">
        <w:t xml:space="preserve">.panta pirmās daļas 1., </w:t>
      </w:r>
      <w:r w:rsidR="006A616D" w:rsidRPr="00E874CB">
        <w:t>3</w:t>
      </w:r>
      <w:r w:rsidRPr="00E874CB">
        <w:t xml:space="preserve">., 4., </w:t>
      </w:r>
      <w:r w:rsidR="006A616D" w:rsidRPr="00E874CB">
        <w:t>5</w:t>
      </w:r>
      <w:r w:rsidRPr="00E874CB">
        <w:t>.</w:t>
      </w:r>
      <w:r w:rsidR="006A616D" w:rsidRPr="00E874CB">
        <w:t>, 6.</w:t>
      </w:r>
      <w:r w:rsidRPr="00E874CB">
        <w:t xml:space="preserve"> vai 7.punktā</w:t>
      </w:r>
      <w:r w:rsidR="00887615" w:rsidRPr="00E874CB">
        <w:t xml:space="preserve">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rsidR="00887615" w:rsidRPr="00E874CB" w:rsidRDefault="00887615" w:rsidP="00A15294">
      <w:pPr>
        <w:numPr>
          <w:ilvl w:val="1"/>
          <w:numId w:val="2"/>
        </w:numPr>
        <w:ind w:left="993" w:hanging="567"/>
        <w:jc w:val="both"/>
      </w:pPr>
      <w:r w:rsidRPr="00E874CB">
        <w:t xml:space="preserve">Ja pretendents neiesniedz skaidrojumu un pierādījumus, Pasūtītājs izslēdz attiecīgo pretendentu no dalības iepirkuma procedūrā kā atbilstošu </w:t>
      </w:r>
      <w:r w:rsidR="00C72318" w:rsidRPr="00E874CB">
        <w:t xml:space="preserve">Publisko iepirkumu likuma </w:t>
      </w:r>
      <w:r w:rsidR="006A616D" w:rsidRPr="00E874CB">
        <w:t>42.</w:t>
      </w:r>
      <w:r w:rsidR="00C72318" w:rsidRPr="00E874CB">
        <w:t xml:space="preserve"> panta pirmās daļas 1., </w:t>
      </w:r>
      <w:r w:rsidR="006A616D" w:rsidRPr="00E874CB">
        <w:t>3</w:t>
      </w:r>
      <w:r w:rsidR="00C72318" w:rsidRPr="00E874CB">
        <w:t xml:space="preserve">., </w:t>
      </w:r>
      <w:r w:rsidR="006A616D" w:rsidRPr="00E874CB">
        <w:t>4</w:t>
      </w:r>
      <w:r w:rsidR="00C72318" w:rsidRPr="00E874CB">
        <w:t xml:space="preserve">., </w:t>
      </w:r>
      <w:r w:rsidR="006A616D" w:rsidRPr="00E874CB">
        <w:t>5</w:t>
      </w:r>
      <w:r w:rsidR="00C72318" w:rsidRPr="00E874CB">
        <w:t>., 6. vai 7.punktā minētajam izslēgšanas gadījumam.</w:t>
      </w:r>
    </w:p>
    <w:p w:rsidR="00887615" w:rsidRPr="00E874CB" w:rsidRDefault="00887615" w:rsidP="00A15294">
      <w:pPr>
        <w:numPr>
          <w:ilvl w:val="1"/>
          <w:numId w:val="2"/>
        </w:numPr>
        <w:ind w:left="993" w:hanging="567"/>
        <w:jc w:val="both"/>
      </w:pPr>
      <w:r w:rsidRPr="00E874CB">
        <w:t>Pasūtītājs izvērtē pretendenta vai personālsabiedrības biedra, ja pretendents ir personālsabiedrība, veiktos pasākumus un to pierādījumus, ņemot vērā noziedzīga nodarījuma vai pārkāpuma smagumu un konkrētos apstākļus. Pasūtītājs var prasīt attiecīgā noziedzīgā nodarījuma vai pārkāpuma jomas kompetentām institūcijām atzinumus par pretendenta veikto pasākumu pietiekamību uzticamības atjaunošanai un tādu pašu un līdzīgu gadījumu novēršanai nākotnē.</w:t>
      </w:r>
      <w:r w:rsidR="008A3D3E" w:rsidRPr="00E874CB">
        <w:t xml:space="preserve"> Atzinumu nepieprasa, ja pasūtītājam ir pieejams vai arī pretendents ir iesniedzis attiecīgā noziedzīgā nodarījuma vai pārkāpuma jomā kompetentas institūcijas atzinumu par</w:t>
      </w:r>
      <w:r w:rsidR="0033302B" w:rsidRPr="00E874CB">
        <w:t xml:space="preserve"> konkrētā </w:t>
      </w:r>
      <w:r w:rsidR="00C877D8" w:rsidRPr="00E874CB">
        <w:t xml:space="preserve">pretendenta </w:t>
      </w:r>
      <w:r w:rsidR="008A3D3E" w:rsidRPr="00E874CB">
        <w:t>veikto pasākumu pietiekamību uzticamības atjaunošanai un tādu pašu un līdzīgu gadījumu novēršanai nākotnē.</w:t>
      </w:r>
    </w:p>
    <w:p w:rsidR="00C85EBB" w:rsidRPr="00E874CB" w:rsidRDefault="00887615" w:rsidP="00A15294">
      <w:pPr>
        <w:numPr>
          <w:ilvl w:val="1"/>
          <w:numId w:val="2"/>
        </w:numPr>
        <w:ind w:left="1134" w:hanging="708"/>
        <w:jc w:val="both"/>
      </w:pPr>
      <w:r w:rsidRPr="00E874CB">
        <w:lastRenderedPageBreak/>
        <w:t>Ja Pasūtītājs veiktos pasākumus uzskata par pietiekamiem uzticamības atjaunošanai un līdzīgu gadījumu novēršanai nākotnē, tas pieņem lēmumu neizslēgt attiecīgo pretendentu no dalības iepirkuma procedūrā. Ja veiktie pasākumi ir nepietiekami, Pasūtītājs pieņem lēmumu izslēgt pretendentu no tālākas dalības iepirkuma procedūrā.</w:t>
      </w:r>
    </w:p>
    <w:p w:rsidR="00C85EBB" w:rsidRPr="00E874CB" w:rsidRDefault="00C85EBB" w:rsidP="00A15294">
      <w:pPr>
        <w:numPr>
          <w:ilvl w:val="1"/>
          <w:numId w:val="2"/>
        </w:numPr>
        <w:ind w:left="1134" w:hanging="708"/>
        <w:jc w:val="both"/>
      </w:pPr>
      <w:r w:rsidRPr="00E874CB">
        <w:t xml:space="preserve">Pretendents savā piedāvājumā norāda visus tos apakšuzņēmējus </w:t>
      </w:r>
      <w:r w:rsidR="008A3D3E" w:rsidRPr="00E874CB">
        <w:t xml:space="preserve">vai apakšuzņēmēju apakšuzņēmējus, </w:t>
      </w:r>
      <w:r w:rsidRPr="00E874CB">
        <w:t>kuru veicamo būvdarbu vai sniedzamo pakalpojumu vērtība ir 10 procenti no kopējās iepirkuma līguma vērtības vai lielāka, un katram šādam apakšuzņēmējam izpildei nododamo iepirkuma līguma daļu.</w:t>
      </w:r>
      <w:r w:rsidR="008A3D3E" w:rsidRPr="00E874CB">
        <w:t xml:space="preserve"> Apakšuzņēmēja veicamo būvdarbu vai sniedzamo pakalpojumu kopējo vērtību nosaka, ņemot vērā apakšuzņēmēja un visu attiecīgā iepirkuma ietvaros tā saistīto uzņēmumu veicamo būvdarbu vai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rsidR="00E874CB" w:rsidRPr="00E874CB" w:rsidRDefault="00E874CB" w:rsidP="00A15294">
      <w:pPr>
        <w:numPr>
          <w:ilvl w:val="1"/>
          <w:numId w:val="2"/>
        </w:numPr>
        <w:ind w:left="1134" w:hanging="708"/>
        <w:jc w:val="both"/>
      </w:pPr>
      <w:r w:rsidRPr="00E874CB">
        <w:t xml:space="preserve">Ja attiecināms, pretendents piedāvājumam pievieno informāciju saskaņā ar </w:t>
      </w:r>
      <w:r w:rsidRPr="00E874CB">
        <w:rPr>
          <w:rFonts w:eastAsia="TimesNewRomanPSMT"/>
        </w:rPr>
        <w:t>Publisko iepirkumu likuma 43.</w:t>
      </w:r>
      <w:r w:rsidRPr="00E874CB">
        <w:rPr>
          <w:rFonts w:eastAsia="TimesNewRomanPSMT"/>
          <w:vertAlign w:val="superscript"/>
        </w:rPr>
        <w:t xml:space="preserve"> </w:t>
      </w:r>
      <w:r w:rsidRPr="00E874CB">
        <w:rPr>
          <w:rFonts w:eastAsia="TimesNewRomanPSMT"/>
        </w:rPr>
        <w:t>panta</w:t>
      </w:r>
      <w:r w:rsidRPr="00E874CB">
        <w:t xml:space="preserve"> otro daļu. Izslēgšanas noteikumu pārbaudi Pasūtītājs veiks </w:t>
      </w:r>
      <w:r w:rsidRPr="00E874CB">
        <w:rPr>
          <w:rFonts w:eastAsia="TimesNewRomanPSMT"/>
        </w:rPr>
        <w:t>Publisko iepirkumu likuma 42.panta devītajā, desmitajā, vienpadsmitajā, divpadsmitajā un trīspadsmitajā daļā noteiktajā kārtībā.</w:t>
      </w:r>
    </w:p>
    <w:p w:rsidR="00B0746E" w:rsidRPr="00E874CB" w:rsidRDefault="00B0746E" w:rsidP="00B0746E">
      <w:pPr>
        <w:ind w:left="709"/>
        <w:jc w:val="both"/>
      </w:pPr>
    </w:p>
    <w:p w:rsidR="001C3BA7" w:rsidRPr="00E874CB" w:rsidRDefault="00571C4B" w:rsidP="00A15294">
      <w:pPr>
        <w:numPr>
          <w:ilvl w:val="0"/>
          <w:numId w:val="2"/>
        </w:numPr>
        <w:tabs>
          <w:tab w:val="clear" w:pos="0"/>
        </w:tabs>
        <w:ind w:left="426" w:hanging="426"/>
        <w:jc w:val="both"/>
        <w:rPr>
          <w:b/>
          <w:szCs w:val="22"/>
        </w:rPr>
      </w:pPr>
      <w:r w:rsidRPr="00E874CB">
        <w:rPr>
          <w:b/>
          <w:bCs/>
        </w:rPr>
        <w:t>Pretendentu atlases prasības un iesniedzamie dokumenti</w:t>
      </w:r>
    </w:p>
    <w:tbl>
      <w:tblPr>
        <w:tblStyle w:val="TableGrid"/>
        <w:tblW w:w="9355" w:type="dxa"/>
        <w:tblInd w:w="421" w:type="dxa"/>
        <w:tblLook w:val="04A0" w:firstRow="1" w:lastRow="0" w:firstColumn="1" w:lastColumn="0" w:noHBand="0" w:noVBand="1"/>
      </w:tblPr>
      <w:tblGrid>
        <w:gridCol w:w="870"/>
        <w:gridCol w:w="3070"/>
        <w:gridCol w:w="5415"/>
      </w:tblGrid>
      <w:tr w:rsidR="00571C4B" w:rsidRPr="00E874CB" w:rsidTr="00272A2D">
        <w:tc>
          <w:tcPr>
            <w:tcW w:w="870" w:type="dxa"/>
            <w:shd w:val="clear" w:color="auto" w:fill="BFBFBF" w:themeFill="background1" w:themeFillShade="BF"/>
          </w:tcPr>
          <w:p w:rsidR="00571C4B" w:rsidRPr="00E874CB" w:rsidRDefault="00571C4B" w:rsidP="00571C4B">
            <w:pPr>
              <w:jc w:val="center"/>
              <w:rPr>
                <w:szCs w:val="22"/>
              </w:rPr>
            </w:pPr>
            <w:r w:rsidRPr="00E874CB">
              <w:rPr>
                <w:szCs w:val="22"/>
              </w:rPr>
              <w:t>Punkts</w:t>
            </w:r>
          </w:p>
        </w:tc>
        <w:tc>
          <w:tcPr>
            <w:tcW w:w="3070" w:type="dxa"/>
            <w:shd w:val="clear" w:color="auto" w:fill="BFBFBF" w:themeFill="background1" w:themeFillShade="BF"/>
          </w:tcPr>
          <w:p w:rsidR="00571C4B" w:rsidRPr="00E874CB" w:rsidRDefault="00571C4B" w:rsidP="00571C4B">
            <w:pPr>
              <w:jc w:val="center"/>
              <w:rPr>
                <w:b/>
                <w:szCs w:val="22"/>
              </w:rPr>
            </w:pPr>
            <w:r w:rsidRPr="00E874CB">
              <w:rPr>
                <w:b/>
                <w:szCs w:val="22"/>
              </w:rPr>
              <w:t>Prasība</w:t>
            </w:r>
          </w:p>
        </w:tc>
        <w:tc>
          <w:tcPr>
            <w:tcW w:w="5415" w:type="dxa"/>
            <w:shd w:val="clear" w:color="auto" w:fill="BFBFBF" w:themeFill="background1" w:themeFillShade="BF"/>
          </w:tcPr>
          <w:p w:rsidR="00571C4B" w:rsidRPr="00E874CB" w:rsidRDefault="00571C4B" w:rsidP="00571C4B">
            <w:pPr>
              <w:jc w:val="center"/>
              <w:rPr>
                <w:b/>
                <w:szCs w:val="22"/>
              </w:rPr>
            </w:pPr>
            <w:r w:rsidRPr="00E874CB">
              <w:rPr>
                <w:b/>
                <w:szCs w:val="22"/>
              </w:rPr>
              <w:t>Iesniedzamais dokuments</w:t>
            </w:r>
          </w:p>
        </w:tc>
      </w:tr>
      <w:tr w:rsidR="00571C4B" w:rsidRPr="00E874CB" w:rsidTr="00272A2D">
        <w:tc>
          <w:tcPr>
            <w:tcW w:w="870" w:type="dxa"/>
          </w:tcPr>
          <w:p w:rsidR="00571C4B" w:rsidRPr="00E874CB" w:rsidRDefault="00571C4B" w:rsidP="00A12A34">
            <w:pPr>
              <w:pStyle w:val="ListParagraph"/>
              <w:numPr>
                <w:ilvl w:val="1"/>
                <w:numId w:val="2"/>
              </w:numPr>
              <w:tabs>
                <w:tab w:val="clear" w:pos="398"/>
              </w:tabs>
              <w:ind w:left="27" w:right="457"/>
              <w:rPr>
                <w:szCs w:val="22"/>
                <w:lang w:val="lv-LV"/>
              </w:rPr>
            </w:pPr>
          </w:p>
        </w:tc>
        <w:tc>
          <w:tcPr>
            <w:tcW w:w="3070" w:type="dxa"/>
          </w:tcPr>
          <w:p w:rsidR="00571C4B" w:rsidRPr="00E874CB" w:rsidRDefault="00DE60F2" w:rsidP="00571C4B">
            <w:pPr>
              <w:jc w:val="both"/>
            </w:pPr>
            <w:r w:rsidRPr="00E874CB">
              <w:t xml:space="preserve">Pretendenta apliecinājums par piedalīšanos </w:t>
            </w:r>
            <w:r w:rsidR="002C5DA7" w:rsidRPr="00E874CB">
              <w:t>K</w:t>
            </w:r>
            <w:r w:rsidRPr="00E874CB">
              <w:t>onkursā, ko paraksta pretendenta pārstāvis ar pārstāvības tiesībām vai tā pilnvarota persona.</w:t>
            </w:r>
          </w:p>
        </w:tc>
        <w:tc>
          <w:tcPr>
            <w:tcW w:w="5415" w:type="dxa"/>
          </w:tcPr>
          <w:p w:rsidR="00DE60F2" w:rsidRPr="00E874CB" w:rsidRDefault="00DE60F2" w:rsidP="002C5DA7">
            <w:pPr>
              <w:pStyle w:val="tabulia2"/>
              <w:keepNext/>
              <w:widowControl w:val="0"/>
              <w:numPr>
                <w:ilvl w:val="0"/>
                <w:numId w:val="0"/>
              </w:numPr>
              <w:rPr>
                <w:lang w:val="lv-LV" w:eastAsia="ar-SA"/>
              </w:rPr>
            </w:pPr>
            <w:r w:rsidRPr="00E874CB">
              <w:rPr>
                <w:lang w:val="lv-LV" w:eastAsia="ar-SA"/>
              </w:rPr>
              <w:t xml:space="preserve">Pretendenta pieteikums dalībai </w:t>
            </w:r>
            <w:r w:rsidR="002C5DA7" w:rsidRPr="00E874CB">
              <w:rPr>
                <w:lang w:val="lv-LV" w:eastAsia="ar-SA"/>
              </w:rPr>
              <w:t>K</w:t>
            </w:r>
            <w:r w:rsidRPr="00E874CB">
              <w:rPr>
                <w:lang w:val="lv-LV" w:eastAsia="ar-SA"/>
              </w:rPr>
              <w:t>onkursā</w:t>
            </w:r>
            <w:r w:rsidR="002C5DA7" w:rsidRPr="00E874CB">
              <w:rPr>
                <w:lang w:val="lv-LV" w:eastAsia="ar-SA"/>
              </w:rPr>
              <w:t xml:space="preserve"> </w:t>
            </w:r>
            <w:r w:rsidR="00BE3E50">
              <w:rPr>
                <w:lang w:val="lv-LV" w:eastAsia="ar-SA"/>
              </w:rPr>
              <w:t>(</w:t>
            </w:r>
            <w:r w:rsidRPr="00E874CB">
              <w:rPr>
                <w:lang w:val="lv-LV" w:eastAsia="ar-SA"/>
              </w:rPr>
              <w:t>pielikums</w:t>
            </w:r>
            <w:r w:rsidR="00BE3E50">
              <w:rPr>
                <w:lang w:val="lv-LV" w:eastAsia="ar-SA"/>
              </w:rPr>
              <w:t xml:space="preserve"> Nr.1</w:t>
            </w:r>
            <w:r w:rsidRPr="00E874CB">
              <w:rPr>
                <w:lang w:val="lv-LV" w:eastAsia="ar-SA"/>
              </w:rPr>
              <w:t>).</w:t>
            </w:r>
          </w:p>
          <w:p w:rsidR="002C5DA7" w:rsidRPr="00E874CB" w:rsidRDefault="002C5DA7" w:rsidP="002C5DA7">
            <w:pPr>
              <w:pStyle w:val="tabulia2"/>
              <w:keepNext/>
              <w:widowControl w:val="0"/>
              <w:numPr>
                <w:ilvl w:val="0"/>
                <w:numId w:val="0"/>
              </w:numPr>
              <w:rPr>
                <w:lang w:val="lv-LV" w:eastAsia="ar-SA"/>
              </w:rPr>
            </w:pPr>
            <w:r w:rsidRPr="00E874CB">
              <w:rPr>
                <w:lang w:val="lv-LV" w:eastAsia="ar-SA"/>
              </w:rPr>
              <w:t xml:space="preserve">Ja piedāvājumu paraksta persona, kas atšķiras no Latvijas Republikas (turpmāk – LR) Uzņēmumu reģistrā norādītās personas ar pārstāvniecības tiesībām, tad jāiesniedz </w:t>
            </w:r>
            <w:r w:rsidR="00DE60F2" w:rsidRPr="00E874CB">
              <w:rPr>
                <w:lang w:val="lv-LV" w:eastAsia="ar-SA"/>
              </w:rPr>
              <w:t>personas ar pārstāvības tiesībām izdota pilnvara (oriģināls vai apliecināta kopija) citai personai parakstīt piedāvājumu.</w:t>
            </w:r>
          </w:p>
          <w:p w:rsidR="00DE60F2" w:rsidRPr="00E874CB" w:rsidRDefault="00DE60F2" w:rsidP="002C5DA7">
            <w:pPr>
              <w:pStyle w:val="tabulia2"/>
              <w:keepNext/>
              <w:widowControl w:val="0"/>
              <w:numPr>
                <w:ilvl w:val="0"/>
                <w:numId w:val="0"/>
              </w:numPr>
              <w:rPr>
                <w:lang w:val="lv-LV" w:eastAsia="ar-SA"/>
              </w:rPr>
            </w:pPr>
            <w:r w:rsidRPr="00E874CB">
              <w:rPr>
                <w:lang w:val="lv-LV" w:eastAsia="ar-SA"/>
              </w:rPr>
              <w:t>Ja pretendents ir reģistrēts ārvalstīs – dokumentācija, kas atbilstoši attiecīgās valsts normatīvo aktu noteikumiem apstiprina personas</w:t>
            </w:r>
            <w:r w:rsidR="002C5DA7" w:rsidRPr="00E874CB">
              <w:rPr>
                <w:lang w:val="lv-LV" w:eastAsia="ar-SA"/>
              </w:rPr>
              <w:t xml:space="preserve"> pārstāvniecības tiesības</w:t>
            </w:r>
            <w:r w:rsidRPr="00E874CB">
              <w:rPr>
                <w:lang w:val="lv-LV" w:eastAsia="ar-SA"/>
              </w:rPr>
              <w:t>.</w:t>
            </w:r>
          </w:p>
          <w:p w:rsidR="002A4AB0" w:rsidRDefault="002A4AB0" w:rsidP="002A4AB0">
            <w:pPr>
              <w:jc w:val="both"/>
            </w:pPr>
            <w:bookmarkStart w:id="30" w:name="_Ref353436838"/>
            <w:r w:rsidRPr="00E874CB">
              <w:t>Ja pretendents ir p</w:t>
            </w:r>
            <w:r>
              <w:t>ersonu</w:t>
            </w:r>
            <w:r w:rsidRPr="00E874CB">
              <w:t xml:space="preserve"> apvienība un sabiedrības līgumā nav atrunātas pārstāvības tiesības, pieteikuma oriģinālu paraksta katras personas, kas iekļauta p</w:t>
            </w:r>
            <w:r>
              <w:t>ersonu</w:t>
            </w:r>
            <w:r w:rsidRPr="00E874CB">
              <w:t xml:space="preserve"> apvienībā, pārstāvis ar pārstāvības tiesībām.</w:t>
            </w:r>
            <w:bookmarkEnd w:id="30"/>
          </w:p>
          <w:p w:rsidR="00B270B7" w:rsidRPr="00E874CB" w:rsidRDefault="002A4AB0" w:rsidP="002A4AB0">
            <w:pPr>
              <w:jc w:val="both"/>
            </w:pPr>
            <w:r>
              <w:rPr>
                <w:szCs w:val="22"/>
              </w:rPr>
              <w:t>Ja piedāvājumu iesniedz personu</w:t>
            </w:r>
            <w:r w:rsidRPr="00E874CB">
              <w:rPr>
                <w:szCs w:val="22"/>
              </w:rPr>
              <w:t xml:space="preserve"> apvienība, tai papildus jāiesniedz dalībnieku vienošanās </w:t>
            </w:r>
            <w:smartTag w:uri="schemas-tilde-lv/tildestengine" w:element="veidnes">
              <w:smartTagPr>
                <w:attr w:name="text" w:val="Protokols"/>
                <w:attr w:name="baseform" w:val="Protokols"/>
                <w:attr w:name="id" w:val="-1"/>
              </w:smartTagPr>
              <w:r w:rsidRPr="00E874CB">
                <w:rPr>
                  <w:szCs w:val="22"/>
                </w:rPr>
                <w:t>protokols</w:t>
              </w:r>
            </w:smartTag>
            <w:r w:rsidRPr="00E874CB">
              <w:rPr>
                <w:szCs w:val="22"/>
              </w:rPr>
              <w:t>, ko parakstījušas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līgumu, ja personu apvienība uzvarēs iepirkuma procedūrā, norādot, kādus pakalpojumus un kādā apjomā sniegs katrs personu apvienības dalībnieks.</w:t>
            </w:r>
          </w:p>
        </w:tc>
      </w:tr>
      <w:tr w:rsidR="00571C4B" w:rsidRPr="00E874CB" w:rsidTr="00272A2D">
        <w:tc>
          <w:tcPr>
            <w:tcW w:w="870" w:type="dxa"/>
          </w:tcPr>
          <w:p w:rsidR="00571C4B" w:rsidRPr="00E874CB" w:rsidRDefault="00571C4B" w:rsidP="00A12A34">
            <w:pPr>
              <w:pStyle w:val="ListParagraph"/>
              <w:numPr>
                <w:ilvl w:val="1"/>
                <w:numId w:val="2"/>
              </w:numPr>
              <w:tabs>
                <w:tab w:val="clear" w:pos="398"/>
              </w:tabs>
              <w:ind w:left="27" w:right="457"/>
              <w:jc w:val="center"/>
              <w:rPr>
                <w:szCs w:val="22"/>
                <w:lang w:val="lv-LV"/>
              </w:rPr>
            </w:pPr>
          </w:p>
        </w:tc>
        <w:tc>
          <w:tcPr>
            <w:tcW w:w="3070" w:type="dxa"/>
          </w:tcPr>
          <w:p w:rsidR="00571C4B" w:rsidRPr="00E874CB" w:rsidRDefault="00DE60F2" w:rsidP="00571C4B">
            <w:pPr>
              <w:jc w:val="both"/>
            </w:pPr>
            <w:r w:rsidRPr="00E874CB">
              <w:t xml:space="preserve">Pretendents ir reģistrēts LR Uzņēmumu reģistra </w:t>
            </w:r>
            <w:r w:rsidRPr="00E874CB">
              <w:lastRenderedPageBreak/>
              <w:t>Komercreģistrā vai Valsts ieņēmumu dienesta saimniecisko darbību veicēju reģistrā fiziskām personām, vai līdzvērtīgā reģistrā ārvalstīs, atbilstoši attiecīgās valsts normatīvo aktu prasībām.</w:t>
            </w:r>
          </w:p>
        </w:tc>
        <w:tc>
          <w:tcPr>
            <w:tcW w:w="5415" w:type="dxa"/>
          </w:tcPr>
          <w:p w:rsidR="00F569C9" w:rsidRPr="00E874CB" w:rsidRDefault="00DE60F2" w:rsidP="00571C4B">
            <w:pPr>
              <w:jc w:val="both"/>
            </w:pPr>
            <w:r w:rsidRPr="00E874CB">
              <w:lastRenderedPageBreak/>
              <w:t xml:space="preserve">Pretendenta, kas reģistrēts LR Uzņēmumu reģistra Komercreģistrā, reģistrācijas faktu iepirkuma </w:t>
            </w:r>
            <w:r w:rsidRPr="00E874CB">
              <w:lastRenderedPageBreak/>
              <w:t>komisija pārbauda Uzņēmumu reģistra mājaslapā</w:t>
            </w:r>
            <w:r w:rsidR="00F569C9" w:rsidRPr="00E874CB">
              <w:t>.</w:t>
            </w:r>
          </w:p>
          <w:p w:rsidR="00253740" w:rsidRPr="00E874CB" w:rsidRDefault="00DE60F2" w:rsidP="00571C4B">
            <w:pPr>
              <w:jc w:val="both"/>
            </w:pPr>
            <w:r w:rsidRPr="00E874CB">
              <w:t>Pretendents, kas reģistrēts Valsts ieņēmumu dienesta saimniecisko darbību veicēju reģistrā fiziskām personām – iesniedz Nodokļa maksātāja reģistrācijas apliecības kopiju.</w:t>
            </w:r>
          </w:p>
          <w:p w:rsidR="00571C4B" w:rsidRPr="00E874CB" w:rsidRDefault="00DE60F2" w:rsidP="00571C4B">
            <w:pPr>
              <w:jc w:val="both"/>
            </w:pPr>
            <w:r w:rsidRPr="00E874CB">
              <w:t>Pretendents, kas reģistrēts ārvalstīs – iesniedz komersanta reģistrācijas apliecības kopija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DE60F2" w:rsidRPr="00E874CB" w:rsidTr="00272A2D">
        <w:tc>
          <w:tcPr>
            <w:tcW w:w="870" w:type="dxa"/>
          </w:tcPr>
          <w:p w:rsidR="00DE60F2" w:rsidRPr="00E874CB" w:rsidRDefault="00DE60F2" w:rsidP="00A12A34">
            <w:pPr>
              <w:pStyle w:val="ListParagraph"/>
              <w:numPr>
                <w:ilvl w:val="1"/>
                <w:numId w:val="2"/>
              </w:numPr>
              <w:tabs>
                <w:tab w:val="clear" w:pos="398"/>
              </w:tabs>
              <w:ind w:left="0" w:right="457"/>
              <w:jc w:val="center"/>
              <w:rPr>
                <w:szCs w:val="22"/>
                <w:lang w:val="lv-LV"/>
              </w:rPr>
            </w:pPr>
          </w:p>
        </w:tc>
        <w:tc>
          <w:tcPr>
            <w:tcW w:w="3070" w:type="dxa"/>
          </w:tcPr>
          <w:p w:rsidR="00DE60F2" w:rsidRPr="00E874CB" w:rsidRDefault="00DE60F2" w:rsidP="00DE60F2">
            <w:pPr>
              <w:jc w:val="both"/>
            </w:pPr>
            <w:r w:rsidRPr="00E874CB">
              <w:t>Pretendenta vidējais finanšu apgrozījums (EUR bez PVN)</w:t>
            </w:r>
            <w:r w:rsidR="0021728C" w:rsidRPr="00E874CB">
              <w:t xml:space="preserve"> jebkādu piegāžu veikšanā</w:t>
            </w:r>
            <w:r w:rsidRPr="00E874CB">
              <w:t xml:space="preserve"> pēdējo 3 (trīs) noslēgto finanšu gadu laikā (par noslēgto finanšu gadu uzskata gadu, par kuru ir sastādīts un normatīvajos aktos noteiktajā kārtībā apstiprināts gada pārskats) ir vismaz </w:t>
            </w:r>
            <w:r w:rsidR="00253740" w:rsidRPr="00E874CB">
              <w:t>99</w:t>
            </w:r>
            <w:r w:rsidRPr="00E874CB">
              <w:t> 000,00 EUR (</w:t>
            </w:r>
            <w:r w:rsidR="00253740" w:rsidRPr="00E874CB">
              <w:t>deviņdesmit deviņi</w:t>
            </w:r>
            <w:r w:rsidRPr="00E874CB">
              <w:t xml:space="preserve"> tūkstoši euro, 00 centi) bez PVN. Pretendents, kas dibināts vēlāk, apliecina finanšu apgrozījumu par nostrādāto periodu.</w:t>
            </w:r>
          </w:p>
        </w:tc>
        <w:tc>
          <w:tcPr>
            <w:tcW w:w="5415" w:type="dxa"/>
            <w:shd w:val="clear" w:color="auto" w:fill="auto"/>
          </w:tcPr>
          <w:p w:rsidR="00DE60F2" w:rsidRDefault="00DE60F2" w:rsidP="003D0135">
            <w:pPr>
              <w:pStyle w:val="tabulia2"/>
              <w:keepNext/>
              <w:widowControl w:val="0"/>
              <w:numPr>
                <w:ilvl w:val="0"/>
                <w:numId w:val="0"/>
              </w:numPr>
              <w:rPr>
                <w:lang w:val="lv-LV" w:eastAsia="ar-SA"/>
              </w:rPr>
            </w:pPr>
            <w:r w:rsidRPr="00E874CB">
              <w:rPr>
                <w:lang w:val="lv-LV" w:eastAsia="ar-SA"/>
              </w:rPr>
              <w:t xml:space="preserve">Apliecinājums par finanšu apgrozījumu (bez PVN) </w:t>
            </w:r>
            <w:r w:rsidR="0021728C" w:rsidRPr="00E874CB">
              <w:rPr>
                <w:lang w:val="lv-LV" w:eastAsia="ar-SA"/>
              </w:rPr>
              <w:t>jebk</w:t>
            </w:r>
            <w:r w:rsidR="00E874CB" w:rsidRPr="00E874CB">
              <w:rPr>
                <w:lang w:val="lv-LV" w:eastAsia="ar-SA"/>
              </w:rPr>
              <w:t>ā</w:t>
            </w:r>
            <w:r w:rsidR="0021728C" w:rsidRPr="00E874CB">
              <w:rPr>
                <w:lang w:val="lv-LV" w:eastAsia="ar-SA"/>
              </w:rPr>
              <w:t>du pieg</w:t>
            </w:r>
            <w:r w:rsidR="00B270B7">
              <w:rPr>
                <w:lang w:val="lv-LV" w:eastAsia="ar-SA"/>
              </w:rPr>
              <w:t>āžu</w:t>
            </w:r>
            <w:r w:rsidR="0021728C" w:rsidRPr="00E874CB">
              <w:rPr>
                <w:lang w:val="lv-LV" w:eastAsia="ar-SA"/>
              </w:rPr>
              <w:t xml:space="preserve"> veikšanā </w:t>
            </w:r>
            <w:r w:rsidRPr="00E874CB">
              <w:rPr>
                <w:lang w:val="lv-LV" w:eastAsia="ar-SA"/>
              </w:rPr>
              <w:t>pēdējo 3 (trīs) noslēgto finanšu gadu laikā.</w:t>
            </w:r>
          </w:p>
          <w:p w:rsidR="00B270B7" w:rsidRPr="00E874CB" w:rsidRDefault="00B270B7" w:rsidP="003D0135">
            <w:pPr>
              <w:pStyle w:val="tabulia2"/>
              <w:keepNext/>
              <w:widowControl w:val="0"/>
              <w:numPr>
                <w:ilvl w:val="0"/>
                <w:numId w:val="0"/>
              </w:numPr>
              <w:rPr>
                <w:lang w:val="lv-LV" w:eastAsia="ar-SA"/>
              </w:rPr>
            </w:pPr>
            <w:r w:rsidRPr="00B270B7">
              <w:rPr>
                <w:lang w:val="lv-LV"/>
              </w:rPr>
              <w:t>Ja pretendents šīs prasības izpildei balstās uz citas personas finansiālajām iespējam, tad tam un attiecīgajai personai ir jāiesniedz apliecinājums, ka tie atbildību par iepirkuma līguma izpildi uzņemas kopā solidāri.</w:t>
            </w:r>
          </w:p>
          <w:p w:rsidR="00DE60F2" w:rsidRPr="00E874CB" w:rsidRDefault="00DE60F2" w:rsidP="003D0135">
            <w:pPr>
              <w:pStyle w:val="tabulia2"/>
              <w:numPr>
                <w:ilvl w:val="0"/>
                <w:numId w:val="0"/>
              </w:numPr>
              <w:rPr>
                <w:lang w:val="lv-LV" w:eastAsia="ar-SA"/>
              </w:rPr>
            </w:pPr>
            <w:r w:rsidRPr="00E874CB">
              <w:rPr>
                <w:lang w:val="lv-LV" w:eastAsia="ar-SA"/>
              </w:rPr>
              <w:t>Ja pretendents ir personu apvienība, tad visu personu apvienības dalībnieku, uz kuru saimnieciskajām un finansiālajām iespējām pretendents balstās, vidējam finanšu apgrozījumam</w:t>
            </w:r>
            <w:r w:rsidR="0021728C" w:rsidRPr="00E874CB">
              <w:rPr>
                <w:lang w:val="lv-LV" w:eastAsia="ar-SA"/>
              </w:rPr>
              <w:t xml:space="preserve"> jebkādu piegāžu veikšanā</w:t>
            </w:r>
            <w:r w:rsidRPr="00E874CB">
              <w:rPr>
                <w:lang w:val="lv-LV" w:eastAsia="ar-SA"/>
              </w:rPr>
              <w:t xml:space="preserve"> kopā jābūt ne mazākam kā</w:t>
            </w:r>
            <w:r w:rsidR="003D0135" w:rsidRPr="00E874CB">
              <w:rPr>
                <w:lang w:val="lv-LV" w:eastAsia="ar-SA"/>
              </w:rPr>
              <w:t xml:space="preserve"> norādīts prasībās</w:t>
            </w:r>
            <w:r w:rsidRPr="00E874CB">
              <w:rPr>
                <w:lang w:val="lv-LV" w:eastAsia="ar-SA"/>
              </w:rPr>
              <w:t>. Apvienības dalībniekiem, uz kuru saimnieciskajām un finansiālajām iespējām pretendents nebalstās, apliecinājums par finanšu apgrozījumu nav jāiesniedz.</w:t>
            </w:r>
          </w:p>
          <w:p w:rsidR="00DE60F2" w:rsidRPr="00E874CB" w:rsidRDefault="00DE60F2" w:rsidP="003D0135">
            <w:pPr>
              <w:pStyle w:val="tabulia2"/>
              <w:numPr>
                <w:ilvl w:val="0"/>
                <w:numId w:val="0"/>
              </w:numPr>
              <w:rPr>
                <w:lang w:val="lv-LV" w:eastAsia="ar-SA"/>
              </w:rPr>
            </w:pPr>
            <w:r w:rsidRPr="00E874CB">
              <w:rPr>
                <w:lang w:val="lv-LV" w:eastAsia="ar-SA"/>
              </w:rPr>
              <w:t xml:space="preserve">Ja pretendents ir dibināts vēlāk, tad tā darbības perioda vidējam finanšu apgrozījumam </w:t>
            </w:r>
            <w:r w:rsidR="0021728C" w:rsidRPr="00E874CB">
              <w:rPr>
                <w:lang w:val="lv-LV" w:eastAsia="ar-SA"/>
              </w:rPr>
              <w:t xml:space="preserve">jebkādu piegāžu veikšanā </w:t>
            </w:r>
            <w:r w:rsidRPr="00E874CB">
              <w:rPr>
                <w:lang w:val="lv-LV" w:eastAsia="ar-SA"/>
              </w:rPr>
              <w:t xml:space="preserve">jāatbilst iepriekš </w:t>
            </w:r>
            <w:r w:rsidR="003D0135" w:rsidRPr="00E874CB">
              <w:rPr>
                <w:lang w:val="lv-LV" w:eastAsia="ar-SA"/>
              </w:rPr>
              <w:t xml:space="preserve">vidējā apgrozījuma </w:t>
            </w:r>
            <w:r w:rsidRPr="00E874CB">
              <w:rPr>
                <w:lang w:val="lv-LV" w:eastAsia="ar-SA"/>
              </w:rPr>
              <w:t>prasībai, ko pretendents apliecina iesniedzot informācija par finanšu apgrozījumu nostrādātajā periodā.</w:t>
            </w:r>
          </w:p>
        </w:tc>
      </w:tr>
      <w:tr w:rsidR="00DE60F2" w:rsidRPr="00E874CB" w:rsidTr="00272A2D">
        <w:tc>
          <w:tcPr>
            <w:tcW w:w="870" w:type="dxa"/>
          </w:tcPr>
          <w:p w:rsidR="00DE60F2" w:rsidRPr="00E874CB" w:rsidRDefault="00DE60F2" w:rsidP="00A12A34">
            <w:pPr>
              <w:pStyle w:val="ListParagraph"/>
              <w:numPr>
                <w:ilvl w:val="1"/>
                <w:numId w:val="2"/>
              </w:numPr>
              <w:tabs>
                <w:tab w:val="clear" w:pos="398"/>
              </w:tabs>
              <w:ind w:left="0" w:right="457"/>
              <w:jc w:val="center"/>
              <w:rPr>
                <w:szCs w:val="22"/>
                <w:lang w:val="lv-LV"/>
              </w:rPr>
            </w:pPr>
          </w:p>
        </w:tc>
        <w:tc>
          <w:tcPr>
            <w:tcW w:w="3070" w:type="dxa"/>
          </w:tcPr>
          <w:p w:rsidR="00DE60F2" w:rsidRPr="00E874CB" w:rsidRDefault="00DE60F2" w:rsidP="00DE60F2">
            <w:pPr>
              <w:jc w:val="both"/>
            </w:pPr>
            <w:r w:rsidRPr="00E874CB">
              <w:t>Pretendenta rīcībā ir visi nepieciešamie resursi savlaicīgai un kvalitatīvai līguma izpildei atbilstoši Tehniskajai specifikācijai. Pretendents ir spējīgs veikt Pasūtītāja personāla apmācīšanu un Preces garantijas nodrošināšanu.</w:t>
            </w:r>
          </w:p>
        </w:tc>
        <w:tc>
          <w:tcPr>
            <w:tcW w:w="5415" w:type="dxa"/>
          </w:tcPr>
          <w:p w:rsidR="00DE60F2" w:rsidRPr="00E874CB" w:rsidRDefault="00345F7A" w:rsidP="00DE60F2">
            <w:pPr>
              <w:jc w:val="both"/>
            </w:pPr>
            <w:r>
              <w:t>Prasība tiek izpildīta iesniedzot pretendenta pieteikumu (pielikums Nr.1)</w:t>
            </w:r>
            <w:r w:rsidR="00E874CB" w:rsidRPr="00E874CB">
              <w:t>.</w:t>
            </w:r>
          </w:p>
        </w:tc>
      </w:tr>
      <w:tr w:rsidR="00DE60F2" w:rsidRPr="00E874CB" w:rsidTr="00272A2D">
        <w:tc>
          <w:tcPr>
            <w:tcW w:w="870" w:type="dxa"/>
          </w:tcPr>
          <w:p w:rsidR="00DE60F2" w:rsidRPr="00E874CB" w:rsidRDefault="00DE60F2" w:rsidP="00A12A34">
            <w:pPr>
              <w:pStyle w:val="ListParagraph"/>
              <w:numPr>
                <w:ilvl w:val="1"/>
                <w:numId w:val="2"/>
              </w:numPr>
              <w:tabs>
                <w:tab w:val="clear" w:pos="398"/>
              </w:tabs>
              <w:ind w:left="0" w:right="457"/>
              <w:jc w:val="center"/>
              <w:rPr>
                <w:szCs w:val="22"/>
                <w:lang w:val="lv-LV"/>
              </w:rPr>
            </w:pPr>
          </w:p>
        </w:tc>
        <w:tc>
          <w:tcPr>
            <w:tcW w:w="3070" w:type="dxa"/>
          </w:tcPr>
          <w:p w:rsidR="00DE60F2" w:rsidRPr="00E874CB" w:rsidRDefault="00DE60F2" w:rsidP="00DE60F2">
            <w:pPr>
              <w:jc w:val="both"/>
            </w:pPr>
            <w:r w:rsidRPr="00E874CB">
              <w:t xml:space="preserve">Pretendents var balstīties uz citu uzņēmēju iespējām, ja tas nepieciešams konkrētā līguma izpildei, neatkarīgi no savstarpējo attiecību tiesiskā </w:t>
            </w:r>
            <w:r w:rsidRPr="00E874CB">
              <w:lastRenderedPageBreak/>
              <w:t xml:space="preserve">rakstura. </w:t>
            </w:r>
          </w:p>
        </w:tc>
        <w:tc>
          <w:tcPr>
            <w:tcW w:w="5415" w:type="dxa"/>
          </w:tcPr>
          <w:p w:rsidR="00DE60F2" w:rsidRPr="00E874CB" w:rsidRDefault="00B270B7" w:rsidP="00DE60F2">
            <w:pPr>
              <w:jc w:val="both"/>
            </w:pPr>
            <w:r>
              <w:lastRenderedPageBreak/>
              <w:t>Ja pretendents balstās uz citu uzņēmēju, p</w:t>
            </w:r>
            <w:r w:rsidR="00E874CB" w:rsidRPr="00E874CB">
              <w:t>retendenta un attiecīgā uzņēmēja vienošanos vai attiecīgā uzņēmēja apliecinājums par nepieciešamo resursu nodošanu pretendenta rīcībā.</w:t>
            </w:r>
          </w:p>
        </w:tc>
      </w:tr>
    </w:tbl>
    <w:bookmarkEnd w:id="28"/>
    <w:bookmarkEnd w:id="29"/>
    <w:p w:rsidR="00887615" w:rsidRPr="00E874CB" w:rsidRDefault="00B70796" w:rsidP="00842D3B">
      <w:pPr>
        <w:numPr>
          <w:ilvl w:val="1"/>
          <w:numId w:val="2"/>
        </w:numPr>
        <w:tabs>
          <w:tab w:val="clear" w:pos="398"/>
        </w:tabs>
        <w:ind w:left="993" w:hanging="567"/>
        <w:jc w:val="both"/>
        <w:rPr>
          <w:b/>
          <w:szCs w:val="22"/>
        </w:rPr>
      </w:pPr>
      <w:r w:rsidRPr="00E874CB">
        <w:rPr>
          <w:bCs/>
        </w:rPr>
        <w:lastRenderedPageBreak/>
        <w:t xml:space="preserve">Pasūtītājs pieņem Eiropas vienoto iepirkuma procedūras dokumentu (jāaizpilda </w:t>
      </w:r>
      <w:hyperlink r:id="rId16" w:history="1">
        <w:r w:rsidRPr="00E874CB">
          <w:rPr>
            <w:rStyle w:val="Hyperlink"/>
            <w:bCs/>
            <w:i/>
          </w:rPr>
          <w:t>Eiropas Komisijas 2016.gada 5.janvāra īstenošanas regulas Nr.2016/7</w:t>
        </w:r>
      </w:hyperlink>
      <w:r w:rsidRPr="00E874CB">
        <w:rPr>
          <w:bCs/>
        </w:rPr>
        <w:t xml:space="preserve"> 2.pielikums) kā sākotnējo pierādījumu atbilstībai paziņojumā par līgumu vai iepirkuma procedūras dokumentos noteiktajām pretendentu atlases prasībām (pieejams aizpildīšanai </w:t>
      </w:r>
      <w:hyperlink r:id="rId17" w:tgtFrame="_blank" w:history="1">
        <w:r w:rsidRPr="00E874CB">
          <w:rPr>
            <w:rStyle w:val="Hyperlink"/>
            <w:bCs/>
            <w:i/>
          </w:rPr>
          <w:t>Eiropas Komisijas</w:t>
        </w:r>
      </w:hyperlink>
      <w:r w:rsidRPr="00E874CB">
        <w:rPr>
          <w:bCs/>
        </w:rPr>
        <w:t xml:space="preserve"> tīmekļa vietnē </w:t>
      </w:r>
      <w:hyperlink r:id="rId18" w:history="1">
        <w:r w:rsidR="00416A6D" w:rsidRPr="00E874CB">
          <w:rPr>
            <w:rStyle w:val="Hyperlink"/>
            <w:bCs/>
            <w:i/>
          </w:rPr>
          <w:t>https://ec.europa.eu/tools/espd</w:t>
        </w:r>
      </w:hyperlink>
      <w:r w:rsidRPr="00E874CB">
        <w:rPr>
          <w:bCs/>
        </w:rPr>
        <w:t xml:space="preserve">; jāizdrukā un jāpievieno piedāvājumam).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w:t>
      </w:r>
      <w:r w:rsidR="00CB78F2" w:rsidRPr="00E874CB">
        <w:rPr>
          <w:bCs/>
        </w:rPr>
        <w:t>1</w:t>
      </w:r>
      <w:r w:rsidRPr="00E874CB">
        <w:rPr>
          <w:bCs/>
        </w:rPr>
        <w:t xml:space="preserve">0 procenti no iepirkuma līguma vērtības. Piegādātāju apvienība iesniedz atsevišķu Eiropas vienoto iepirkuma procedūras dokumentu par katru tās dalībnieku. </w:t>
      </w:r>
      <w:r w:rsidR="00887615" w:rsidRPr="00E874CB">
        <w:t>Pretendents var Pasūtītājam</w:t>
      </w:r>
      <w:r w:rsidR="00887615" w:rsidRPr="00E874CB">
        <w:rPr>
          <w:szCs w:val="22"/>
        </w:rPr>
        <w:t xml:space="preserve"> iesniegt Eiropas vienoto iepirkuma procedūras dokumentu, kas ir bijis iesniegts citā iepirkuma procedūrā, ja tas apliecina, ka tajā iekļautā informācija ir pareiza.</w:t>
      </w:r>
    </w:p>
    <w:p w:rsidR="003A1E0C" w:rsidRPr="00A44DB3" w:rsidRDefault="003A1E0C" w:rsidP="00842D3B">
      <w:pPr>
        <w:numPr>
          <w:ilvl w:val="1"/>
          <w:numId w:val="2"/>
        </w:numPr>
        <w:ind w:left="993" w:hanging="567"/>
        <w:jc w:val="both"/>
        <w:rPr>
          <w:b/>
          <w:szCs w:val="22"/>
        </w:rPr>
      </w:pPr>
      <w:r w:rsidRPr="00A44DB3">
        <w:rPr>
          <w:szCs w:val="22"/>
        </w:rPr>
        <w:t>Pretendentam jāiesniedz piedāvājuma nodr</w:t>
      </w:r>
      <w:r w:rsidR="002A4AB0" w:rsidRPr="00A44DB3">
        <w:rPr>
          <w:szCs w:val="22"/>
        </w:rPr>
        <w:t xml:space="preserve">ošinājums atbilstoši Nolikuma </w:t>
      </w:r>
      <w:r w:rsidR="002A4AB0" w:rsidRPr="00B64419">
        <w:rPr>
          <w:szCs w:val="22"/>
        </w:rPr>
        <w:t>13</w:t>
      </w:r>
      <w:r w:rsidRPr="00B64419">
        <w:rPr>
          <w:szCs w:val="22"/>
        </w:rPr>
        <w:t>.</w:t>
      </w:r>
      <w:r w:rsidR="003049BD" w:rsidRPr="00A44DB3">
        <w:rPr>
          <w:szCs w:val="22"/>
        </w:rPr>
        <w:t xml:space="preserve">punkta </w:t>
      </w:r>
      <w:r w:rsidRPr="00A44DB3">
        <w:rPr>
          <w:szCs w:val="22"/>
        </w:rPr>
        <w:t>prasībām.</w:t>
      </w:r>
    </w:p>
    <w:p w:rsidR="00222D08" w:rsidRPr="00E874CB" w:rsidRDefault="00222D08" w:rsidP="00222D08">
      <w:pPr>
        <w:ind w:left="709"/>
        <w:jc w:val="both"/>
        <w:rPr>
          <w:b/>
          <w:szCs w:val="22"/>
        </w:rPr>
      </w:pPr>
    </w:p>
    <w:p w:rsidR="00482F73" w:rsidRPr="00A44DB3" w:rsidRDefault="00482F73" w:rsidP="00AD21AB">
      <w:pPr>
        <w:numPr>
          <w:ilvl w:val="0"/>
          <w:numId w:val="2"/>
        </w:numPr>
        <w:tabs>
          <w:tab w:val="clear" w:pos="0"/>
        </w:tabs>
        <w:ind w:left="426" w:hanging="426"/>
        <w:jc w:val="both"/>
        <w:rPr>
          <w:b/>
          <w:szCs w:val="22"/>
        </w:rPr>
      </w:pPr>
      <w:r w:rsidRPr="00A44DB3">
        <w:rPr>
          <w:b/>
        </w:rPr>
        <w:t>Tehniskais piedāvājums</w:t>
      </w:r>
    </w:p>
    <w:p w:rsidR="00044CCE" w:rsidRPr="00A44DB3" w:rsidRDefault="005A21F8" w:rsidP="00AD21AB">
      <w:pPr>
        <w:numPr>
          <w:ilvl w:val="1"/>
          <w:numId w:val="2"/>
        </w:numPr>
        <w:ind w:left="993" w:hanging="567"/>
        <w:jc w:val="both"/>
        <w:rPr>
          <w:b/>
          <w:szCs w:val="22"/>
        </w:rPr>
      </w:pPr>
      <w:r w:rsidRPr="00A44DB3">
        <w:t xml:space="preserve">Tehnisko piedāvājumu sagatavo un iesniedz saskaņā ar </w:t>
      </w:r>
      <w:r w:rsidR="006D5D4A" w:rsidRPr="00A44DB3">
        <w:t>Tehniskās specifikācijas</w:t>
      </w:r>
      <w:r w:rsidR="008B68E3" w:rsidRPr="00A44DB3">
        <w:t xml:space="preserve"> </w:t>
      </w:r>
      <w:r w:rsidR="00134AB7" w:rsidRPr="00A44DB3">
        <w:t>prasībām</w:t>
      </w:r>
      <w:r w:rsidR="00BE10DB" w:rsidRPr="00A44DB3">
        <w:t>, atbilstoši</w:t>
      </w:r>
      <w:r w:rsidR="00134AB7" w:rsidRPr="00A44DB3">
        <w:t xml:space="preserve"> </w:t>
      </w:r>
      <w:r w:rsidR="00D03D76" w:rsidRPr="00A44DB3">
        <w:t>n</w:t>
      </w:r>
      <w:r w:rsidR="00BE10DB" w:rsidRPr="00A44DB3">
        <w:t>olikum</w:t>
      </w:r>
      <w:r w:rsidR="008B68E3" w:rsidRPr="00A44DB3">
        <w:t>a pielikumā</w:t>
      </w:r>
      <w:r w:rsidR="00BE3E50">
        <w:t xml:space="preserve"> Nr.3</w:t>
      </w:r>
      <w:r w:rsidR="008B68E3" w:rsidRPr="00A44DB3">
        <w:t xml:space="preserve"> „</w:t>
      </w:r>
      <w:r w:rsidR="00BE10DB" w:rsidRPr="00B64419">
        <w:t>T</w:t>
      </w:r>
      <w:r w:rsidR="00134AB7" w:rsidRPr="00B64419">
        <w:t>ehnisk</w:t>
      </w:r>
      <w:r w:rsidR="008B68E3" w:rsidRPr="00B64419">
        <w:t>ais</w:t>
      </w:r>
      <w:r w:rsidR="00134AB7" w:rsidRPr="00B64419">
        <w:t xml:space="preserve"> </w:t>
      </w:r>
      <w:r w:rsidR="00180312" w:rsidRPr="00B64419">
        <w:t xml:space="preserve">un finanšu </w:t>
      </w:r>
      <w:r w:rsidR="00134AB7" w:rsidRPr="00B64419">
        <w:t>piedāvājum</w:t>
      </w:r>
      <w:r w:rsidR="008B68E3" w:rsidRPr="00B64419">
        <w:t>s</w:t>
      </w:r>
      <w:r w:rsidR="008B68E3" w:rsidRPr="00A44DB3">
        <w:t>”</w:t>
      </w:r>
      <w:r w:rsidR="00134AB7" w:rsidRPr="00A44DB3">
        <w:t xml:space="preserve"> </w:t>
      </w:r>
      <w:r w:rsidR="00D03D76" w:rsidRPr="00A44DB3">
        <w:t xml:space="preserve">dotajai </w:t>
      </w:r>
      <w:r w:rsidR="00BE10DB" w:rsidRPr="00A44DB3">
        <w:t>veidnei</w:t>
      </w:r>
      <w:r w:rsidR="00134AB7" w:rsidRPr="00A44DB3">
        <w:t xml:space="preserve">. </w:t>
      </w:r>
    </w:p>
    <w:p w:rsidR="00992F2C" w:rsidRPr="00A44DB3" w:rsidRDefault="00992F2C" w:rsidP="00AD21AB">
      <w:pPr>
        <w:numPr>
          <w:ilvl w:val="1"/>
          <w:numId w:val="2"/>
        </w:numPr>
        <w:ind w:left="993" w:hanging="567"/>
        <w:jc w:val="both"/>
        <w:rPr>
          <w:b/>
          <w:color w:val="000000"/>
          <w:spacing w:val="-6"/>
        </w:rPr>
      </w:pPr>
      <w:r w:rsidRPr="00A44DB3">
        <w:rPr>
          <w:color w:val="000000"/>
          <w:spacing w:val="-6"/>
        </w:rPr>
        <w:t xml:space="preserve">Tehniskajā piedāvājumā </w:t>
      </w:r>
      <w:r w:rsidR="006D5D4A" w:rsidRPr="00A44DB3">
        <w:rPr>
          <w:color w:val="000000"/>
          <w:spacing w:val="-6"/>
        </w:rPr>
        <w:t>p</w:t>
      </w:r>
      <w:r w:rsidRPr="00A44DB3">
        <w:rPr>
          <w:color w:val="000000"/>
          <w:spacing w:val="-6"/>
        </w:rPr>
        <w:t xml:space="preserve">retendentam </w:t>
      </w:r>
      <w:r w:rsidR="00EC3DF2" w:rsidRPr="00A44DB3">
        <w:rPr>
          <w:b/>
          <w:color w:val="000000"/>
          <w:spacing w:val="-6"/>
          <w:u w:val="single"/>
        </w:rPr>
        <w:t>obligāti</w:t>
      </w:r>
      <w:r w:rsidR="00EC3DF2" w:rsidRPr="00A44DB3">
        <w:rPr>
          <w:color w:val="000000"/>
          <w:spacing w:val="-6"/>
        </w:rPr>
        <w:t xml:space="preserve"> </w:t>
      </w:r>
      <w:r w:rsidRPr="00A44DB3">
        <w:rPr>
          <w:color w:val="000000"/>
          <w:spacing w:val="-6"/>
        </w:rPr>
        <w:t>jānorāda un jāiekļauj:</w:t>
      </w:r>
    </w:p>
    <w:p w:rsidR="00992F2C" w:rsidRPr="00A44DB3" w:rsidRDefault="00992F2C" w:rsidP="00AD21AB">
      <w:pPr>
        <w:numPr>
          <w:ilvl w:val="2"/>
          <w:numId w:val="2"/>
        </w:numPr>
        <w:ind w:left="1701" w:hanging="708"/>
        <w:jc w:val="both"/>
      </w:pPr>
      <w:r w:rsidRPr="00A44DB3">
        <w:t xml:space="preserve">informāciju par piedāvātās Preces nosaukumu, Preces ražotāja un modeļa nosaukumus, daudzumu, precīzus tehniskos parametrus atbilstoši </w:t>
      </w:r>
      <w:r w:rsidR="00CA7505" w:rsidRPr="00A44DB3">
        <w:t xml:space="preserve">Tehniskajā specifikācijā </w:t>
      </w:r>
      <w:r w:rsidR="00F25476" w:rsidRPr="00A44DB3">
        <w:t>iekļautajām</w:t>
      </w:r>
      <w:r w:rsidRPr="00A44DB3">
        <w:t xml:space="preserve"> prasībām</w:t>
      </w:r>
      <w:r w:rsidR="00F25476" w:rsidRPr="00A44DB3">
        <w:t>;</w:t>
      </w:r>
      <w:r w:rsidRPr="00A44DB3">
        <w:t xml:space="preserve"> </w:t>
      </w:r>
    </w:p>
    <w:p w:rsidR="00992F2C" w:rsidRPr="00A44DB3" w:rsidRDefault="00992F2C" w:rsidP="00AD21AB">
      <w:pPr>
        <w:numPr>
          <w:ilvl w:val="2"/>
          <w:numId w:val="2"/>
        </w:numPr>
        <w:ind w:left="1701" w:hanging="708"/>
        <w:jc w:val="both"/>
      </w:pPr>
      <w:r w:rsidRPr="00A44DB3">
        <w:t>ražotāja izdota tehni</w:t>
      </w:r>
      <w:r w:rsidR="006D5D4A" w:rsidRPr="00A44DB3">
        <w:t>skā dokumentācija piedāvātajai P</w:t>
      </w:r>
      <w:r w:rsidRPr="00A44DB3">
        <w:t>recei</w:t>
      </w:r>
      <w:r w:rsidR="00026C67" w:rsidRPr="00A44DB3">
        <w:t xml:space="preserve"> vai tīmekļvietnes adrese</w:t>
      </w:r>
      <w:r w:rsidRPr="00A44DB3">
        <w:t>, pēc kuras var</w:t>
      </w:r>
      <w:r w:rsidR="006D5D4A" w:rsidRPr="00A44DB3">
        <w:t xml:space="preserve"> pārliecināties par piedāvātās P</w:t>
      </w:r>
      <w:r w:rsidRPr="00A44DB3">
        <w:t>reces parametru atbilstību</w:t>
      </w:r>
      <w:r w:rsidR="00A777A8" w:rsidRPr="00A44DB3">
        <w:t xml:space="preserve"> Tehniskās specifikācija</w:t>
      </w:r>
      <w:r w:rsidRPr="00A44DB3">
        <w:t xml:space="preserve">s </w:t>
      </w:r>
      <w:r w:rsidR="00A777A8" w:rsidRPr="00A44DB3">
        <w:t>prasīb</w:t>
      </w:r>
      <w:r w:rsidR="00D064BA" w:rsidRPr="00A44DB3">
        <w:t>ām</w:t>
      </w:r>
      <w:r w:rsidR="00026C67" w:rsidRPr="00A44DB3">
        <w:t xml:space="preserve">. </w:t>
      </w:r>
      <w:r w:rsidR="00526AED" w:rsidRPr="00A44DB3">
        <w:t xml:space="preserve">Pretendentam iesniegtās tehniskās dokumentācijas saturā konkrēti jānorāda vieta, no kuras var objektīvi pārliecināties par attiecīgā </w:t>
      </w:r>
      <w:r w:rsidR="006D5D4A" w:rsidRPr="00A44DB3">
        <w:t>P</w:t>
      </w:r>
      <w:r w:rsidR="00526AED" w:rsidRPr="00A44DB3">
        <w:t xml:space="preserve">reces parametra atbilstību izvirzītajām prasībām. </w:t>
      </w:r>
      <w:r w:rsidR="00F1223A" w:rsidRPr="00A44DB3">
        <w:t>Tehniskai dokumentācijai ir jābūt latviešu</w:t>
      </w:r>
      <w:r w:rsidR="00B8430E" w:rsidRPr="00A44DB3">
        <w:t xml:space="preserve"> vai</w:t>
      </w:r>
      <w:r w:rsidR="00FC02F4" w:rsidRPr="00A44DB3">
        <w:t xml:space="preserve"> angļu </w:t>
      </w:r>
      <w:r w:rsidR="00F1223A" w:rsidRPr="00A44DB3">
        <w:t>valodā</w:t>
      </w:r>
      <w:r w:rsidR="00D064BA" w:rsidRPr="00A44DB3">
        <w:t>;</w:t>
      </w:r>
    </w:p>
    <w:p w:rsidR="00D064BA" w:rsidRPr="00A44DB3" w:rsidRDefault="00D064BA" w:rsidP="00AD21AB">
      <w:pPr>
        <w:numPr>
          <w:ilvl w:val="2"/>
          <w:numId w:val="2"/>
        </w:numPr>
        <w:ind w:left="1701" w:hanging="708"/>
        <w:jc w:val="both"/>
      </w:pPr>
      <w:r w:rsidRPr="00A44DB3">
        <w:t>informācija par piedāvāto garantijas termiņu.</w:t>
      </w:r>
    </w:p>
    <w:p w:rsidR="00992F2C" w:rsidRPr="00A44DB3" w:rsidRDefault="00992F2C" w:rsidP="00AD21AB">
      <w:pPr>
        <w:numPr>
          <w:ilvl w:val="1"/>
          <w:numId w:val="2"/>
        </w:numPr>
        <w:ind w:left="993" w:hanging="567"/>
        <w:jc w:val="both"/>
        <w:rPr>
          <w:b/>
        </w:rPr>
      </w:pPr>
      <w:r w:rsidRPr="00A44DB3">
        <w:t>Pretendents nav tiesīgs interpretēt, gro</w:t>
      </w:r>
      <w:r w:rsidR="00B445F8" w:rsidRPr="00A44DB3">
        <w:t>zīt vai sašaurināt P</w:t>
      </w:r>
      <w:r w:rsidRPr="00A44DB3">
        <w:t>asūtītāja minimālās prasības, kas noteiktas Tehnisk</w:t>
      </w:r>
      <w:r w:rsidR="00A777A8" w:rsidRPr="00A44DB3">
        <w:t>ajā</w:t>
      </w:r>
      <w:r w:rsidRPr="00A44DB3">
        <w:t>s specifikācij</w:t>
      </w:r>
      <w:r w:rsidR="00A777A8" w:rsidRPr="00A44DB3">
        <w:t>ās</w:t>
      </w:r>
      <w:r w:rsidRPr="00A44DB3">
        <w:t>.</w:t>
      </w:r>
    </w:p>
    <w:p w:rsidR="00D6158F" w:rsidRPr="00A44DB3" w:rsidRDefault="006D5D4A" w:rsidP="00AD21AB">
      <w:pPr>
        <w:pStyle w:val="Apakpunkts"/>
        <w:numPr>
          <w:ilvl w:val="1"/>
          <w:numId w:val="2"/>
        </w:numPr>
        <w:ind w:left="993" w:hanging="567"/>
        <w:jc w:val="both"/>
        <w:rPr>
          <w:rFonts w:ascii="Times New Roman" w:hAnsi="Times New Roman"/>
          <w:b w:val="0"/>
          <w:sz w:val="24"/>
          <w:lang w:val="lv-LV"/>
        </w:rPr>
      </w:pPr>
      <w:r w:rsidRPr="00A44DB3">
        <w:rPr>
          <w:rFonts w:ascii="Times New Roman" w:hAnsi="Times New Roman"/>
          <w:b w:val="0"/>
          <w:sz w:val="24"/>
          <w:lang w:val="lv-LV"/>
        </w:rPr>
        <w:t>Ja T</w:t>
      </w:r>
      <w:r w:rsidR="00CE42F0" w:rsidRPr="00A44DB3">
        <w:rPr>
          <w:rFonts w:ascii="Times New Roman" w:hAnsi="Times New Roman"/>
          <w:b w:val="0"/>
          <w:sz w:val="24"/>
          <w:lang w:val="lv-LV"/>
        </w:rPr>
        <w:t>ehniskajā s</w:t>
      </w:r>
      <w:r w:rsidRPr="00A44DB3">
        <w:rPr>
          <w:rFonts w:ascii="Times New Roman" w:hAnsi="Times New Roman"/>
          <w:b w:val="0"/>
          <w:sz w:val="24"/>
          <w:lang w:val="lv-LV"/>
        </w:rPr>
        <w:t>pecifikācijā norādīts konkrēts p</w:t>
      </w:r>
      <w:r w:rsidR="00CE42F0" w:rsidRPr="00A44DB3">
        <w:rPr>
          <w:rFonts w:ascii="Times New Roman" w:hAnsi="Times New Roman"/>
          <w:b w:val="0"/>
          <w:sz w:val="24"/>
          <w:lang w:val="lv-LV"/>
        </w:rPr>
        <w:t>reču vai standarta nosaukums vai kāda</w:t>
      </w:r>
      <w:r w:rsidRPr="00A44DB3">
        <w:rPr>
          <w:rFonts w:ascii="Times New Roman" w:hAnsi="Times New Roman"/>
          <w:b w:val="0"/>
          <w:sz w:val="24"/>
          <w:lang w:val="lv-LV"/>
        </w:rPr>
        <w:t xml:space="preserve"> cita norāde uz specifisku p</w:t>
      </w:r>
      <w:r w:rsidR="00CE42F0" w:rsidRPr="00A44DB3">
        <w:rPr>
          <w:rFonts w:ascii="Times New Roman" w:hAnsi="Times New Roman"/>
          <w:b w:val="0"/>
          <w:sz w:val="24"/>
          <w:lang w:val="lv-LV"/>
        </w:rPr>
        <w:t>reču izcelsmi, īpašu procesu, zīmolu vai veidu, pretendents var piedāvāt ekvivalentas preces vai atbilstību ekvivale</w:t>
      </w:r>
      <w:r w:rsidRPr="00A44DB3">
        <w:rPr>
          <w:rFonts w:ascii="Times New Roman" w:hAnsi="Times New Roman"/>
          <w:b w:val="0"/>
          <w:sz w:val="24"/>
          <w:lang w:val="lv-LV"/>
        </w:rPr>
        <w:t>ntiem standartiem, kas atbilst T</w:t>
      </w:r>
      <w:r w:rsidR="00CE42F0" w:rsidRPr="00A44DB3">
        <w:rPr>
          <w:rFonts w:ascii="Times New Roman" w:hAnsi="Times New Roman"/>
          <w:b w:val="0"/>
          <w:sz w:val="24"/>
          <w:lang w:val="lv-LV"/>
        </w:rPr>
        <w:t>ehniskās specifikācijas prasīb</w:t>
      </w:r>
      <w:r w:rsidRPr="00A44DB3">
        <w:rPr>
          <w:rFonts w:ascii="Times New Roman" w:hAnsi="Times New Roman"/>
          <w:b w:val="0"/>
          <w:sz w:val="24"/>
          <w:lang w:val="lv-LV"/>
        </w:rPr>
        <w:t>ām un parametriem un nodrošina T</w:t>
      </w:r>
      <w:r w:rsidR="00CE42F0" w:rsidRPr="00A44DB3">
        <w:rPr>
          <w:rFonts w:ascii="Times New Roman" w:hAnsi="Times New Roman"/>
          <w:b w:val="0"/>
          <w:sz w:val="24"/>
          <w:lang w:val="lv-LV"/>
        </w:rPr>
        <w:t>ehniskajā specifikācijā prasīto darbību.</w:t>
      </w:r>
    </w:p>
    <w:p w:rsidR="00AD21AB" w:rsidRPr="00E874CB" w:rsidRDefault="00AD21AB" w:rsidP="00AD21AB">
      <w:pPr>
        <w:pStyle w:val="Apakpunkts"/>
        <w:numPr>
          <w:ilvl w:val="0"/>
          <w:numId w:val="0"/>
        </w:numPr>
        <w:ind w:left="993"/>
        <w:jc w:val="both"/>
        <w:rPr>
          <w:rFonts w:ascii="Times New Roman" w:hAnsi="Times New Roman"/>
          <w:b w:val="0"/>
          <w:sz w:val="24"/>
          <w:lang w:val="lv-LV"/>
        </w:rPr>
      </w:pPr>
    </w:p>
    <w:p w:rsidR="00B437C2" w:rsidRPr="00E874CB" w:rsidRDefault="001F2CB8" w:rsidP="00AD21AB">
      <w:pPr>
        <w:numPr>
          <w:ilvl w:val="0"/>
          <w:numId w:val="2"/>
        </w:numPr>
        <w:tabs>
          <w:tab w:val="clear" w:pos="0"/>
        </w:tabs>
        <w:ind w:left="426" w:hanging="426"/>
        <w:jc w:val="both"/>
        <w:rPr>
          <w:b/>
          <w:szCs w:val="22"/>
        </w:rPr>
      </w:pPr>
      <w:r w:rsidRPr="00E874CB">
        <w:rPr>
          <w:b/>
          <w:szCs w:val="22"/>
        </w:rPr>
        <w:t>Finanšu piedāvājums</w:t>
      </w:r>
    </w:p>
    <w:p w:rsidR="001F2CB8" w:rsidRPr="00E874CB" w:rsidRDefault="004B7206" w:rsidP="00AD21AB">
      <w:pPr>
        <w:numPr>
          <w:ilvl w:val="1"/>
          <w:numId w:val="2"/>
        </w:numPr>
        <w:ind w:left="993" w:hanging="567"/>
        <w:jc w:val="both"/>
        <w:rPr>
          <w:b/>
          <w:szCs w:val="22"/>
        </w:rPr>
      </w:pPr>
      <w:r w:rsidRPr="00E874CB">
        <w:t>Finanšu piedāvājumu sagatavo</w:t>
      </w:r>
      <w:r w:rsidR="00172900" w:rsidRPr="00E874CB">
        <w:t xml:space="preserve"> un iesniedz</w:t>
      </w:r>
      <w:r w:rsidRPr="00E874CB">
        <w:t xml:space="preserve">, atbilstoši </w:t>
      </w:r>
      <w:r w:rsidR="00D03D76" w:rsidRPr="00E874CB">
        <w:t>n</w:t>
      </w:r>
      <w:r w:rsidRPr="00E874CB">
        <w:t>olikum</w:t>
      </w:r>
      <w:r w:rsidR="00CA7505" w:rsidRPr="00E874CB">
        <w:t xml:space="preserve">a </w:t>
      </w:r>
      <w:r w:rsidR="00CA7505" w:rsidRPr="00F553F2">
        <w:t>pielikumā</w:t>
      </w:r>
      <w:r w:rsidR="00BE3E50">
        <w:t xml:space="preserve"> Nr.3</w:t>
      </w:r>
      <w:r w:rsidR="00CA7505" w:rsidRPr="00E874CB">
        <w:t xml:space="preserve"> „</w:t>
      </w:r>
      <w:r w:rsidR="00D03D76" w:rsidRPr="00E874CB">
        <w:t>Tehniskais un f</w:t>
      </w:r>
      <w:r w:rsidR="00CA7505" w:rsidRPr="00E874CB">
        <w:t>inanšu piedāvājums”</w:t>
      </w:r>
      <w:r w:rsidRPr="00E874CB">
        <w:t xml:space="preserve"> dota</w:t>
      </w:r>
      <w:r w:rsidR="00CA7505" w:rsidRPr="00E874CB">
        <w:t>jai</w:t>
      </w:r>
      <w:r w:rsidR="00C20C64" w:rsidRPr="00E874CB">
        <w:t xml:space="preserve"> veidn</w:t>
      </w:r>
      <w:r w:rsidR="00CA7505" w:rsidRPr="00E874CB">
        <w:t>ei</w:t>
      </w:r>
      <w:r w:rsidRPr="00E874CB">
        <w:t>.</w:t>
      </w:r>
    </w:p>
    <w:p w:rsidR="00CA7505" w:rsidRPr="00E874CB" w:rsidRDefault="004B7206" w:rsidP="00AD21AB">
      <w:pPr>
        <w:numPr>
          <w:ilvl w:val="1"/>
          <w:numId w:val="2"/>
        </w:numPr>
        <w:ind w:left="993" w:hanging="567"/>
        <w:jc w:val="both"/>
        <w:rPr>
          <w:b/>
          <w:szCs w:val="22"/>
        </w:rPr>
      </w:pPr>
      <w:r w:rsidRPr="00E874CB">
        <w:t>Fina</w:t>
      </w:r>
      <w:r w:rsidR="00172900" w:rsidRPr="00E874CB">
        <w:t>n</w:t>
      </w:r>
      <w:r w:rsidRPr="00E874CB">
        <w:t>šu piedāvājumā c</w:t>
      </w:r>
      <w:r w:rsidR="007815B2" w:rsidRPr="00E874CB">
        <w:t xml:space="preserve">ena jānorāda </w:t>
      </w:r>
      <w:r w:rsidR="00DF05F4" w:rsidRPr="00E874CB">
        <w:rPr>
          <w:bCs/>
        </w:rPr>
        <w:t>e</w:t>
      </w:r>
      <w:r w:rsidR="00F553F2">
        <w:rPr>
          <w:bCs/>
        </w:rPr>
        <w:t>i</w:t>
      </w:r>
      <w:r w:rsidR="00DF05F4" w:rsidRPr="00E874CB">
        <w:rPr>
          <w:bCs/>
        </w:rPr>
        <w:t>ro</w:t>
      </w:r>
      <w:r w:rsidR="007815B2" w:rsidRPr="00E874CB">
        <w:t xml:space="preserve"> </w:t>
      </w:r>
      <w:r w:rsidR="00D03D76" w:rsidRPr="00E874CB">
        <w:t xml:space="preserve">(EUR) </w:t>
      </w:r>
      <w:r w:rsidR="007815B2" w:rsidRPr="00E874CB">
        <w:t>ar divām zīm</w:t>
      </w:r>
      <w:r w:rsidRPr="00E874CB">
        <w:t>ēm aiz komata</w:t>
      </w:r>
      <w:r w:rsidR="00CA7505" w:rsidRPr="00E874CB">
        <w:t>.</w:t>
      </w:r>
    </w:p>
    <w:p w:rsidR="007815B2" w:rsidRPr="00E874CB" w:rsidRDefault="00CA7505" w:rsidP="00AD21AB">
      <w:pPr>
        <w:numPr>
          <w:ilvl w:val="1"/>
          <w:numId w:val="2"/>
        </w:numPr>
        <w:ind w:left="993" w:hanging="567"/>
        <w:jc w:val="both"/>
        <w:rPr>
          <w:b/>
        </w:rPr>
      </w:pPr>
      <w:r w:rsidRPr="00E874CB">
        <w:t>Sagatavojot finanšu piedāvājumu</w:t>
      </w:r>
      <w:r w:rsidR="001427EB" w:rsidRPr="00E874CB">
        <w:t>,</w:t>
      </w:r>
      <w:r w:rsidRPr="00E874CB">
        <w:rPr>
          <w:b/>
        </w:rPr>
        <w:t xml:space="preserve"> </w:t>
      </w:r>
      <w:r w:rsidRPr="00E874CB">
        <w:t>pretendents iekļauj visas izmaksas</w:t>
      </w:r>
      <w:r w:rsidR="006D5D4A" w:rsidRPr="00E874CB">
        <w:t>, kas saistītas ar P</w:t>
      </w:r>
      <w:r w:rsidRPr="00E874CB">
        <w:t>reču piegādi, uzstādīšanu un/vai sagatavošanu darbam</w:t>
      </w:r>
      <w:r w:rsidR="00A777A8" w:rsidRPr="00E874CB">
        <w:t xml:space="preserve">, </w:t>
      </w:r>
      <w:r w:rsidR="00B97B11" w:rsidRPr="00E874CB">
        <w:t xml:space="preserve">Pasūtītāja </w:t>
      </w:r>
      <w:r w:rsidR="00A777A8" w:rsidRPr="00E874CB">
        <w:t>personāl</w:t>
      </w:r>
      <w:r w:rsidR="00B97B11" w:rsidRPr="00E874CB">
        <w:t>a</w:t>
      </w:r>
      <w:r w:rsidR="007404D3" w:rsidRPr="00E874CB">
        <w:t xml:space="preserve"> apmācīb</w:t>
      </w:r>
      <w:r w:rsidR="00B97B11" w:rsidRPr="00E874CB">
        <w:t>u</w:t>
      </w:r>
      <w:r w:rsidR="007404D3" w:rsidRPr="00E874CB">
        <w:t xml:space="preserve"> </w:t>
      </w:r>
      <w:r w:rsidR="00B97B11" w:rsidRPr="00E874CB">
        <w:t>un garantijas</w:t>
      </w:r>
      <w:r w:rsidR="00A777A8" w:rsidRPr="00E874CB">
        <w:t xml:space="preserve"> </w:t>
      </w:r>
      <w:r w:rsidR="00ED180E" w:rsidRPr="00E874CB">
        <w:t>nodrošināšanu</w:t>
      </w:r>
      <w:r w:rsidRPr="00E874CB">
        <w:t xml:space="preserve">. </w:t>
      </w:r>
    </w:p>
    <w:p w:rsidR="007815B2" w:rsidRPr="00E874CB" w:rsidRDefault="00FC622E" w:rsidP="00AD21AB">
      <w:pPr>
        <w:numPr>
          <w:ilvl w:val="1"/>
          <w:numId w:val="2"/>
        </w:numPr>
        <w:ind w:left="993" w:hanging="567"/>
        <w:jc w:val="both"/>
        <w:rPr>
          <w:b/>
          <w:szCs w:val="22"/>
        </w:rPr>
      </w:pPr>
      <w:r w:rsidRPr="00E874CB">
        <w:t xml:space="preserve">Iepirkuma </w:t>
      </w:r>
      <w:r w:rsidR="00B125E4" w:rsidRPr="00E874CB">
        <w:t>līgumcena</w:t>
      </w:r>
      <w:r w:rsidRPr="00E874CB">
        <w:t xml:space="preserve"> </w:t>
      </w:r>
      <w:r w:rsidR="007815B2" w:rsidRPr="00E874CB">
        <w:t>netiks pārskatīta, ja</w:t>
      </w:r>
      <w:r w:rsidR="001427EB" w:rsidRPr="00E874CB">
        <w:t>,</w:t>
      </w:r>
      <w:r w:rsidR="007815B2" w:rsidRPr="00E874CB">
        <w:t xml:space="preserve"> slēdzot iepirkuma līgumu vai iepirku</w:t>
      </w:r>
      <w:r w:rsidR="00172900" w:rsidRPr="00E874CB">
        <w:t>ma līguma laikā</w:t>
      </w:r>
      <w:r w:rsidR="001427EB" w:rsidRPr="00E874CB">
        <w:t>,</w:t>
      </w:r>
      <w:r w:rsidR="00172900" w:rsidRPr="00E874CB">
        <w:t xml:space="preserve"> izrādīsies, ka p</w:t>
      </w:r>
      <w:r w:rsidR="007815B2" w:rsidRPr="00E874CB">
        <w:t xml:space="preserve">retendents cenā nav iekļāvis kādas no </w:t>
      </w:r>
      <w:r w:rsidR="005A21F8" w:rsidRPr="00E874CB">
        <w:t>izmaksām kvalitatīvai līguma izpildei</w:t>
      </w:r>
      <w:r w:rsidR="00921ED3" w:rsidRPr="00E874CB">
        <w:t>, vai radīsies jebkādu iemeslu dēļ radīts sadārdzinājums</w:t>
      </w:r>
      <w:r w:rsidR="005A21F8" w:rsidRPr="00E874CB">
        <w:t>.</w:t>
      </w:r>
    </w:p>
    <w:p w:rsidR="006F51D6" w:rsidRPr="00E874CB" w:rsidRDefault="006F51D6" w:rsidP="001F2CB8">
      <w:pPr>
        <w:jc w:val="both"/>
        <w:rPr>
          <w:b/>
          <w:szCs w:val="22"/>
        </w:rPr>
      </w:pPr>
    </w:p>
    <w:p w:rsidR="003D646B" w:rsidRPr="00E874CB" w:rsidRDefault="003D646B" w:rsidP="003D646B">
      <w:pPr>
        <w:jc w:val="center"/>
        <w:rPr>
          <w:b/>
          <w:caps/>
        </w:rPr>
      </w:pPr>
      <w:r w:rsidRPr="00E874CB">
        <w:rPr>
          <w:b/>
          <w:caps/>
        </w:rPr>
        <w:lastRenderedPageBreak/>
        <w:t xml:space="preserve">PRETENDENTU ATLASE, PIEDĀVĀJUMU atbilstības </w:t>
      </w:r>
    </w:p>
    <w:p w:rsidR="003D646B" w:rsidRPr="00E874CB" w:rsidRDefault="003D646B" w:rsidP="003D646B">
      <w:pPr>
        <w:jc w:val="center"/>
        <w:rPr>
          <w:b/>
          <w:szCs w:val="22"/>
        </w:rPr>
      </w:pPr>
      <w:r w:rsidRPr="00E874CB">
        <w:rPr>
          <w:b/>
          <w:caps/>
        </w:rPr>
        <w:t>pārbaude un izvēle</w:t>
      </w:r>
    </w:p>
    <w:p w:rsidR="003D646B" w:rsidRPr="00E874CB" w:rsidRDefault="003D646B" w:rsidP="006F51D6">
      <w:pPr>
        <w:ind w:left="709"/>
        <w:jc w:val="both"/>
        <w:rPr>
          <w:b/>
          <w:szCs w:val="22"/>
        </w:rPr>
      </w:pPr>
    </w:p>
    <w:p w:rsidR="006F51D6" w:rsidRPr="00E874CB" w:rsidRDefault="003D646B" w:rsidP="00AD21AB">
      <w:pPr>
        <w:numPr>
          <w:ilvl w:val="0"/>
          <w:numId w:val="2"/>
        </w:numPr>
        <w:tabs>
          <w:tab w:val="clear" w:pos="0"/>
        </w:tabs>
        <w:ind w:left="426" w:hanging="426"/>
        <w:jc w:val="both"/>
        <w:rPr>
          <w:b/>
          <w:szCs w:val="22"/>
        </w:rPr>
      </w:pPr>
      <w:r w:rsidRPr="00E874CB">
        <w:rPr>
          <w:b/>
          <w:szCs w:val="22"/>
        </w:rPr>
        <w:t>Pretendentu atlase, piedāvājumu atbilstības pārbaude un izvēle</w:t>
      </w:r>
    </w:p>
    <w:p w:rsidR="00AD5BDF" w:rsidRPr="00E874CB" w:rsidRDefault="00073CAE" w:rsidP="00AD21AB">
      <w:pPr>
        <w:numPr>
          <w:ilvl w:val="1"/>
          <w:numId w:val="2"/>
        </w:numPr>
        <w:ind w:left="993" w:hanging="567"/>
        <w:jc w:val="both"/>
        <w:rPr>
          <w:b/>
          <w:szCs w:val="22"/>
        </w:rPr>
      </w:pPr>
      <w:r w:rsidRPr="00E874CB">
        <w:t>P</w:t>
      </w:r>
      <w:r w:rsidR="00AD5BDF" w:rsidRPr="00E874CB">
        <w:t xml:space="preserve">retendentu atlasi un piedāvājumu </w:t>
      </w:r>
      <w:r w:rsidRPr="00E874CB">
        <w:t xml:space="preserve">atbilstības pārbaudi un izvēli </w:t>
      </w:r>
      <w:r w:rsidR="00576F8C" w:rsidRPr="00E874CB">
        <w:t>K</w:t>
      </w:r>
      <w:r w:rsidR="00AD5BDF" w:rsidRPr="00E874CB">
        <w:t xml:space="preserve">omisija </w:t>
      </w:r>
      <w:r w:rsidR="00E75790" w:rsidRPr="00E874CB">
        <w:t xml:space="preserve">veic </w:t>
      </w:r>
      <w:r w:rsidRPr="00E874CB">
        <w:t>saskaņā ar spēkā esoš</w:t>
      </w:r>
      <w:r w:rsidR="00E75790" w:rsidRPr="00E874CB">
        <w:t>ajiem Latvijas Republikas</w:t>
      </w:r>
      <w:r w:rsidR="00576F8C" w:rsidRPr="00E874CB">
        <w:t xml:space="preserve"> </w:t>
      </w:r>
      <w:r w:rsidR="0099415B" w:rsidRPr="00E874CB">
        <w:t>normatīvajiem aktiem un</w:t>
      </w:r>
      <w:r w:rsidR="00E75790" w:rsidRPr="00E874CB">
        <w:t xml:space="preserve"> i</w:t>
      </w:r>
      <w:r w:rsidRPr="00E874CB">
        <w:t xml:space="preserve">epirkuma </w:t>
      </w:r>
      <w:r w:rsidR="00E75790" w:rsidRPr="00E874CB">
        <w:t>procedūras nolikumā</w:t>
      </w:r>
      <w:r w:rsidR="00576F8C" w:rsidRPr="00E874CB">
        <w:t xml:space="preserve"> </w:t>
      </w:r>
      <w:r w:rsidR="0099415B" w:rsidRPr="00E874CB">
        <w:t xml:space="preserve">izvirzītajām </w:t>
      </w:r>
      <w:r w:rsidRPr="00E874CB">
        <w:t>prasībām</w:t>
      </w:r>
      <w:r w:rsidR="00B97B11" w:rsidRPr="00E874CB">
        <w:t>.</w:t>
      </w:r>
    </w:p>
    <w:p w:rsidR="00073CAE" w:rsidRPr="00E874CB" w:rsidRDefault="00073CAE" w:rsidP="00AD21AB">
      <w:pPr>
        <w:numPr>
          <w:ilvl w:val="1"/>
          <w:numId w:val="2"/>
        </w:numPr>
        <w:ind w:left="993" w:hanging="567"/>
        <w:jc w:val="both"/>
        <w:rPr>
          <w:b/>
          <w:szCs w:val="22"/>
        </w:rPr>
      </w:pPr>
      <w:r w:rsidRPr="00E874CB">
        <w:t xml:space="preserve">Komisija lēmumus pieņem slēgtā sēdē, pamatojoties </w:t>
      </w:r>
      <w:r w:rsidR="003D646B" w:rsidRPr="00E874CB">
        <w:t>uz</w:t>
      </w:r>
      <w:r w:rsidRPr="00E874CB">
        <w:t xml:space="preserve"> informāciju, kas pieprasīta un iesniegta</w:t>
      </w:r>
      <w:r w:rsidR="003D646B" w:rsidRPr="00E874CB">
        <w:t xml:space="preserve"> līdz piedāvājuma iesniegšanas termiņa beigām</w:t>
      </w:r>
      <w:r w:rsidRPr="00E874CB">
        <w:t>.</w:t>
      </w:r>
    </w:p>
    <w:p w:rsidR="00AD5BDF" w:rsidRPr="00E874CB" w:rsidRDefault="00463AE2" w:rsidP="00AD21AB">
      <w:pPr>
        <w:numPr>
          <w:ilvl w:val="1"/>
          <w:numId w:val="2"/>
        </w:numPr>
        <w:ind w:left="993" w:hanging="567"/>
        <w:jc w:val="both"/>
        <w:rPr>
          <w:b/>
          <w:szCs w:val="22"/>
        </w:rPr>
      </w:pPr>
      <w:r w:rsidRPr="00E874CB">
        <w:t xml:space="preserve">Ja Komisija konstatē, ka atbilstoši Publisko iepirkumu likuma </w:t>
      </w:r>
      <w:r w:rsidR="006A616D" w:rsidRPr="00E874CB">
        <w:t>42</w:t>
      </w:r>
      <w:r w:rsidRPr="00E874CB">
        <w:t>., 4</w:t>
      </w:r>
      <w:r w:rsidR="006A616D" w:rsidRPr="00E874CB">
        <w:t>4</w:t>
      </w:r>
      <w:r w:rsidRPr="00E874CB">
        <w:t>., 4</w:t>
      </w:r>
      <w:r w:rsidR="006A616D" w:rsidRPr="00E874CB">
        <w:t>5</w:t>
      </w:r>
      <w:r w:rsidR="00825773" w:rsidRPr="00E874CB">
        <w:t>. un</w:t>
      </w:r>
      <w:r w:rsidRPr="00E874CB">
        <w:t xml:space="preserve"> 4</w:t>
      </w:r>
      <w:r w:rsidR="006A616D" w:rsidRPr="00E874CB">
        <w:t>6</w:t>
      </w:r>
      <w:r w:rsidR="00825773" w:rsidRPr="00E874CB">
        <w:t xml:space="preserve">. </w:t>
      </w:r>
      <w:r w:rsidRPr="00E874CB">
        <w:t>panta noteikumiem iesniegtajos dokumentos ietvertā informācija ir neskaidra</w:t>
      </w:r>
      <w:r w:rsidR="00E75790" w:rsidRPr="00E874CB">
        <w:t xml:space="preserve"> vai nepilnīga, tā pieprasa</w:t>
      </w:r>
      <w:r w:rsidRPr="00E874CB">
        <w:t>, lai p</w:t>
      </w:r>
      <w:r w:rsidR="00E75790" w:rsidRPr="00E874CB">
        <w:t>retendents</w:t>
      </w:r>
      <w:r w:rsidRPr="00E874CB">
        <w:t xml:space="preserve"> vai kompetenta institūcija izskaidro vai papildina šajos d</w:t>
      </w:r>
      <w:r w:rsidR="00713AAD" w:rsidRPr="00E874CB">
        <w:t>okumentos ietverto informāciju.</w:t>
      </w:r>
      <w:r w:rsidR="00E75790" w:rsidRPr="00E874CB">
        <w:t xml:space="preserve"> Komisija termiņu nepieciešamās informācijas iesniegšanai nosaka samērīgi ar laiku, kas nepieciešams šādas informācijas sagatavošanai un iesniegšanai.</w:t>
      </w:r>
      <w:r w:rsidR="00A13090" w:rsidRPr="00E874CB">
        <w:t xml:space="preserve"> </w:t>
      </w:r>
    </w:p>
    <w:p w:rsidR="00B70796" w:rsidRPr="00E874CB" w:rsidRDefault="00B70796" w:rsidP="00AD21AB">
      <w:pPr>
        <w:numPr>
          <w:ilvl w:val="1"/>
          <w:numId w:val="2"/>
        </w:numPr>
        <w:ind w:left="993" w:hanging="567"/>
        <w:jc w:val="both"/>
        <w:rPr>
          <w:b/>
        </w:rPr>
      </w:pPr>
      <w:r w:rsidRPr="00E874CB">
        <w:t xml:space="preserve">Komisija pārbaudi par Publisko iepirkumu likuma </w:t>
      </w:r>
      <w:r w:rsidR="006A616D" w:rsidRPr="00E874CB">
        <w:t>42.</w:t>
      </w:r>
      <w:r w:rsidRPr="00E874CB">
        <w:t xml:space="preserve">panta pirmajā daļā noteikto pretendentu izslēgšanas gadījumu esamību veic </w:t>
      </w:r>
      <w:r w:rsidR="00893905">
        <w:t>atbilstoši normatīvo aktu prasībām</w:t>
      </w:r>
      <w:r w:rsidRPr="00E874CB">
        <w:t>.</w:t>
      </w:r>
    </w:p>
    <w:p w:rsidR="00EC0A5F" w:rsidRPr="00E874CB" w:rsidRDefault="00EC0A5F" w:rsidP="00AD21AB">
      <w:pPr>
        <w:numPr>
          <w:ilvl w:val="1"/>
          <w:numId w:val="2"/>
        </w:numPr>
        <w:ind w:left="993" w:hanging="567"/>
        <w:jc w:val="both"/>
        <w:rPr>
          <w:b/>
        </w:rPr>
      </w:pPr>
      <w:r w:rsidRPr="00E874CB">
        <w:t>Komisijai ir tiesības pieaicināt ekspertus tehniskā piedāvājuma izvērtēšanai. Ekspertu viedoklim ir rekomendējošs raksturs.</w:t>
      </w:r>
    </w:p>
    <w:p w:rsidR="00AD5BDF" w:rsidRPr="00E874CB" w:rsidRDefault="00576F8C" w:rsidP="00AD21AB">
      <w:pPr>
        <w:numPr>
          <w:ilvl w:val="1"/>
          <w:numId w:val="2"/>
        </w:numPr>
        <w:ind w:left="993" w:hanging="567"/>
        <w:jc w:val="both"/>
        <w:rPr>
          <w:b/>
          <w:szCs w:val="22"/>
        </w:rPr>
      </w:pPr>
      <w:r w:rsidRPr="00E874CB">
        <w:t>Ja K</w:t>
      </w:r>
      <w:r w:rsidR="00AD5BDF" w:rsidRPr="00E874CB">
        <w:t>omisijai rodas šaubas par iesniegtās dokumenta kopijas autentiskumu, tā pieprasa pretendentam iesniegt vai uzrādīt dokumenta oriģin</w:t>
      </w:r>
      <w:r w:rsidR="00E75790" w:rsidRPr="00E874CB">
        <w:t>ālu.</w:t>
      </w:r>
    </w:p>
    <w:p w:rsidR="00B97B11" w:rsidRPr="00E874CB" w:rsidRDefault="00E75790" w:rsidP="00AD21AB">
      <w:pPr>
        <w:numPr>
          <w:ilvl w:val="1"/>
          <w:numId w:val="2"/>
        </w:numPr>
        <w:ind w:left="993" w:hanging="567"/>
        <w:jc w:val="both"/>
        <w:rPr>
          <w:b/>
          <w:szCs w:val="22"/>
        </w:rPr>
      </w:pPr>
      <w:r w:rsidRPr="00E874CB">
        <w:rPr>
          <w:color w:val="000000"/>
        </w:rPr>
        <w:t>Komisija izslēdz pretendentu</w:t>
      </w:r>
      <w:r w:rsidR="00C90F6B" w:rsidRPr="00E874CB">
        <w:rPr>
          <w:color w:val="000000"/>
        </w:rPr>
        <w:t xml:space="preserve"> no dalības iepirkuma proc</w:t>
      </w:r>
      <w:r w:rsidRPr="00E874CB">
        <w:rPr>
          <w:color w:val="000000"/>
        </w:rPr>
        <w:t>edūrā, ja piedāvājums neatbilst</w:t>
      </w:r>
      <w:r w:rsidR="00C90F6B" w:rsidRPr="00E874CB">
        <w:rPr>
          <w:color w:val="000000"/>
        </w:rPr>
        <w:t xml:space="preserve"> </w:t>
      </w:r>
      <w:r w:rsidRPr="00E874CB">
        <w:rPr>
          <w:color w:val="000000"/>
        </w:rPr>
        <w:t>nolikumā</w:t>
      </w:r>
      <w:r w:rsidR="0099415B" w:rsidRPr="00E874CB">
        <w:rPr>
          <w:color w:val="000000"/>
        </w:rPr>
        <w:t xml:space="preserve"> izvir</w:t>
      </w:r>
      <w:r w:rsidR="00601B1D" w:rsidRPr="00E874CB">
        <w:rPr>
          <w:color w:val="000000"/>
        </w:rPr>
        <w:t>z</w:t>
      </w:r>
      <w:r w:rsidR="0099415B" w:rsidRPr="00E874CB">
        <w:rPr>
          <w:color w:val="000000"/>
        </w:rPr>
        <w:t>ītajām</w:t>
      </w:r>
      <w:r w:rsidR="00C90F6B" w:rsidRPr="00E874CB">
        <w:rPr>
          <w:color w:val="000000"/>
        </w:rPr>
        <w:t xml:space="preserve"> prasībām</w:t>
      </w:r>
      <w:r w:rsidR="00B97B11" w:rsidRPr="00E874CB">
        <w:rPr>
          <w:color w:val="000000"/>
        </w:rPr>
        <w:t>.</w:t>
      </w:r>
    </w:p>
    <w:p w:rsidR="00C90F6B" w:rsidRPr="00E874CB" w:rsidRDefault="00E75790" w:rsidP="00AD21AB">
      <w:pPr>
        <w:numPr>
          <w:ilvl w:val="1"/>
          <w:numId w:val="2"/>
        </w:numPr>
        <w:ind w:left="993" w:hanging="567"/>
        <w:jc w:val="both"/>
        <w:rPr>
          <w:b/>
          <w:szCs w:val="22"/>
        </w:rPr>
      </w:pPr>
      <w:r w:rsidRPr="00E874CB">
        <w:t>Piedāvājumu vērtēšanas laikā Komisija pārbauda, vai piedāvājumā nav aritmētisko kļūdu. Ja Kom</w:t>
      </w:r>
      <w:r w:rsidR="00B70796" w:rsidRPr="00E874CB">
        <w:t>isija konstatē šādas kļūdas, tā</w:t>
      </w:r>
      <w:r w:rsidRPr="00E874CB">
        <w:t xml:space="preserve"> šīs kļūdas izlabo. Par kļūdu labojumu un laboto piedāvājuma summu Komisija paziņo pretendentam, kura pieļautās kļūdas labotas. Vērtējot finanšu piedāvājumu, komisija ņem vērā labojumus. </w:t>
      </w:r>
    </w:p>
    <w:p w:rsidR="001D030A" w:rsidRPr="00E874CB" w:rsidRDefault="00ED180E" w:rsidP="00AD21AB">
      <w:pPr>
        <w:numPr>
          <w:ilvl w:val="1"/>
          <w:numId w:val="2"/>
        </w:numPr>
        <w:ind w:left="993" w:hanging="567"/>
        <w:jc w:val="both"/>
        <w:rPr>
          <w:szCs w:val="22"/>
        </w:rPr>
      </w:pPr>
      <w:r w:rsidRPr="00E874CB">
        <w:t xml:space="preserve">Komisija atbilstoši Publisko iepirkumu likuma </w:t>
      </w:r>
      <w:r w:rsidR="006A616D" w:rsidRPr="00E874CB">
        <w:t>53</w:t>
      </w:r>
      <w:r w:rsidRPr="00E874CB">
        <w:t>.pantā noteiktajai kārtībai izvērtē, vai pre</w:t>
      </w:r>
      <w:r w:rsidR="006A616D" w:rsidRPr="00E874CB">
        <w:t>tendenta</w:t>
      </w:r>
      <w:r w:rsidRPr="00E874CB">
        <w:t xml:space="preserve"> iesniegtais piedāvājums nav atzīstams par nepamatoti lētu.</w:t>
      </w:r>
    </w:p>
    <w:p w:rsidR="001D030A" w:rsidRPr="00E874CB" w:rsidRDefault="001D030A" w:rsidP="00AD21AB">
      <w:pPr>
        <w:numPr>
          <w:ilvl w:val="1"/>
          <w:numId w:val="2"/>
        </w:numPr>
        <w:ind w:left="1134" w:hanging="708"/>
        <w:jc w:val="both"/>
        <w:rPr>
          <w:szCs w:val="22"/>
        </w:rPr>
      </w:pPr>
      <w:r w:rsidRPr="00E874CB">
        <w:t>Komisijai ir tiesīga pieprasīt papildus informāciju par tehniskajā piedāvājumā ie</w:t>
      </w:r>
      <w:r w:rsidR="00893905">
        <w:t>s</w:t>
      </w:r>
      <w:r w:rsidRPr="00E874CB">
        <w:t>niegto aprīkojumu, ja tā konstatē ka iesniegtajos dokumentos ietvertā informācija ir neskaidra vai nepilnīga, pieprasot, lai pretendents izskaidro vai papildina šajos dokumentos ietverto informāciju. Komisija termiņu nepieciešamās informācijas iesniegšanai nosaka samērīgi ar laiku, kas nepieciešams šādas informācijas sagatavošanai un iesniegšanai.</w:t>
      </w:r>
    </w:p>
    <w:p w:rsidR="000D5ADF" w:rsidRPr="00E874CB" w:rsidRDefault="00D9109F" w:rsidP="00AD21AB">
      <w:pPr>
        <w:numPr>
          <w:ilvl w:val="1"/>
          <w:numId w:val="2"/>
        </w:numPr>
        <w:ind w:left="1134" w:hanging="708"/>
        <w:jc w:val="both"/>
        <w:rPr>
          <w:b/>
          <w:szCs w:val="22"/>
        </w:rPr>
      </w:pPr>
      <w:r w:rsidRPr="00E874CB">
        <w:t>Katrā iepirkuma priekšmeta daļā no piedāvājumiem, kas atbilst nolikumā noteiktajām prasībām, Komisija izvēlas</w:t>
      </w:r>
      <w:r w:rsidR="006332AF" w:rsidRPr="00E874CB">
        <w:t xml:space="preserve"> </w:t>
      </w:r>
      <w:r w:rsidRPr="00E874CB">
        <w:rPr>
          <w:b/>
        </w:rPr>
        <w:t>piedāvājumu ar viszemāko cenu</w:t>
      </w:r>
      <w:r w:rsidR="00893905">
        <w:t>, un attiecīgo piedāvājumu iesniegušais pretendents tiek atzīts par uzvarētāju.</w:t>
      </w:r>
    </w:p>
    <w:p w:rsidR="00825773" w:rsidRPr="00E874CB" w:rsidRDefault="00554349" w:rsidP="00AD21AB">
      <w:pPr>
        <w:numPr>
          <w:ilvl w:val="1"/>
          <w:numId w:val="2"/>
        </w:numPr>
        <w:ind w:left="1134" w:hanging="708"/>
        <w:jc w:val="both"/>
      </w:pPr>
      <w:r w:rsidRPr="00E874CB">
        <w:t>Ja</w:t>
      </w:r>
      <w:r w:rsidR="00E75830" w:rsidRPr="00E874CB">
        <w:t xml:space="preserve"> komisija konstatēs, ka vismaz divu piedāvājumu cenas ir vienādas, tā par izšķiroš</w:t>
      </w:r>
      <w:r w:rsidR="00893905">
        <w:t>o piedāvājuma izvēles kritēriju</w:t>
      </w:r>
      <w:r w:rsidR="00E75830" w:rsidRPr="00E874CB">
        <w:t xml:space="preserve"> uzskatīs garāko pretendentu norādīto preces garantijas termiņu. Ja arī šis kritērijs būs vienāds, par izšķirošo uzskatīts īsāko preces piegādes termiņu</w:t>
      </w:r>
      <w:r w:rsidRPr="00E874CB">
        <w:t>.</w:t>
      </w:r>
    </w:p>
    <w:p w:rsidR="00A26335" w:rsidRPr="00E874CB" w:rsidRDefault="001427EB" w:rsidP="00AD21AB">
      <w:pPr>
        <w:numPr>
          <w:ilvl w:val="1"/>
          <w:numId w:val="2"/>
        </w:numPr>
        <w:ind w:left="1134" w:hanging="708"/>
        <w:jc w:val="both"/>
        <w:rPr>
          <w:szCs w:val="22"/>
        </w:rPr>
      </w:pPr>
      <w:bookmarkStart w:id="31" w:name="_Toc299693522"/>
      <w:r w:rsidRPr="00E874CB">
        <w:t>Ja pretendents,</w:t>
      </w:r>
      <w:r w:rsidR="006D5D4A" w:rsidRPr="00E874CB">
        <w:t xml:space="preserve"> </w:t>
      </w:r>
      <w:r w:rsidR="00E94061" w:rsidRPr="00E874CB">
        <w:t>kurš atzīts par iepirkuma procedūras uzvarētāju, atsauc piedāvājumu</w:t>
      </w:r>
      <w:r w:rsidR="006D5D4A" w:rsidRPr="00E874CB">
        <w:t>,</w:t>
      </w:r>
      <w:r w:rsidR="00E94061" w:rsidRPr="00E874CB">
        <w:t xml:space="preserve"> vai</w:t>
      </w:r>
      <w:r w:rsidR="00B445F8" w:rsidRPr="00E874CB">
        <w:t xml:space="preserve"> nenoslēdz līgumu P</w:t>
      </w:r>
      <w:r w:rsidR="00E94061" w:rsidRPr="00E874CB">
        <w:t xml:space="preserve">asūtītāja norādītajā termiņā, Komisija lemj par līguma slēgšanas tiesību piešķiršanu pretendentam ar nākamo zemāko piedāvāto līgumcenu, vai </w:t>
      </w:r>
      <w:r w:rsidR="007F6031" w:rsidRPr="00E874CB">
        <w:t>iepirkuma procedūras</w:t>
      </w:r>
      <w:r w:rsidR="00E94061" w:rsidRPr="00E874CB">
        <w:t xml:space="preserve"> pārtraukšanu</w:t>
      </w:r>
      <w:r w:rsidR="007F6031" w:rsidRPr="00E874CB">
        <w:t>.</w:t>
      </w:r>
    </w:p>
    <w:p w:rsidR="00980E58" w:rsidRPr="00E874CB" w:rsidRDefault="00980E58" w:rsidP="00083CD2">
      <w:pPr>
        <w:rPr>
          <w:b/>
          <w:bCs/>
        </w:rPr>
      </w:pPr>
    </w:p>
    <w:p w:rsidR="00F441EC" w:rsidRPr="00E874CB" w:rsidRDefault="00F441EC" w:rsidP="00F441EC">
      <w:pPr>
        <w:jc w:val="center"/>
        <w:rPr>
          <w:b/>
          <w:bCs/>
        </w:rPr>
      </w:pPr>
      <w:r w:rsidRPr="00E874CB">
        <w:rPr>
          <w:b/>
          <w:bCs/>
        </w:rPr>
        <w:t>LĪGUMA SLĒGŠANA</w:t>
      </w:r>
    </w:p>
    <w:p w:rsidR="00AD21AB" w:rsidRPr="00E874CB" w:rsidRDefault="00AD21AB" w:rsidP="00F441EC">
      <w:pPr>
        <w:jc w:val="center"/>
        <w:rPr>
          <w:szCs w:val="22"/>
        </w:rPr>
      </w:pPr>
    </w:p>
    <w:bookmarkEnd w:id="31"/>
    <w:p w:rsidR="002D75AA" w:rsidRPr="00E874CB" w:rsidRDefault="00F441EC" w:rsidP="00AD21AB">
      <w:pPr>
        <w:numPr>
          <w:ilvl w:val="0"/>
          <w:numId w:val="2"/>
        </w:numPr>
        <w:tabs>
          <w:tab w:val="clear" w:pos="0"/>
        </w:tabs>
        <w:ind w:left="426" w:hanging="426"/>
        <w:jc w:val="both"/>
        <w:rPr>
          <w:b/>
          <w:szCs w:val="22"/>
        </w:rPr>
      </w:pPr>
      <w:r w:rsidRPr="00E874CB">
        <w:rPr>
          <w:b/>
          <w:bCs/>
        </w:rPr>
        <w:t>Līguma slēgšana</w:t>
      </w:r>
    </w:p>
    <w:p w:rsidR="006F26C6" w:rsidRPr="00E874CB" w:rsidRDefault="00DC0DBA" w:rsidP="00AD21AB">
      <w:pPr>
        <w:numPr>
          <w:ilvl w:val="1"/>
          <w:numId w:val="2"/>
        </w:numPr>
        <w:ind w:left="993" w:hanging="567"/>
        <w:jc w:val="both"/>
        <w:rPr>
          <w:szCs w:val="22"/>
        </w:rPr>
      </w:pPr>
      <w:r w:rsidRPr="00E874CB">
        <w:t>Ar izraudzīto P</w:t>
      </w:r>
      <w:r w:rsidR="004D5636" w:rsidRPr="00E874CB">
        <w:t>retendentu tiks slēgts līgums Publisko iepirkumu likuma 6</w:t>
      </w:r>
      <w:r w:rsidR="006A616D" w:rsidRPr="00E874CB">
        <w:t>0</w:t>
      </w:r>
      <w:r w:rsidR="004D5636" w:rsidRPr="00E874CB">
        <w:t>.pantā noteiktajā kārtībā saskaņā ar nolikuma noteikumiem un nolikumam pievienoto</w:t>
      </w:r>
      <w:r w:rsidR="00631B25" w:rsidRPr="00E874CB">
        <w:t xml:space="preserve"> iepirkuma līguma projektu (nolikuma </w:t>
      </w:r>
      <w:r w:rsidR="00631B25" w:rsidRPr="00F553F2">
        <w:t>pielikums</w:t>
      </w:r>
      <w:r w:rsidR="00BE3E50">
        <w:t xml:space="preserve"> Nr.5</w:t>
      </w:r>
      <w:r w:rsidR="00631B25" w:rsidRPr="00E874CB">
        <w:t xml:space="preserve"> „Iepirkuma līguma projekts”) un ievērojot pretendenta </w:t>
      </w:r>
      <w:r w:rsidR="00631B25" w:rsidRPr="00E874CB">
        <w:lastRenderedPageBreak/>
        <w:t>piedāvājum</w:t>
      </w:r>
      <w:r w:rsidR="001427EB" w:rsidRPr="00E874CB">
        <w:t>u. Līguma nosacījumi</w:t>
      </w:r>
      <w:r w:rsidR="00631B25" w:rsidRPr="00E874CB">
        <w:t xml:space="preserve"> var tikt precizēti tiktāl, lai tie nebūtu pretrunā līguma projekta nosacījumiem</w:t>
      </w:r>
      <w:r w:rsidR="00AC6105" w:rsidRPr="00E874CB">
        <w:t>.</w:t>
      </w:r>
    </w:p>
    <w:p w:rsidR="00271E13" w:rsidRPr="00E874CB" w:rsidRDefault="006D5D4A" w:rsidP="00AD21AB">
      <w:pPr>
        <w:numPr>
          <w:ilvl w:val="1"/>
          <w:numId w:val="2"/>
        </w:numPr>
        <w:ind w:left="993" w:hanging="567"/>
        <w:jc w:val="both"/>
        <w:rPr>
          <w:szCs w:val="22"/>
        </w:rPr>
      </w:pPr>
      <w:r w:rsidRPr="00E874CB">
        <w:t>Iesniedzot piedāvājumu, p</w:t>
      </w:r>
      <w:r w:rsidR="00AC6105" w:rsidRPr="00E874CB">
        <w:t>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w:t>
      </w:r>
      <w:r w:rsidR="00DC0DBA" w:rsidRPr="00E874CB">
        <w:t>ņemti.</w:t>
      </w:r>
    </w:p>
    <w:p w:rsidR="00215406" w:rsidRPr="00E874CB" w:rsidRDefault="00DC0DBA" w:rsidP="00AD21AB">
      <w:pPr>
        <w:numPr>
          <w:ilvl w:val="1"/>
          <w:numId w:val="2"/>
        </w:numPr>
        <w:ind w:left="993" w:hanging="567"/>
        <w:jc w:val="both"/>
        <w:rPr>
          <w:szCs w:val="22"/>
        </w:rPr>
      </w:pPr>
      <w:r w:rsidRPr="00E874CB">
        <w:t>Pretendents nodrošina piedāvātās līgumcenas nemainīgumu visā iepirkuma līguma izpildes laikā. Iespējamā inflācija, tirgus apstākļu maiņa vai jebkuri citi apstākļi nevar būt par pamatu cenu paaugstināšanai, un šo procesu radītās sekas pretendentam ir jānoprognozē un jāaprēķina, sastādot finanšu piedāvājumu.</w:t>
      </w:r>
    </w:p>
    <w:p w:rsidR="00B437C2" w:rsidRPr="00E874CB" w:rsidRDefault="00B437C2" w:rsidP="00AD21AB">
      <w:pPr>
        <w:numPr>
          <w:ilvl w:val="1"/>
          <w:numId w:val="2"/>
        </w:numPr>
        <w:ind w:left="993" w:hanging="567"/>
        <w:jc w:val="both"/>
        <w:rPr>
          <w:szCs w:val="22"/>
        </w:rPr>
      </w:pPr>
      <w:r w:rsidRPr="00E874CB">
        <w:t xml:space="preserve">Ja </w:t>
      </w:r>
      <w:r w:rsidR="003D646B" w:rsidRPr="00E874CB">
        <w:t xml:space="preserve">par iepirkuma procedūras uzvarētāju tiks atzīta </w:t>
      </w:r>
      <w:r w:rsidRPr="00E874CB">
        <w:t>personu apvienība, tai līdz līguma noslēgšanai ir jāreģistrējas L</w:t>
      </w:r>
      <w:r w:rsidR="006D5D4A" w:rsidRPr="00E874CB">
        <w:t>atvijas Republikas</w:t>
      </w:r>
      <w:r w:rsidRPr="00E874CB">
        <w:t xml:space="preserve"> Uzņēmumu reģistrā</w:t>
      </w:r>
      <w:r w:rsidR="00C10758" w:rsidRPr="00E874CB">
        <w:t xml:space="preserve"> vai attiecīgās ārvalsts reģistrā</w:t>
      </w:r>
      <w:r w:rsidR="00B12820" w:rsidRPr="00E874CB">
        <w:t>, atbilstoši attiecīgās ārvalsts normatīvo aktu regulējumam</w:t>
      </w:r>
      <w:r w:rsidRPr="00E874CB">
        <w:t xml:space="preserve">. </w:t>
      </w:r>
    </w:p>
    <w:p w:rsidR="008F040A" w:rsidRPr="00E874CB" w:rsidRDefault="00743A13" w:rsidP="00AD21AB">
      <w:pPr>
        <w:numPr>
          <w:ilvl w:val="1"/>
          <w:numId w:val="2"/>
        </w:numPr>
        <w:ind w:left="993" w:hanging="567"/>
        <w:jc w:val="both"/>
      </w:pPr>
      <w:r w:rsidRPr="00E874CB">
        <w:t xml:space="preserve">Izraudzītajam </w:t>
      </w:r>
      <w:r w:rsidR="006D5D4A" w:rsidRPr="00E874CB">
        <w:t>p</w:t>
      </w:r>
      <w:r w:rsidRPr="00E874CB">
        <w:t>retendentam jāiesniedz līguma izpildes spējas garantija</w:t>
      </w:r>
      <w:r w:rsidR="00F553F2">
        <w:t xml:space="preserve"> (līguma nodrošinājums)</w:t>
      </w:r>
      <w:r w:rsidRPr="00E874CB">
        <w:t xml:space="preserve"> atbilstoši nolikuma </w:t>
      </w:r>
      <w:r w:rsidR="00F553F2" w:rsidRPr="00F553F2">
        <w:t>4</w:t>
      </w:r>
      <w:r w:rsidRPr="00F553F2">
        <w:t>.pielikuma „Garantijas noteikumi” prasībām</w:t>
      </w:r>
      <w:r w:rsidRPr="00E874CB">
        <w:t xml:space="preserve"> 1</w:t>
      </w:r>
      <w:r w:rsidR="009C054F" w:rsidRPr="00E874CB">
        <w:t>5</w:t>
      </w:r>
      <w:r w:rsidRPr="00E874CB">
        <w:t xml:space="preserve"> (</w:t>
      </w:r>
      <w:r w:rsidR="009C054F" w:rsidRPr="00E874CB">
        <w:t>piecpadsmit</w:t>
      </w:r>
      <w:r w:rsidRPr="00E874CB">
        <w:t xml:space="preserve">) dienu laikā pēc līguma parakstīšanas. Līgums stājas spēkā </w:t>
      </w:r>
      <w:r w:rsidR="00970F93" w:rsidRPr="00E874CB">
        <w:t>pēc abpusējas līguma parakstīšanas</w:t>
      </w:r>
      <w:r w:rsidR="00970F93">
        <w:t xml:space="preserve"> un</w:t>
      </w:r>
      <w:r w:rsidR="00970F93" w:rsidRPr="00E874CB">
        <w:t xml:space="preserve"> </w:t>
      </w:r>
      <w:r w:rsidRPr="00E874CB">
        <w:t>pēc nolikuma prasībām atbilstošas līguma izpildes spējas garantijas saņemšanas</w:t>
      </w:r>
      <w:r w:rsidR="00825773" w:rsidRPr="00E874CB">
        <w:t>.</w:t>
      </w:r>
    </w:p>
    <w:p w:rsidR="00AD21AB" w:rsidRPr="00E874CB" w:rsidRDefault="00AD21AB" w:rsidP="00AD21AB">
      <w:pPr>
        <w:ind w:left="993"/>
        <w:jc w:val="both"/>
      </w:pPr>
    </w:p>
    <w:p w:rsidR="00AD21AB" w:rsidRPr="00E874CB" w:rsidRDefault="00AD21AB" w:rsidP="00AD21AB">
      <w:pPr>
        <w:numPr>
          <w:ilvl w:val="0"/>
          <w:numId w:val="2"/>
        </w:numPr>
        <w:tabs>
          <w:tab w:val="clear" w:pos="0"/>
        </w:tabs>
        <w:ind w:left="426" w:hanging="426"/>
        <w:jc w:val="both"/>
        <w:rPr>
          <w:b/>
        </w:rPr>
      </w:pPr>
      <w:r w:rsidRPr="00E874CB">
        <w:rPr>
          <w:b/>
        </w:rPr>
        <w:t>Pielikumi:</w:t>
      </w:r>
    </w:p>
    <w:p w:rsidR="00AD5BDF" w:rsidRPr="00E874CB" w:rsidRDefault="00AD5BDF" w:rsidP="00111CE9">
      <w:pPr>
        <w:tabs>
          <w:tab w:val="left" w:pos="851"/>
          <w:tab w:val="left" w:pos="900"/>
        </w:tabs>
        <w:ind w:left="851"/>
        <w:jc w:val="both"/>
      </w:pPr>
      <w:r w:rsidRPr="00E874CB">
        <w:t>Nolikumam ir šādi pielikumi</w:t>
      </w:r>
      <w:r w:rsidR="00111CE9" w:rsidRPr="00E874CB">
        <w:t>, kuri ir nolikuma neatņemama sastāvdaļa</w:t>
      </w:r>
      <w:r w:rsidRPr="00E874CB">
        <w:t>:</w:t>
      </w:r>
    </w:p>
    <w:tbl>
      <w:tblPr>
        <w:tblpPr w:leftFromText="180" w:rightFromText="180" w:vertAnchor="text" w:horzAnchor="margin" w:tblpXSpec="righ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625"/>
      </w:tblGrid>
      <w:tr w:rsidR="008F3D8F" w:rsidRPr="00E874CB">
        <w:tc>
          <w:tcPr>
            <w:tcW w:w="1951" w:type="dxa"/>
            <w:shd w:val="clear" w:color="auto" w:fill="auto"/>
          </w:tcPr>
          <w:p w:rsidR="008F3D8F" w:rsidRPr="00E874CB" w:rsidRDefault="00BE3E50" w:rsidP="008F3D8F">
            <w:pPr>
              <w:tabs>
                <w:tab w:val="left" w:pos="851"/>
                <w:tab w:val="left" w:pos="900"/>
              </w:tabs>
              <w:jc w:val="both"/>
            </w:pPr>
            <w:r>
              <w:t>P</w:t>
            </w:r>
            <w:r w:rsidR="009C054F" w:rsidRPr="00E874CB">
              <w:t>ielikums</w:t>
            </w:r>
            <w:r>
              <w:t xml:space="preserve"> Nr.1</w:t>
            </w:r>
          </w:p>
        </w:tc>
        <w:tc>
          <w:tcPr>
            <w:tcW w:w="6625" w:type="dxa"/>
            <w:shd w:val="clear" w:color="auto" w:fill="auto"/>
          </w:tcPr>
          <w:p w:rsidR="008F3D8F" w:rsidRPr="00E874CB" w:rsidRDefault="008F3D8F" w:rsidP="00781C0B">
            <w:pPr>
              <w:numPr>
                <w:ilvl w:val="0"/>
                <w:numId w:val="11"/>
              </w:numPr>
              <w:tabs>
                <w:tab w:val="left" w:pos="318"/>
                <w:tab w:val="left" w:pos="900"/>
              </w:tabs>
              <w:ind w:left="318" w:hanging="284"/>
              <w:jc w:val="both"/>
            </w:pPr>
            <w:smartTag w:uri="schemas-tilde-lv/tildestengine" w:element="veidnes">
              <w:smartTagPr>
                <w:attr w:name="id" w:val="-1"/>
                <w:attr w:name="baseform" w:val="pieteikums"/>
                <w:attr w:name="text" w:val="pieteikums"/>
              </w:smartTagPr>
              <w:r w:rsidRPr="00E874CB">
                <w:t>Pieteikums</w:t>
              </w:r>
            </w:smartTag>
            <w:r w:rsidR="00096B46" w:rsidRPr="00E874CB">
              <w:t xml:space="preserve"> dalībai iepirkuma procedūrā</w:t>
            </w:r>
          </w:p>
        </w:tc>
      </w:tr>
      <w:tr w:rsidR="002D4E60" w:rsidRPr="00E874CB">
        <w:tc>
          <w:tcPr>
            <w:tcW w:w="1951" w:type="dxa"/>
            <w:shd w:val="clear" w:color="auto" w:fill="auto"/>
          </w:tcPr>
          <w:p w:rsidR="002D4E60" w:rsidRPr="00E874CB" w:rsidRDefault="00BE3E50" w:rsidP="002D4E60">
            <w:pPr>
              <w:tabs>
                <w:tab w:val="left" w:pos="851"/>
                <w:tab w:val="left" w:pos="900"/>
              </w:tabs>
              <w:jc w:val="both"/>
            </w:pPr>
            <w:r>
              <w:t>P</w:t>
            </w:r>
            <w:r w:rsidRPr="00E874CB">
              <w:t>ielikums</w:t>
            </w:r>
            <w:r>
              <w:t xml:space="preserve"> Nr.2</w:t>
            </w:r>
          </w:p>
        </w:tc>
        <w:tc>
          <w:tcPr>
            <w:tcW w:w="6625" w:type="dxa"/>
            <w:shd w:val="clear" w:color="auto" w:fill="auto"/>
          </w:tcPr>
          <w:p w:rsidR="002D4E60" w:rsidRPr="00E874CB" w:rsidRDefault="002D4E60" w:rsidP="00781C0B">
            <w:pPr>
              <w:numPr>
                <w:ilvl w:val="0"/>
                <w:numId w:val="11"/>
              </w:numPr>
              <w:tabs>
                <w:tab w:val="left" w:pos="318"/>
                <w:tab w:val="left" w:pos="900"/>
              </w:tabs>
              <w:ind w:hanging="2027"/>
              <w:jc w:val="both"/>
            </w:pPr>
            <w:r w:rsidRPr="00E874CB">
              <w:t>Tehniskā specifikācija</w:t>
            </w:r>
          </w:p>
        </w:tc>
      </w:tr>
      <w:tr w:rsidR="002D4E60" w:rsidRPr="00E874CB">
        <w:tc>
          <w:tcPr>
            <w:tcW w:w="1951" w:type="dxa"/>
            <w:shd w:val="clear" w:color="auto" w:fill="auto"/>
          </w:tcPr>
          <w:p w:rsidR="002D4E60" w:rsidRPr="00E874CB" w:rsidRDefault="00BE3E50" w:rsidP="002D4E60">
            <w:pPr>
              <w:tabs>
                <w:tab w:val="left" w:pos="851"/>
                <w:tab w:val="left" w:pos="900"/>
              </w:tabs>
              <w:jc w:val="both"/>
            </w:pPr>
            <w:r>
              <w:t>P</w:t>
            </w:r>
            <w:r w:rsidRPr="00E874CB">
              <w:t>ielikums</w:t>
            </w:r>
            <w:r>
              <w:t xml:space="preserve"> Nr.3</w:t>
            </w:r>
          </w:p>
        </w:tc>
        <w:tc>
          <w:tcPr>
            <w:tcW w:w="6625" w:type="dxa"/>
            <w:shd w:val="clear" w:color="auto" w:fill="auto"/>
          </w:tcPr>
          <w:p w:rsidR="002D4E60" w:rsidRPr="00E874CB" w:rsidRDefault="002D4E60" w:rsidP="00781C0B">
            <w:pPr>
              <w:numPr>
                <w:ilvl w:val="0"/>
                <w:numId w:val="11"/>
              </w:numPr>
              <w:tabs>
                <w:tab w:val="left" w:pos="318"/>
                <w:tab w:val="left" w:pos="900"/>
              </w:tabs>
              <w:ind w:hanging="2027"/>
            </w:pPr>
            <w:r w:rsidRPr="00E874CB">
              <w:t xml:space="preserve">Tehniskais </w:t>
            </w:r>
            <w:r w:rsidR="00096B46" w:rsidRPr="00E874CB">
              <w:t xml:space="preserve">un Finanšu </w:t>
            </w:r>
            <w:r w:rsidRPr="00E874CB">
              <w:t>piedāvājums</w:t>
            </w:r>
          </w:p>
        </w:tc>
      </w:tr>
      <w:tr w:rsidR="002D4E60" w:rsidRPr="00E874CB">
        <w:tc>
          <w:tcPr>
            <w:tcW w:w="1951" w:type="dxa"/>
            <w:shd w:val="clear" w:color="auto" w:fill="auto"/>
          </w:tcPr>
          <w:p w:rsidR="002D4E60" w:rsidRPr="00E874CB" w:rsidRDefault="00BE3E50" w:rsidP="002D4E60">
            <w:pPr>
              <w:tabs>
                <w:tab w:val="left" w:pos="851"/>
                <w:tab w:val="left" w:pos="900"/>
              </w:tabs>
              <w:jc w:val="both"/>
            </w:pPr>
            <w:r>
              <w:t>P</w:t>
            </w:r>
            <w:r w:rsidRPr="00E874CB">
              <w:t>ielikums</w:t>
            </w:r>
            <w:r>
              <w:t xml:space="preserve"> Nr.4</w:t>
            </w:r>
          </w:p>
        </w:tc>
        <w:tc>
          <w:tcPr>
            <w:tcW w:w="6625" w:type="dxa"/>
            <w:shd w:val="clear" w:color="auto" w:fill="auto"/>
          </w:tcPr>
          <w:p w:rsidR="002D4E60" w:rsidRPr="00E874CB" w:rsidRDefault="002D4E60" w:rsidP="00781C0B">
            <w:pPr>
              <w:numPr>
                <w:ilvl w:val="0"/>
                <w:numId w:val="11"/>
              </w:numPr>
              <w:tabs>
                <w:tab w:val="left" w:pos="318"/>
                <w:tab w:val="left" w:pos="900"/>
              </w:tabs>
              <w:ind w:hanging="2027"/>
              <w:jc w:val="both"/>
            </w:pPr>
            <w:r w:rsidRPr="00E874CB">
              <w:t>Garantijas noteikumi</w:t>
            </w:r>
          </w:p>
        </w:tc>
      </w:tr>
      <w:tr w:rsidR="008F3D8F" w:rsidRPr="00E874CB">
        <w:tc>
          <w:tcPr>
            <w:tcW w:w="1951" w:type="dxa"/>
            <w:shd w:val="clear" w:color="auto" w:fill="auto"/>
          </w:tcPr>
          <w:p w:rsidR="008F3D8F" w:rsidRPr="00E874CB" w:rsidRDefault="00BE3E50" w:rsidP="008F3D8F">
            <w:pPr>
              <w:tabs>
                <w:tab w:val="left" w:pos="851"/>
                <w:tab w:val="left" w:pos="900"/>
              </w:tabs>
              <w:jc w:val="both"/>
            </w:pPr>
            <w:r>
              <w:t>P</w:t>
            </w:r>
            <w:r w:rsidRPr="00E874CB">
              <w:t>ielikums</w:t>
            </w:r>
            <w:r>
              <w:t xml:space="preserve"> Nr.5</w:t>
            </w:r>
          </w:p>
        </w:tc>
        <w:tc>
          <w:tcPr>
            <w:tcW w:w="6625" w:type="dxa"/>
            <w:shd w:val="clear" w:color="auto" w:fill="auto"/>
          </w:tcPr>
          <w:p w:rsidR="008F3D8F" w:rsidRPr="00E874CB" w:rsidRDefault="009C054F" w:rsidP="00781C0B">
            <w:pPr>
              <w:numPr>
                <w:ilvl w:val="0"/>
                <w:numId w:val="11"/>
              </w:numPr>
              <w:tabs>
                <w:tab w:val="left" w:pos="318"/>
                <w:tab w:val="left" w:pos="900"/>
              </w:tabs>
              <w:ind w:hanging="2027"/>
              <w:jc w:val="both"/>
            </w:pPr>
            <w:r w:rsidRPr="00E874CB">
              <w:t>Iepirkuma līguma projekts</w:t>
            </w:r>
          </w:p>
        </w:tc>
      </w:tr>
      <w:tr w:rsidR="00BB001B" w:rsidRPr="00E874CB">
        <w:tc>
          <w:tcPr>
            <w:tcW w:w="1951" w:type="dxa"/>
            <w:shd w:val="clear" w:color="auto" w:fill="auto"/>
          </w:tcPr>
          <w:p w:rsidR="00BB001B" w:rsidRPr="00E874CB" w:rsidRDefault="00BE3E50" w:rsidP="008F3D8F">
            <w:pPr>
              <w:tabs>
                <w:tab w:val="left" w:pos="851"/>
                <w:tab w:val="left" w:pos="900"/>
              </w:tabs>
              <w:jc w:val="both"/>
            </w:pPr>
            <w:r>
              <w:t>P</w:t>
            </w:r>
            <w:r w:rsidRPr="00E874CB">
              <w:t>ielikums</w:t>
            </w:r>
            <w:r>
              <w:t xml:space="preserve"> Nr.6</w:t>
            </w:r>
          </w:p>
        </w:tc>
        <w:tc>
          <w:tcPr>
            <w:tcW w:w="6625" w:type="dxa"/>
            <w:shd w:val="clear" w:color="auto" w:fill="auto"/>
          </w:tcPr>
          <w:p w:rsidR="00BB001B" w:rsidRPr="00E874CB" w:rsidRDefault="00BB001B" w:rsidP="00781C0B">
            <w:pPr>
              <w:numPr>
                <w:ilvl w:val="0"/>
                <w:numId w:val="11"/>
              </w:numPr>
              <w:tabs>
                <w:tab w:val="left" w:pos="318"/>
                <w:tab w:val="left" w:pos="900"/>
              </w:tabs>
              <w:ind w:hanging="2027"/>
              <w:jc w:val="both"/>
            </w:pPr>
            <w:r w:rsidRPr="00E874CB">
              <w:t>Piedāvājuma nodrošinājuma veidnes</w:t>
            </w:r>
          </w:p>
        </w:tc>
      </w:tr>
    </w:tbl>
    <w:p w:rsidR="007352A2" w:rsidRPr="00E874CB" w:rsidRDefault="007352A2" w:rsidP="00111CE9">
      <w:pPr>
        <w:tabs>
          <w:tab w:val="left" w:pos="851"/>
          <w:tab w:val="left" w:pos="900"/>
        </w:tabs>
        <w:ind w:left="851"/>
        <w:jc w:val="both"/>
      </w:pPr>
    </w:p>
    <w:p w:rsidR="00416A6D" w:rsidRPr="00E874CB" w:rsidRDefault="00416A6D" w:rsidP="00B860DE">
      <w:pPr>
        <w:pStyle w:val="BodyText"/>
        <w:jc w:val="right"/>
        <w:rPr>
          <w:b/>
        </w:rPr>
      </w:pPr>
    </w:p>
    <w:p w:rsidR="00416A6D" w:rsidRPr="00E874CB" w:rsidRDefault="00416A6D" w:rsidP="00B860DE">
      <w:pPr>
        <w:pStyle w:val="BodyText"/>
        <w:jc w:val="right"/>
        <w:rPr>
          <w:b/>
        </w:rPr>
      </w:pPr>
    </w:p>
    <w:p w:rsidR="00416A6D" w:rsidRPr="00E874CB" w:rsidRDefault="00416A6D" w:rsidP="00B860DE">
      <w:pPr>
        <w:pStyle w:val="BodyText"/>
        <w:jc w:val="right"/>
        <w:rPr>
          <w:b/>
        </w:rPr>
      </w:pPr>
    </w:p>
    <w:p w:rsidR="00416A6D" w:rsidRPr="00E874CB" w:rsidRDefault="00416A6D" w:rsidP="00B860DE">
      <w:pPr>
        <w:pStyle w:val="BodyText"/>
        <w:jc w:val="right"/>
        <w:rPr>
          <w:b/>
        </w:rPr>
      </w:pPr>
    </w:p>
    <w:p w:rsidR="00AC30BF" w:rsidRPr="00E874CB" w:rsidRDefault="00AC30BF" w:rsidP="00AE3F5C">
      <w:pPr>
        <w:pStyle w:val="BodyText"/>
        <w:jc w:val="left"/>
        <w:rPr>
          <w:b/>
        </w:rPr>
      </w:pPr>
    </w:p>
    <w:p w:rsidR="00222D08" w:rsidRPr="00E874CB" w:rsidRDefault="009E3571" w:rsidP="00B860DE">
      <w:pPr>
        <w:pStyle w:val="BodyText"/>
        <w:jc w:val="right"/>
        <w:rPr>
          <w:b/>
        </w:rPr>
      </w:pPr>
      <w:r w:rsidRPr="00E874CB">
        <w:rPr>
          <w:b/>
        </w:rPr>
        <w:br w:type="page"/>
      </w:r>
    </w:p>
    <w:p w:rsidR="00AC30BF" w:rsidRPr="00E874CB" w:rsidRDefault="00AC30BF" w:rsidP="00B860DE">
      <w:pPr>
        <w:pStyle w:val="BodyText"/>
        <w:jc w:val="right"/>
        <w:rPr>
          <w:b/>
        </w:rPr>
      </w:pPr>
    </w:p>
    <w:p w:rsidR="00567523" w:rsidRPr="00E874CB" w:rsidRDefault="00567523" w:rsidP="00567523">
      <w:pPr>
        <w:pStyle w:val="BodyText"/>
        <w:jc w:val="right"/>
        <w:rPr>
          <w:b/>
        </w:rPr>
      </w:pPr>
      <w:r w:rsidRPr="00E874CB">
        <w:rPr>
          <w:b/>
        </w:rPr>
        <w:t>Pielikums Nr.1</w:t>
      </w:r>
    </w:p>
    <w:p w:rsidR="000905B8" w:rsidRPr="00E874CB" w:rsidRDefault="00567523" w:rsidP="00567523">
      <w:pPr>
        <w:pStyle w:val="BodyText"/>
        <w:jc w:val="right"/>
      </w:pPr>
      <w:r w:rsidRPr="00E874CB">
        <w:t>Atklātā konkursa ar id.Nr.</w:t>
      </w:r>
    </w:p>
    <w:p w:rsidR="00567523" w:rsidRPr="00E874CB" w:rsidRDefault="00982167" w:rsidP="00567523">
      <w:pPr>
        <w:pStyle w:val="BodyText"/>
        <w:jc w:val="right"/>
      </w:pPr>
      <w:r w:rsidRPr="00E874CB">
        <w:rPr>
          <w:bCs/>
          <w:iCs/>
        </w:rPr>
        <w:t>RTK</w:t>
      </w:r>
      <w:r w:rsidR="00970F93">
        <w:rPr>
          <w:bCs/>
          <w:iCs/>
        </w:rPr>
        <w:t xml:space="preserve"> 2018</w:t>
      </w:r>
      <w:r w:rsidR="000905B8" w:rsidRPr="00E874CB">
        <w:rPr>
          <w:bCs/>
          <w:iCs/>
        </w:rPr>
        <w:t>/</w:t>
      </w:r>
      <w:r w:rsidR="00970F93">
        <w:rPr>
          <w:bCs/>
          <w:iCs/>
        </w:rPr>
        <w:t>9</w:t>
      </w:r>
      <w:r w:rsidR="00567523" w:rsidRPr="00E874CB">
        <w:t xml:space="preserve"> nolikumam</w:t>
      </w:r>
    </w:p>
    <w:p w:rsidR="00567523" w:rsidRPr="00E874CB" w:rsidRDefault="00567523" w:rsidP="00567523">
      <w:pPr>
        <w:jc w:val="right"/>
      </w:pPr>
    </w:p>
    <w:p w:rsidR="00567523" w:rsidRPr="00E874CB" w:rsidRDefault="00567523" w:rsidP="00567523">
      <w:pPr>
        <w:tabs>
          <w:tab w:val="left" w:pos="6693"/>
        </w:tabs>
        <w:jc w:val="center"/>
        <w:rPr>
          <w:b/>
        </w:rPr>
      </w:pPr>
      <w:smartTag w:uri="schemas-tilde-lv/tildestengine" w:element="veidnes">
        <w:smartTagPr>
          <w:attr w:name="text" w:val="pieteikums"/>
          <w:attr w:name="baseform" w:val="pieteikums"/>
          <w:attr w:name="id" w:val="-1"/>
        </w:smartTagPr>
        <w:r w:rsidRPr="00E874CB">
          <w:rPr>
            <w:b/>
          </w:rPr>
          <w:t>PIETEIKUMS</w:t>
        </w:r>
      </w:smartTag>
      <w:r w:rsidRPr="00E874CB">
        <w:rPr>
          <w:b/>
        </w:rPr>
        <w:t xml:space="preserve"> DALĪBAI IEPIRKUMA PROCEDŪRĀ</w:t>
      </w:r>
    </w:p>
    <w:p w:rsidR="00567523" w:rsidRPr="00E874CB" w:rsidRDefault="00567523" w:rsidP="00567523">
      <w:pPr>
        <w:jc w:val="center"/>
        <w:rPr>
          <w:sz w:val="10"/>
        </w:rPr>
      </w:pPr>
    </w:p>
    <w:p w:rsidR="00567523" w:rsidRPr="00E874CB" w:rsidRDefault="00970F93" w:rsidP="00567523">
      <w:pPr>
        <w:jc w:val="center"/>
        <w:rPr>
          <w:b/>
          <w:bCs/>
          <w:iCs/>
        </w:rPr>
      </w:pPr>
      <w:r w:rsidRPr="00970F93">
        <w:rPr>
          <w:b/>
          <w:bCs/>
          <w:iCs/>
        </w:rPr>
        <w:t>Fizikas laboratorijas aprīkojuma iegāde</w:t>
      </w:r>
    </w:p>
    <w:p w:rsidR="00567523" w:rsidRPr="00E874CB" w:rsidRDefault="00567523" w:rsidP="00567523">
      <w:pPr>
        <w:jc w:val="center"/>
        <w:rPr>
          <w:b/>
          <w:bCs/>
          <w:iCs/>
        </w:rPr>
      </w:pPr>
      <w:r w:rsidRPr="00E874CB">
        <w:rPr>
          <w:b/>
          <w:bCs/>
          <w:iCs/>
        </w:rPr>
        <w:t>(</w:t>
      </w:r>
      <w:r w:rsidRPr="00E874CB">
        <w:rPr>
          <w:b/>
        </w:rPr>
        <w:t>id.Nr</w:t>
      </w:r>
      <w:r w:rsidR="00C11AC4" w:rsidRPr="00E874CB">
        <w:rPr>
          <w:b/>
        </w:rPr>
        <w:t>.</w:t>
      </w:r>
      <w:r w:rsidR="000905B8" w:rsidRPr="00E874CB">
        <w:rPr>
          <w:b/>
          <w:bCs/>
          <w:iCs/>
        </w:rPr>
        <w:t xml:space="preserve"> </w:t>
      </w:r>
      <w:r w:rsidR="00982167" w:rsidRPr="00E874CB">
        <w:rPr>
          <w:b/>
          <w:bCs/>
          <w:iCs/>
        </w:rPr>
        <w:t>RTK</w:t>
      </w:r>
      <w:r w:rsidR="00970F93">
        <w:rPr>
          <w:b/>
          <w:bCs/>
          <w:iCs/>
        </w:rPr>
        <w:t xml:space="preserve"> 2018</w:t>
      </w:r>
      <w:r w:rsidR="000905B8" w:rsidRPr="00E874CB">
        <w:rPr>
          <w:b/>
          <w:bCs/>
          <w:iCs/>
        </w:rPr>
        <w:t>/</w:t>
      </w:r>
      <w:r w:rsidR="00970F93">
        <w:rPr>
          <w:b/>
          <w:bCs/>
          <w:iCs/>
        </w:rPr>
        <w:t>9</w:t>
      </w:r>
      <w:r w:rsidRPr="00E874CB">
        <w:rPr>
          <w:b/>
          <w:bCs/>
          <w:iCs/>
        </w:rPr>
        <w:t>)</w:t>
      </w:r>
    </w:p>
    <w:p w:rsidR="00567523" w:rsidRPr="00E874CB" w:rsidRDefault="00567523" w:rsidP="00567523">
      <w:pPr>
        <w:suppressAutoHyphens w:val="0"/>
        <w:rPr>
          <w:sz w:val="22"/>
          <w:lang w:eastAsia="lv-LV"/>
        </w:rPr>
      </w:pPr>
    </w:p>
    <w:tbl>
      <w:tblPr>
        <w:tblW w:w="8472" w:type="dxa"/>
        <w:tblLook w:val="0000" w:firstRow="0" w:lastRow="0" w:firstColumn="0" w:lastColumn="0" w:noHBand="0" w:noVBand="0"/>
      </w:tblPr>
      <w:tblGrid>
        <w:gridCol w:w="3414"/>
        <w:gridCol w:w="2405"/>
        <w:gridCol w:w="906"/>
        <w:gridCol w:w="1747"/>
      </w:tblGrid>
      <w:tr w:rsidR="00567523" w:rsidRPr="00E874CB">
        <w:trPr>
          <w:cantSplit/>
          <w:trHeight w:val="110"/>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567523" w:rsidRPr="00E874CB" w:rsidRDefault="00567523" w:rsidP="00BC0B2B">
            <w:pPr>
              <w:suppressAutoHyphens w:val="0"/>
              <w:spacing w:before="240" w:after="60"/>
              <w:outlineLvl w:val="6"/>
              <w:rPr>
                <w:lang w:eastAsia="en-US"/>
              </w:rPr>
            </w:pPr>
            <w:r w:rsidRPr="00E874CB">
              <w:rPr>
                <w:lang w:eastAsia="en-US"/>
              </w:rPr>
              <w:t>Informācija par pretendentu</w:t>
            </w:r>
          </w:p>
        </w:tc>
      </w:tr>
      <w:tr w:rsidR="00567523" w:rsidRPr="00E874CB">
        <w:trPr>
          <w:cantSplit/>
        </w:trPr>
        <w:tc>
          <w:tcPr>
            <w:tcW w:w="3414" w:type="dxa"/>
            <w:tcBorders>
              <w:top w:val="single" w:sz="4" w:space="0" w:color="auto"/>
            </w:tcBorders>
          </w:tcPr>
          <w:p w:rsidR="00567523" w:rsidRPr="00E874CB" w:rsidRDefault="00567523" w:rsidP="00BC0B2B">
            <w:pPr>
              <w:suppressAutoHyphens w:val="0"/>
              <w:rPr>
                <w:lang w:eastAsia="en-GB"/>
              </w:rPr>
            </w:pPr>
            <w:r w:rsidRPr="00E874CB">
              <w:rPr>
                <w:lang w:eastAsia="en-GB"/>
              </w:rPr>
              <w:t>Pretendenta nosaukums:</w:t>
            </w:r>
          </w:p>
        </w:tc>
        <w:tc>
          <w:tcPr>
            <w:tcW w:w="5058" w:type="dxa"/>
            <w:gridSpan w:val="3"/>
            <w:tcBorders>
              <w:top w:val="single" w:sz="4" w:space="0" w:color="auto"/>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ind w:right="-52"/>
              <w:rPr>
                <w:lang w:eastAsia="en-GB"/>
              </w:rPr>
            </w:pPr>
            <w:r w:rsidRPr="00E874CB">
              <w:rPr>
                <w:lang w:eastAsia="en-GB"/>
              </w:rPr>
              <w:t>Reģistrācijas numurs un datums:</w:t>
            </w:r>
          </w:p>
        </w:tc>
        <w:tc>
          <w:tcPr>
            <w:tcW w:w="5058" w:type="dxa"/>
            <w:gridSpan w:val="3"/>
            <w:tcBorders>
              <w:top w:val="single" w:sz="4" w:space="0" w:color="auto"/>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Juridiskā adrese:</w:t>
            </w:r>
          </w:p>
        </w:tc>
        <w:tc>
          <w:tcPr>
            <w:tcW w:w="5058" w:type="dxa"/>
            <w:gridSpan w:val="3"/>
            <w:tcBorders>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Pasta adrese:</w:t>
            </w:r>
          </w:p>
        </w:tc>
        <w:tc>
          <w:tcPr>
            <w:tcW w:w="5058" w:type="dxa"/>
            <w:gridSpan w:val="3"/>
            <w:tcBorders>
              <w:top w:val="single" w:sz="4" w:space="0" w:color="auto"/>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Tālrunis:</w:t>
            </w:r>
          </w:p>
        </w:tc>
        <w:tc>
          <w:tcPr>
            <w:tcW w:w="2405" w:type="dxa"/>
            <w:tcBorders>
              <w:top w:val="single" w:sz="4" w:space="0" w:color="auto"/>
              <w:bottom w:val="single" w:sz="4" w:space="0" w:color="auto"/>
            </w:tcBorders>
          </w:tcPr>
          <w:p w:rsidR="00567523" w:rsidRPr="00E874CB" w:rsidRDefault="00567523" w:rsidP="00BC0B2B">
            <w:pPr>
              <w:suppressAutoHyphens w:val="0"/>
              <w:rPr>
                <w:lang w:eastAsia="lv-LV"/>
              </w:rPr>
            </w:pPr>
          </w:p>
        </w:tc>
        <w:tc>
          <w:tcPr>
            <w:tcW w:w="906" w:type="dxa"/>
            <w:tcBorders>
              <w:top w:val="single" w:sz="4" w:space="0" w:color="auto"/>
            </w:tcBorders>
          </w:tcPr>
          <w:p w:rsidR="00567523" w:rsidRPr="00E874CB" w:rsidRDefault="00567523" w:rsidP="00BC0B2B">
            <w:pPr>
              <w:suppressAutoHyphens w:val="0"/>
              <w:rPr>
                <w:lang w:eastAsia="lv-LV"/>
              </w:rPr>
            </w:pPr>
            <w:smartTag w:uri="schemas-tilde-lv/tildestengine" w:element="veidnes">
              <w:smartTagPr>
                <w:attr w:name="text" w:val="fakss"/>
                <w:attr w:name="baseform" w:val="fakss"/>
                <w:attr w:name="id" w:val="-1"/>
              </w:smartTagPr>
              <w:r w:rsidRPr="00E874CB">
                <w:rPr>
                  <w:lang w:eastAsia="lv-LV"/>
                </w:rPr>
                <w:t>Fakss</w:t>
              </w:r>
            </w:smartTag>
            <w:r w:rsidRPr="00E874CB">
              <w:rPr>
                <w:lang w:eastAsia="lv-LV"/>
              </w:rPr>
              <w:t>:</w:t>
            </w:r>
          </w:p>
        </w:tc>
        <w:tc>
          <w:tcPr>
            <w:tcW w:w="1747" w:type="dxa"/>
            <w:tcBorders>
              <w:top w:val="single" w:sz="4" w:space="0" w:color="auto"/>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E-pasta adrese:</w:t>
            </w:r>
          </w:p>
        </w:tc>
        <w:tc>
          <w:tcPr>
            <w:tcW w:w="5058" w:type="dxa"/>
            <w:gridSpan w:val="3"/>
            <w:tcBorders>
              <w:bottom w:val="single" w:sz="4" w:space="0" w:color="auto"/>
            </w:tcBorders>
          </w:tcPr>
          <w:p w:rsidR="00567523" w:rsidRPr="00E874CB" w:rsidRDefault="00567523" w:rsidP="00BC0B2B">
            <w:pPr>
              <w:suppressAutoHyphens w:val="0"/>
              <w:rPr>
                <w:lang w:eastAsia="lv-LV"/>
              </w:rPr>
            </w:pPr>
          </w:p>
        </w:tc>
      </w:tr>
      <w:tr w:rsidR="00567523" w:rsidRPr="00E874CB">
        <w:trPr>
          <w:cantSplit/>
          <w:trHeight w:val="70"/>
        </w:trPr>
        <w:tc>
          <w:tcPr>
            <w:tcW w:w="8472" w:type="dxa"/>
            <w:gridSpan w:val="4"/>
            <w:tcBorders>
              <w:bottom w:val="single" w:sz="4" w:space="0" w:color="auto"/>
            </w:tcBorders>
          </w:tcPr>
          <w:p w:rsidR="00567523" w:rsidRPr="00E874CB" w:rsidRDefault="00567523" w:rsidP="00BC0B2B">
            <w:pPr>
              <w:suppressAutoHyphens w:val="0"/>
              <w:rPr>
                <w:sz w:val="16"/>
                <w:lang w:eastAsia="lv-LV"/>
              </w:rPr>
            </w:pPr>
          </w:p>
        </w:tc>
      </w:tr>
      <w:tr w:rsidR="00567523" w:rsidRPr="00E874CB">
        <w:trPr>
          <w:cantSplit/>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567523" w:rsidRPr="00E874CB" w:rsidRDefault="00567523" w:rsidP="00BC0B2B">
            <w:pPr>
              <w:suppressAutoHyphens w:val="0"/>
              <w:spacing w:before="240" w:after="60"/>
              <w:outlineLvl w:val="6"/>
              <w:rPr>
                <w:lang w:eastAsia="en-US"/>
              </w:rPr>
            </w:pPr>
            <w:r w:rsidRPr="00E874CB">
              <w:rPr>
                <w:lang w:eastAsia="en-US"/>
              </w:rPr>
              <w:t>Finanšu rekvizīti</w:t>
            </w:r>
          </w:p>
        </w:tc>
      </w:tr>
      <w:tr w:rsidR="00567523" w:rsidRPr="00E874CB">
        <w:trPr>
          <w:cantSplit/>
        </w:trPr>
        <w:tc>
          <w:tcPr>
            <w:tcW w:w="3414" w:type="dxa"/>
            <w:tcBorders>
              <w:top w:val="single" w:sz="4" w:space="0" w:color="auto"/>
            </w:tcBorders>
          </w:tcPr>
          <w:p w:rsidR="00567523" w:rsidRPr="00E874CB" w:rsidRDefault="00567523" w:rsidP="00BC0B2B">
            <w:pPr>
              <w:suppressAutoHyphens w:val="0"/>
              <w:rPr>
                <w:lang w:eastAsia="en-GB"/>
              </w:rPr>
            </w:pPr>
            <w:r w:rsidRPr="00E874CB">
              <w:rPr>
                <w:lang w:eastAsia="en-GB"/>
              </w:rPr>
              <w:t>Kredītiestādes nosaukums:</w:t>
            </w:r>
          </w:p>
        </w:tc>
        <w:tc>
          <w:tcPr>
            <w:tcW w:w="5058" w:type="dxa"/>
            <w:gridSpan w:val="3"/>
            <w:tcBorders>
              <w:top w:val="single" w:sz="4" w:space="0" w:color="auto"/>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ind w:right="-52"/>
              <w:rPr>
                <w:lang w:eastAsia="en-GB"/>
              </w:rPr>
            </w:pPr>
            <w:r w:rsidRPr="00E874CB">
              <w:rPr>
                <w:lang w:eastAsia="en-GB"/>
              </w:rPr>
              <w:t>Kredītiestādes kods:</w:t>
            </w:r>
          </w:p>
        </w:tc>
        <w:tc>
          <w:tcPr>
            <w:tcW w:w="5058" w:type="dxa"/>
            <w:gridSpan w:val="3"/>
            <w:tcBorders>
              <w:top w:val="single" w:sz="4" w:space="0" w:color="auto"/>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Konta numurs:</w:t>
            </w:r>
          </w:p>
        </w:tc>
        <w:tc>
          <w:tcPr>
            <w:tcW w:w="5058" w:type="dxa"/>
            <w:gridSpan w:val="3"/>
            <w:tcBorders>
              <w:bottom w:val="single" w:sz="4" w:space="0" w:color="auto"/>
            </w:tcBorders>
          </w:tcPr>
          <w:p w:rsidR="00567523" w:rsidRPr="00E874CB" w:rsidRDefault="00567523" w:rsidP="00BC0B2B">
            <w:pPr>
              <w:suppressAutoHyphens w:val="0"/>
              <w:rPr>
                <w:lang w:eastAsia="lv-LV"/>
              </w:rPr>
            </w:pPr>
          </w:p>
        </w:tc>
      </w:tr>
      <w:tr w:rsidR="00567523" w:rsidRPr="00E874CB">
        <w:trPr>
          <w:cantSplit/>
          <w:trHeight w:val="70"/>
        </w:trPr>
        <w:tc>
          <w:tcPr>
            <w:tcW w:w="8472" w:type="dxa"/>
            <w:gridSpan w:val="4"/>
            <w:tcBorders>
              <w:bottom w:val="single" w:sz="4" w:space="0" w:color="auto"/>
            </w:tcBorders>
          </w:tcPr>
          <w:p w:rsidR="00567523" w:rsidRPr="00E874CB" w:rsidRDefault="00567523" w:rsidP="00BC0B2B">
            <w:pPr>
              <w:suppressAutoHyphens w:val="0"/>
              <w:rPr>
                <w:sz w:val="16"/>
                <w:lang w:eastAsia="lv-LV"/>
              </w:rPr>
            </w:pPr>
          </w:p>
        </w:tc>
      </w:tr>
      <w:tr w:rsidR="00567523" w:rsidRPr="00E874CB">
        <w:trPr>
          <w:cantSplit/>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567523" w:rsidRPr="00E874CB" w:rsidRDefault="00567523" w:rsidP="00BC0B2B">
            <w:pPr>
              <w:suppressAutoHyphens w:val="0"/>
              <w:spacing w:before="240" w:after="60"/>
              <w:outlineLvl w:val="6"/>
              <w:rPr>
                <w:lang w:eastAsia="en-US"/>
              </w:rPr>
            </w:pPr>
            <w:r w:rsidRPr="00E874CB">
              <w:rPr>
                <w:lang w:eastAsia="en-US"/>
              </w:rPr>
              <w:t xml:space="preserve">Informācija par pretendenta kontaktpersonu </w:t>
            </w: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Vārds, uzvārds:</w:t>
            </w:r>
          </w:p>
        </w:tc>
        <w:tc>
          <w:tcPr>
            <w:tcW w:w="5058" w:type="dxa"/>
            <w:gridSpan w:val="3"/>
            <w:tcBorders>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Ieņemamais amats:</w:t>
            </w:r>
          </w:p>
        </w:tc>
        <w:tc>
          <w:tcPr>
            <w:tcW w:w="5058" w:type="dxa"/>
            <w:gridSpan w:val="3"/>
            <w:tcBorders>
              <w:top w:val="single" w:sz="4" w:space="0" w:color="auto"/>
              <w:bottom w:val="single" w:sz="4" w:space="0" w:color="auto"/>
            </w:tcBorders>
          </w:tcPr>
          <w:p w:rsidR="00567523" w:rsidRPr="00E874CB" w:rsidRDefault="00567523" w:rsidP="00BC0B2B">
            <w:pPr>
              <w:suppressAutoHyphens w:val="0"/>
              <w:rPr>
                <w:lang w:eastAsia="en-GB"/>
              </w:rPr>
            </w:pP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Tālrunis:</w:t>
            </w:r>
          </w:p>
        </w:tc>
        <w:tc>
          <w:tcPr>
            <w:tcW w:w="2405" w:type="dxa"/>
            <w:tcBorders>
              <w:top w:val="single" w:sz="4" w:space="0" w:color="auto"/>
              <w:bottom w:val="single" w:sz="4" w:space="0" w:color="auto"/>
            </w:tcBorders>
          </w:tcPr>
          <w:p w:rsidR="00567523" w:rsidRPr="00E874CB" w:rsidRDefault="00567523" w:rsidP="00BC0B2B">
            <w:pPr>
              <w:suppressAutoHyphens w:val="0"/>
              <w:rPr>
                <w:lang w:eastAsia="lv-LV"/>
              </w:rPr>
            </w:pPr>
          </w:p>
        </w:tc>
        <w:tc>
          <w:tcPr>
            <w:tcW w:w="906" w:type="dxa"/>
            <w:tcBorders>
              <w:top w:val="single" w:sz="4" w:space="0" w:color="auto"/>
            </w:tcBorders>
          </w:tcPr>
          <w:p w:rsidR="00567523" w:rsidRPr="00E874CB" w:rsidRDefault="00567523" w:rsidP="00BC0B2B">
            <w:pPr>
              <w:suppressAutoHyphens w:val="0"/>
              <w:rPr>
                <w:lang w:eastAsia="lv-LV"/>
              </w:rPr>
            </w:pPr>
            <w:smartTag w:uri="schemas-tilde-lv/tildestengine" w:element="veidnes">
              <w:smartTagPr>
                <w:attr w:name="text" w:val="fakss"/>
                <w:attr w:name="baseform" w:val="fakss"/>
                <w:attr w:name="id" w:val="-1"/>
              </w:smartTagPr>
              <w:r w:rsidRPr="00E874CB">
                <w:rPr>
                  <w:lang w:eastAsia="lv-LV"/>
                </w:rPr>
                <w:t>Fakss</w:t>
              </w:r>
            </w:smartTag>
            <w:r w:rsidRPr="00E874CB">
              <w:rPr>
                <w:lang w:eastAsia="lv-LV"/>
              </w:rPr>
              <w:t>:</w:t>
            </w:r>
          </w:p>
        </w:tc>
        <w:tc>
          <w:tcPr>
            <w:tcW w:w="1747" w:type="dxa"/>
            <w:tcBorders>
              <w:top w:val="single" w:sz="4" w:space="0" w:color="auto"/>
              <w:bottom w:val="single" w:sz="4" w:space="0" w:color="auto"/>
            </w:tcBorders>
          </w:tcPr>
          <w:p w:rsidR="00567523" w:rsidRPr="00E874CB" w:rsidRDefault="00567523" w:rsidP="00BC0B2B">
            <w:pPr>
              <w:suppressAutoHyphens w:val="0"/>
              <w:rPr>
                <w:lang w:eastAsia="lv-LV"/>
              </w:rPr>
            </w:pPr>
          </w:p>
        </w:tc>
      </w:tr>
      <w:tr w:rsidR="00567523" w:rsidRPr="00E874CB">
        <w:trPr>
          <w:cantSplit/>
        </w:trPr>
        <w:tc>
          <w:tcPr>
            <w:tcW w:w="3414" w:type="dxa"/>
          </w:tcPr>
          <w:p w:rsidR="00567523" w:rsidRPr="00E874CB" w:rsidRDefault="00567523" w:rsidP="00BC0B2B">
            <w:pPr>
              <w:suppressAutoHyphens w:val="0"/>
              <w:rPr>
                <w:lang w:eastAsia="lv-LV"/>
              </w:rPr>
            </w:pPr>
            <w:r w:rsidRPr="00E874CB">
              <w:rPr>
                <w:lang w:eastAsia="lv-LV"/>
              </w:rPr>
              <w:t>E-pasta adrese:</w:t>
            </w:r>
          </w:p>
        </w:tc>
        <w:tc>
          <w:tcPr>
            <w:tcW w:w="5058" w:type="dxa"/>
            <w:gridSpan w:val="3"/>
            <w:tcBorders>
              <w:bottom w:val="single" w:sz="4" w:space="0" w:color="auto"/>
            </w:tcBorders>
          </w:tcPr>
          <w:p w:rsidR="00567523" w:rsidRPr="00E874CB" w:rsidRDefault="00567523" w:rsidP="00BC0B2B">
            <w:pPr>
              <w:suppressAutoHyphens w:val="0"/>
              <w:rPr>
                <w:lang w:eastAsia="lv-LV"/>
              </w:rPr>
            </w:pPr>
          </w:p>
        </w:tc>
      </w:tr>
    </w:tbl>
    <w:p w:rsidR="00567523" w:rsidRPr="00E874CB" w:rsidRDefault="00567523" w:rsidP="00567523">
      <w:pPr>
        <w:suppressAutoHyphens w:val="0"/>
        <w:rPr>
          <w:sz w:val="22"/>
          <w:lang w:eastAsia="lv-LV"/>
        </w:rPr>
      </w:pPr>
    </w:p>
    <w:p w:rsidR="00345F7A" w:rsidRDefault="00567523" w:rsidP="000905B8">
      <w:pPr>
        <w:jc w:val="both"/>
      </w:pPr>
      <w:r w:rsidRPr="00E874CB">
        <w:rPr>
          <w:lang w:eastAsia="lv-LV"/>
        </w:rPr>
        <w:t xml:space="preserve">Ar šī pieteikuma iesniegšanu apliecinām savu dalību </w:t>
      </w:r>
      <w:r w:rsidR="007E0434" w:rsidRPr="00E874CB">
        <w:rPr>
          <w:lang w:eastAsia="lv-LV"/>
        </w:rPr>
        <w:t>atklātā konkursa</w:t>
      </w:r>
      <w:r w:rsidRPr="00E874CB">
        <w:rPr>
          <w:lang w:eastAsia="lv-LV"/>
        </w:rPr>
        <w:t xml:space="preserve"> </w:t>
      </w:r>
      <w:r w:rsidR="00C11AC4" w:rsidRPr="00E874CB">
        <w:rPr>
          <w:lang w:eastAsia="lv-LV"/>
        </w:rPr>
        <w:t>“</w:t>
      </w:r>
      <w:r w:rsidR="00345F7A" w:rsidRPr="00345F7A">
        <w:rPr>
          <w:bCs/>
          <w:iCs/>
        </w:rPr>
        <w:t>Fizikas laboratorijas aprīkojuma iegāde</w:t>
      </w:r>
      <w:r w:rsidR="000905B8" w:rsidRPr="00E874CB">
        <w:rPr>
          <w:bCs/>
          <w:iCs/>
        </w:rPr>
        <w:t xml:space="preserve">” (id.Nr </w:t>
      </w:r>
      <w:r w:rsidR="00982167" w:rsidRPr="00E874CB">
        <w:rPr>
          <w:bCs/>
          <w:iCs/>
        </w:rPr>
        <w:t>RTK</w:t>
      </w:r>
      <w:r w:rsidR="00345F7A">
        <w:rPr>
          <w:bCs/>
          <w:iCs/>
        </w:rPr>
        <w:t xml:space="preserve"> 2018</w:t>
      </w:r>
      <w:r w:rsidR="000905B8" w:rsidRPr="00E874CB">
        <w:rPr>
          <w:bCs/>
          <w:iCs/>
        </w:rPr>
        <w:t>/</w:t>
      </w:r>
      <w:r w:rsidR="00345F7A">
        <w:rPr>
          <w:bCs/>
          <w:iCs/>
        </w:rPr>
        <w:t>9</w:t>
      </w:r>
      <w:r w:rsidR="000905B8" w:rsidRPr="00E874CB">
        <w:rPr>
          <w:bCs/>
          <w:iCs/>
        </w:rPr>
        <w:t>)</w:t>
      </w:r>
      <w:r w:rsidR="00345F7A">
        <w:t xml:space="preserve"> šādās daļās:</w:t>
      </w:r>
    </w:p>
    <w:p w:rsidR="00567523" w:rsidRPr="00E874CB" w:rsidRDefault="007E0434" w:rsidP="000905B8">
      <w:pPr>
        <w:jc w:val="both"/>
        <w:rPr>
          <w:b/>
        </w:rPr>
      </w:pPr>
      <w:r w:rsidRPr="00E874CB">
        <w:t>__________________</w:t>
      </w:r>
      <w:r w:rsidR="00345F7A">
        <w:t>_______________________________</w:t>
      </w:r>
      <w:r w:rsidRPr="00E874CB">
        <w:t>.</w:t>
      </w:r>
    </w:p>
    <w:p w:rsidR="00567523" w:rsidRPr="00E874CB" w:rsidRDefault="00567523" w:rsidP="00567523">
      <w:pPr>
        <w:suppressAutoHyphens w:val="0"/>
        <w:ind w:left="360"/>
        <w:jc w:val="both"/>
        <w:rPr>
          <w:lang w:eastAsia="lv-LV"/>
        </w:rPr>
      </w:pPr>
      <w:r w:rsidRPr="00E874CB">
        <w:rPr>
          <w:lang w:eastAsia="lv-LV"/>
        </w:rPr>
        <w:t>Apliecinām, ka:</w:t>
      </w:r>
    </w:p>
    <w:p w:rsidR="00567523" w:rsidRPr="00E874CB" w:rsidRDefault="00567523" w:rsidP="00567523">
      <w:pPr>
        <w:numPr>
          <w:ilvl w:val="0"/>
          <w:numId w:val="12"/>
        </w:numPr>
        <w:suppressAutoHyphens w:val="0"/>
        <w:jc w:val="both"/>
        <w:rPr>
          <w:lang w:eastAsia="lv-LV"/>
        </w:rPr>
      </w:pPr>
      <w:r w:rsidRPr="00E874CB">
        <w:rPr>
          <w:lang w:eastAsia="lv-LV"/>
        </w:rPr>
        <w:t>esam iepazinušies ar iepirkuma procedūras dokumentāciju, tajā skaitā arī ar iepirkuma līguma projektu, un piekrītam visiem tajā minētajiem noteikumiem, tie ir skaidri un saprotami, iebildu</w:t>
      </w:r>
      <w:r w:rsidR="00345F7A">
        <w:rPr>
          <w:lang w:eastAsia="lv-LV"/>
        </w:rPr>
        <w:t>mu un pretenziju pret tiem nav;</w:t>
      </w:r>
    </w:p>
    <w:p w:rsidR="00567523" w:rsidRPr="00E874CB" w:rsidRDefault="00567523" w:rsidP="00567523">
      <w:pPr>
        <w:numPr>
          <w:ilvl w:val="0"/>
          <w:numId w:val="12"/>
        </w:numPr>
        <w:suppressAutoHyphens w:val="0"/>
        <w:jc w:val="both"/>
        <w:rPr>
          <w:lang w:eastAsia="lv-LV"/>
        </w:rPr>
      </w:pPr>
      <w:r w:rsidRPr="00E874CB">
        <w:rPr>
          <w:lang w:eastAsia="lv-LV"/>
        </w:rPr>
        <w:t>ja Pasūtītājs izvēlēsies šo piedāvājumu</w:t>
      </w:r>
      <w:r w:rsidR="00222D08" w:rsidRPr="00E874CB">
        <w:rPr>
          <w:lang w:eastAsia="lv-LV"/>
        </w:rPr>
        <w:t>,</w:t>
      </w:r>
      <w:r w:rsidRPr="00E874CB">
        <w:rPr>
          <w:lang w:eastAsia="lv-LV"/>
        </w:rPr>
        <w:t xml:space="preserve"> apņemamies slēgt iepirkuma līgumu un pildīt visus līguma nosacījumus;</w:t>
      </w:r>
    </w:p>
    <w:p w:rsidR="00567523" w:rsidRPr="00E874CB" w:rsidRDefault="00567523" w:rsidP="00567523">
      <w:pPr>
        <w:numPr>
          <w:ilvl w:val="0"/>
          <w:numId w:val="12"/>
        </w:numPr>
        <w:suppressAutoHyphens w:val="0"/>
        <w:jc w:val="both"/>
        <w:rPr>
          <w:lang w:eastAsia="lv-LV"/>
        </w:rPr>
      </w:pPr>
      <w:r w:rsidRPr="00E874CB">
        <w:t>mūsu rīcībā ir visi nepieciešamie resursi savlaicīgai un kvalitatīvai līguma izpildei atbilst</w:t>
      </w:r>
      <w:r w:rsidR="00A517F3">
        <w:t>oši Tehniskajai specifikācijai;</w:t>
      </w:r>
    </w:p>
    <w:p w:rsidR="00567523" w:rsidRPr="00E874CB" w:rsidRDefault="00567523" w:rsidP="00567523">
      <w:pPr>
        <w:numPr>
          <w:ilvl w:val="0"/>
          <w:numId w:val="12"/>
        </w:numPr>
        <w:suppressAutoHyphens w:val="0"/>
        <w:jc w:val="both"/>
        <w:rPr>
          <w:lang w:eastAsia="lv-LV"/>
        </w:rPr>
      </w:pPr>
      <w:r w:rsidRPr="00E874CB">
        <w:t>mēs esam spējīgi veikt Pasūtītāja personāla apmācīšanu un Preces garantijas nodrošināšanu;</w:t>
      </w:r>
    </w:p>
    <w:p w:rsidR="00567523" w:rsidRPr="00E874CB" w:rsidRDefault="00567523" w:rsidP="00567523">
      <w:pPr>
        <w:numPr>
          <w:ilvl w:val="0"/>
          <w:numId w:val="12"/>
        </w:numPr>
        <w:suppressAutoHyphens w:val="0"/>
        <w:jc w:val="both"/>
        <w:rPr>
          <w:lang w:eastAsia="lv-LV"/>
        </w:rPr>
      </w:pPr>
      <w:r w:rsidRPr="00E874CB">
        <w:rPr>
          <w:lang w:eastAsia="lv-LV"/>
        </w:rPr>
        <w:t>visa iesniegtā informācija ir patiesa.</w:t>
      </w:r>
    </w:p>
    <w:p w:rsidR="000A153B" w:rsidRPr="00E874CB" w:rsidRDefault="000A153B" w:rsidP="000A153B">
      <w:pPr>
        <w:suppressAutoHyphens w:val="0"/>
        <w:jc w:val="both"/>
        <w:rPr>
          <w:lang w:eastAsia="lv-LV"/>
        </w:rPr>
      </w:pPr>
    </w:p>
    <w:p w:rsidR="000A153B" w:rsidRPr="00E874CB" w:rsidRDefault="000A153B" w:rsidP="000A153B">
      <w:pPr>
        <w:suppressAutoHyphens w:val="0"/>
        <w:jc w:val="both"/>
        <w:rPr>
          <w:lang w:eastAsia="lv-LV"/>
        </w:rPr>
      </w:pPr>
      <w:r w:rsidRPr="00E874CB">
        <w:rPr>
          <w:lang w:eastAsia="lv-LV"/>
        </w:rPr>
        <w:t xml:space="preserve">Mūsu uzņēmums atbilst </w:t>
      </w:r>
      <w:r w:rsidRPr="00E874CB">
        <w:rPr>
          <w:vertAlign w:val="superscript"/>
          <w:lang w:eastAsia="lv-LV"/>
        </w:rPr>
        <w:footnoteReference w:id="1"/>
      </w:r>
      <w:r w:rsidRPr="00E874CB">
        <w:rPr>
          <w:lang w:eastAsia="lv-LV"/>
        </w:rPr>
        <w:t>______________ uzņēmuma statusam</w:t>
      </w:r>
      <w:r w:rsidR="00611F86" w:rsidRPr="00E874CB">
        <w:rPr>
          <w:lang w:eastAsia="lv-LV"/>
        </w:rPr>
        <w:t xml:space="preserve"> (</w:t>
      </w:r>
      <w:r w:rsidR="00611F86" w:rsidRPr="00E874CB">
        <w:rPr>
          <w:i/>
          <w:lang w:eastAsia="lv-LV"/>
        </w:rPr>
        <w:t>ja attiecināms</w:t>
      </w:r>
      <w:r w:rsidR="00611F86" w:rsidRPr="00E874CB">
        <w:rPr>
          <w:lang w:eastAsia="lv-LV"/>
        </w:rPr>
        <w:t>)</w:t>
      </w:r>
    </w:p>
    <w:p w:rsidR="00567523" w:rsidRPr="00E874CB" w:rsidRDefault="00567523" w:rsidP="00567523">
      <w:pPr>
        <w:pStyle w:val="ListParagraph"/>
        <w:tabs>
          <w:tab w:val="left" w:pos="1418"/>
          <w:tab w:val="left" w:pos="7200"/>
          <w:tab w:val="left" w:pos="7920"/>
        </w:tabs>
        <w:rPr>
          <w:sz w:val="16"/>
          <w:lang w:val="lv-LV"/>
        </w:rPr>
      </w:pPr>
    </w:p>
    <w:tbl>
      <w:tblPr>
        <w:tblW w:w="0" w:type="auto"/>
        <w:tblInd w:w="720" w:type="dxa"/>
        <w:tblLook w:val="04A0" w:firstRow="1" w:lastRow="0" w:firstColumn="1" w:lastColumn="0" w:noHBand="0" w:noVBand="1"/>
      </w:tblPr>
      <w:tblGrid>
        <w:gridCol w:w="3499"/>
        <w:gridCol w:w="4310"/>
      </w:tblGrid>
      <w:tr w:rsidR="00567523" w:rsidRPr="00E874CB">
        <w:tc>
          <w:tcPr>
            <w:tcW w:w="3499"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t>Paraksttiesīgās personas paraksts:</w:t>
            </w:r>
          </w:p>
        </w:tc>
        <w:tc>
          <w:tcPr>
            <w:tcW w:w="4310"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t>________________________________</w:t>
            </w:r>
          </w:p>
        </w:tc>
      </w:tr>
      <w:tr w:rsidR="00567523" w:rsidRPr="00E874CB">
        <w:tc>
          <w:tcPr>
            <w:tcW w:w="3499"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lastRenderedPageBreak/>
              <w:t>Vārds, uzvārds:</w:t>
            </w:r>
          </w:p>
        </w:tc>
        <w:tc>
          <w:tcPr>
            <w:tcW w:w="4310"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t>________________________________</w:t>
            </w:r>
          </w:p>
        </w:tc>
      </w:tr>
      <w:tr w:rsidR="00567523" w:rsidRPr="00E874CB">
        <w:tc>
          <w:tcPr>
            <w:tcW w:w="3499"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t>Ieņemamais amats:</w:t>
            </w:r>
          </w:p>
        </w:tc>
        <w:tc>
          <w:tcPr>
            <w:tcW w:w="4310"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t>________________________________</w:t>
            </w:r>
          </w:p>
        </w:tc>
      </w:tr>
      <w:tr w:rsidR="00567523" w:rsidRPr="00E874CB">
        <w:tc>
          <w:tcPr>
            <w:tcW w:w="3499"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t>Datums:</w:t>
            </w:r>
          </w:p>
        </w:tc>
        <w:tc>
          <w:tcPr>
            <w:tcW w:w="4310"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t>________________________________</w:t>
            </w:r>
          </w:p>
        </w:tc>
      </w:tr>
      <w:tr w:rsidR="00567523" w:rsidRPr="00E874CB">
        <w:tc>
          <w:tcPr>
            <w:tcW w:w="3499" w:type="dxa"/>
            <w:shd w:val="clear" w:color="auto" w:fill="auto"/>
          </w:tcPr>
          <w:p w:rsidR="00567523" w:rsidRPr="00E874CB" w:rsidRDefault="00567523" w:rsidP="00BC0B2B">
            <w:pPr>
              <w:pStyle w:val="ListParagraph"/>
              <w:tabs>
                <w:tab w:val="left" w:pos="1418"/>
                <w:tab w:val="left" w:pos="7200"/>
                <w:tab w:val="left" w:pos="7920"/>
              </w:tabs>
              <w:ind w:left="0"/>
              <w:rPr>
                <w:lang w:val="lv-LV"/>
              </w:rPr>
            </w:pPr>
          </w:p>
        </w:tc>
        <w:tc>
          <w:tcPr>
            <w:tcW w:w="4310" w:type="dxa"/>
            <w:shd w:val="clear" w:color="auto" w:fill="auto"/>
          </w:tcPr>
          <w:p w:rsidR="00567523" w:rsidRPr="00E874CB" w:rsidRDefault="00567523" w:rsidP="00BC0B2B">
            <w:pPr>
              <w:pStyle w:val="ListParagraph"/>
              <w:tabs>
                <w:tab w:val="left" w:pos="1418"/>
                <w:tab w:val="left" w:pos="7200"/>
                <w:tab w:val="left" w:pos="7920"/>
              </w:tabs>
              <w:ind w:left="0"/>
              <w:rPr>
                <w:lang w:val="lv-LV"/>
              </w:rPr>
            </w:pPr>
            <w:r w:rsidRPr="00E874CB">
              <w:rPr>
                <w:lang w:val="lv-LV"/>
              </w:rPr>
              <w:t xml:space="preserve">                                                           Z.V.</w:t>
            </w:r>
          </w:p>
        </w:tc>
      </w:tr>
    </w:tbl>
    <w:p w:rsidR="00567523" w:rsidRPr="00E874CB" w:rsidRDefault="00567523" w:rsidP="00567523">
      <w:pPr>
        <w:pStyle w:val="ListParagraph"/>
        <w:tabs>
          <w:tab w:val="left" w:pos="1418"/>
          <w:tab w:val="left" w:pos="7200"/>
          <w:tab w:val="left" w:pos="7920"/>
        </w:tabs>
        <w:ind w:left="426"/>
        <w:jc w:val="center"/>
        <w:rPr>
          <w:sz w:val="20"/>
          <w:lang w:val="lv-LV"/>
        </w:rPr>
      </w:pPr>
      <w:r w:rsidRPr="00E874CB">
        <w:rPr>
          <w:i/>
          <w:sz w:val="20"/>
          <w:lang w:val="lv-LV"/>
        </w:rPr>
        <w:t xml:space="preserve">Ja pieteikumu dalībai iepirkuma procedūrā paraksta pretendenta pilnvarotā persona, tad piedāvājumam jāpievieno pilnvaras oriģināls vai </w:t>
      </w:r>
      <w:r w:rsidR="00A517F3">
        <w:rPr>
          <w:i/>
          <w:sz w:val="20"/>
          <w:lang w:val="lv-LV"/>
        </w:rPr>
        <w:t xml:space="preserve">apliecināta </w:t>
      </w:r>
      <w:r w:rsidRPr="00E874CB">
        <w:rPr>
          <w:i/>
          <w:sz w:val="20"/>
          <w:lang w:val="lv-LV"/>
        </w:rPr>
        <w:t>kopija.</w:t>
      </w:r>
    </w:p>
    <w:p w:rsidR="0075608B" w:rsidRPr="00E874CB" w:rsidRDefault="0075608B" w:rsidP="00416A6D">
      <w:pPr>
        <w:pStyle w:val="ListParagraph"/>
        <w:tabs>
          <w:tab w:val="left" w:pos="1418"/>
          <w:tab w:val="left" w:pos="7200"/>
          <w:tab w:val="left" w:pos="7920"/>
        </w:tabs>
        <w:ind w:left="426"/>
        <w:jc w:val="center"/>
        <w:rPr>
          <w:lang w:val="lv-LV"/>
        </w:rPr>
      </w:pPr>
    </w:p>
    <w:p w:rsidR="004A2F83" w:rsidRPr="00E874CB" w:rsidRDefault="00096B46" w:rsidP="005241A2">
      <w:pPr>
        <w:pStyle w:val="BodyText"/>
        <w:jc w:val="right"/>
        <w:rPr>
          <w:sz w:val="24"/>
          <w:szCs w:val="24"/>
        </w:rPr>
        <w:sectPr w:rsidR="004A2F83" w:rsidRPr="00E874CB" w:rsidSect="00C02F44">
          <w:footerReference w:type="default" r:id="rId19"/>
          <w:footerReference w:type="first" r:id="rId20"/>
          <w:pgSz w:w="11907" w:h="16840" w:code="9"/>
          <w:pgMar w:top="1135" w:right="992" w:bottom="993" w:left="1134" w:header="720" w:footer="720" w:gutter="0"/>
          <w:cols w:space="720"/>
          <w:titlePg/>
          <w:docGrid w:linePitch="360"/>
        </w:sectPr>
      </w:pPr>
      <w:r w:rsidRPr="00E874CB">
        <w:br w:type="page"/>
      </w:r>
    </w:p>
    <w:p w:rsidR="00854E18" w:rsidRPr="00E874CB" w:rsidRDefault="00854E18" w:rsidP="00567523">
      <w:pPr>
        <w:pStyle w:val="BodyText"/>
        <w:jc w:val="right"/>
        <w:rPr>
          <w:sz w:val="24"/>
          <w:szCs w:val="24"/>
        </w:rPr>
      </w:pPr>
    </w:p>
    <w:p w:rsidR="00EF0777" w:rsidRPr="00DE2158" w:rsidRDefault="00EF0777" w:rsidP="00567523">
      <w:pPr>
        <w:pStyle w:val="BodyText"/>
        <w:jc w:val="right"/>
        <w:rPr>
          <w:b/>
        </w:rPr>
      </w:pPr>
      <w:r w:rsidRPr="00DE2158">
        <w:rPr>
          <w:b/>
        </w:rPr>
        <w:t>Pielikums Nr.</w:t>
      </w:r>
      <w:r w:rsidR="005241A2" w:rsidRPr="00DE2158">
        <w:rPr>
          <w:b/>
        </w:rPr>
        <w:t>2</w:t>
      </w:r>
    </w:p>
    <w:p w:rsidR="00C9466E" w:rsidRPr="00DE2158" w:rsidRDefault="00C9466E" w:rsidP="00C9466E">
      <w:pPr>
        <w:pStyle w:val="BodyText"/>
        <w:jc w:val="right"/>
      </w:pPr>
      <w:r w:rsidRPr="00DE2158">
        <w:t>Atklātā konkursa ar</w:t>
      </w:r>
      <w:r w:rsidR="00DE2158">
        <w:t xml:space="preserve"> </w:t>
      </w:r>
      <w:r w:rsidRPr="00DE2158">
        <w:t>id.Nr.</w:t>
      </w:r>
    </w:p>
    <w:p w:rsidR="00567523" w:rsidRPr="00DE2158" w:rsidRDefault="00982167" w:rsidP="00C9466E">
      <w:pPr>
        <w:pStyle w:val="BodyText"/>
        <w:numPr>
          <w:ilvl w:val="0"/>
          <w:numId w:val="1"/>
        </w:numPr>
        <w:jc w:val="right"/>
      </w:pPr>
      <w:r w:rsidRPr="00DE2158">
        <w:rPr>
          <w:bCs/>
          <w:iCs/>
        </w:rPr>
        <w:t>RTK</w:t>
      </w:r>
      <w:r w:rsidR="005241A2" w:rsidRPr="00DE2158">
        <w:rPr>
          <w:bCs/>
          <w:iCs/>
        </w:rPr>
        <w:t xml:space="preserve"> 2018</w:t>
      </w:r>
      <w:r w:rsidR="00C9466E" w:rsidRPr="00DE2158">
        <w:rPr>
          <w:bCs/>
          <w:iCs/>
        </w:rPr>
        <w:t>/</w:t>
      </w:r>
      <w:r w:rsidR="00BF1767">
        <w:rPr>
          <w:bCs/>
          <w:iCs/>
        </w:rPr>
        <w:t>9</w:t>
      </w:r>
      <w:r w:rsidR="00C9466E" w:rsidRPr="00DE2158">
        <w:t xml:space="preserve"> nolikumam</w:t>
      </w:r>
    </w:p>
    <w:p w:rsidR="00A2375A" w:rsidRPr="00E874CB" w:rsidRDefault="00A2375A" w:rsidP="00B1008E">
      <w:pPr>
        <w:pStyle w:val="BodyText"/>
        <w:numPr>
          <w:ilvl w:val="0"/>
          <w:numId w:val="1"/>
        </w:numPr>
        <w:jc w:val="right"/>
      </w:pPr>
    </w:p>
    <w:p w:rsidR="002623C5" w:rsidRPr="00E874CB" w:rsidRDefault="002623C5" w:rsidP="002623C5">
      <w:pPr>
        <w:keepNext/>
        <w:numPr>
          <w:ilvl w:val="2"/>
          <w:numId w:val="1"/>
        </w:numPr>
        <w:spacing w:before="240" w:after="60"/>
        <w:jc w:val="center"/>
        <w:outlineLvl w:val="2"/>
        <w:rPr>
          <w:rFonts w:cs="Arial"/>
          <w:b/>
          <w:bCs/>
          <w:sz w:val="28"/>
          <w:szCs w:val="28"/>
        </w:rPr>
      </w:pPr>
      <w:r w:rsidRPr="00E874CB">
        <w:rPr>
          <w:rFonts w:cs="Arial"/>
          <w:b/>
          <w:bCs/>
          <w:sz w:val="28"/>
          <w:szCs w:val="28"/>
        </w:rPr>
        <w:t>TEHNISKĀ SPECIFIKĀCIJA</w:t>
      </w:r>
    </w:p>
    <w:p w:rsidR="00556C63" w:rsidRPr="00E874CB" w:rsidRDefault="00556C63" w:rsidP="0026085C">
      <w:pPr>
        <w:numPr>
          <w:ilvl w:val="0"/>
          <w:numId w:val="14"/>
        </w:numPr>
        <w:jc w:val="both"/>
        <w:rPr>
          <w:b/>
          <w:sz w:val="22"/>
          <w:szCs w:val="22"/>
        </w:rPr>
      </w:pPr>
      <w:r w:rsidRPr="00E874CB">
        <w:rPr>
          <w:b/>
          <w:sz w:val="22"/>
          <w:szCs w:val="22"/>
        </w:rPr>
        <w:t>Vispārīgie noteikumi.</w:t>
      </w:r>
    </w:p>
    <w:p w:rsidR="005C7CE2" w:rsidRPr="00E874CB" w:rsidRDefault="005C7CE2" w:rsidP="005C7CE2">
      <w:pPr>
        <w:ind w:left="567"/>
        <w:jc w:val="both"/>
        <w:rPr>
          <w:sz w:val="22"/>
          <w:szCs w:val="22"/>
        </w:rPr>
      </w:pPr>
    </w:p>
    <w:p w:rsidR="00C21191" w:rsidRPr="00E874CB" w:rsidRDefault="00C21191" w:rsidP="0026085C">
      <w:pPr>
        <w:numPr>
          <w:ilvl w:val="1"/>
          <w:numId w:val="14"/>
        </w:numPr>
        <w:ind w:left="567" w:hanging="425"/>
        <w:jc w:val="both"/>
        <w:rPr>
          <w:sz w:val="22"/>
          <w:szCs w:val="22"/>
        </w:rPr>
      </w:pPr>
      <w:r w:rsidRPr="00E874CB">
        <w:rPr>
          <w:sz w:val="22"/>
          <w:szCs w:val="22"/>
        </w:rPr>
        <w:t>Visām tehniskajā specifikācijā minētajām precēm jābūt jaunām.</w:t>
      </w:r>
    </w:p>
    <w:p w:rsidR="00556C63" w:rsidRPr="00E874CB" w:rsidRDefault="00556C63" w:rsidP="0026085C">
      <w:pPr>
        <w:numPr>
          <w:ilvl w:val="1"/>
          <w:numId w:val="14"/>
        </w:numPr>
        <w:ind w:left="567" w:hanging="425"/>
        <w:jc w:val="both"/>
        <w:rPr>
          <w:sz w:val="22"/>
          <w:szCs w:val="22"/>
        </w:rPr>
      </w:pPr>
      <w:r w:rsidRPr="00E874CB">
        <w:rPr>
          <w:sz w:val="22"/>
          <w:szCs w:val="22"/>
        </w:rPr>
        <w:t>Ja tehniskajā specifikācijā (visām daļām)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w:t>
      </w:r>
    </w:p>
    <w:p w:rsidR="009C7E61" w:rsidRPr="00E874CB" w:rsidRDefault="00556C63" w:rsidP="009C7E61">
      <w:pPr>
        <w:numPr>
          <w:ilvl w:val="1"/>
          <w:numId w:val="14"/>
        </w:numPr>
        <w:ind w:left="567" w:hanging="425"/>
        <w:jc w:val="both"/>
        <w:rPr>
          <w:sz w:val="22"/>
          <w:szCs w:val="22"/>
        </w:rPr>
      </w:pPr>
      <w:r w:rsidRPr="00E874CB">
        <w:rPr>
          <w:sz w:val="22"/>
          <w:szCs w:val="22"/>
        </w:rPr>
        <w:t xml:space="preserve">Iekārtu un aprīkojuma svaram ir pieļaujama novirze +/- </w:t>
      </w:r>
      <w:r w:rsidR="002831F1" w:rsidRPr="00E874CB">
        <w:t>5</w:t>
      </w:r>
      <w:r w:rsidRPr="00E874CB">
        <w:rPr>
          <w:sz w:val="22"/>
          <w:szCs w:val="22"/>
        </w:rPr>
        <w:t xml:space="preserve">% un gabarītu izmēriem ir pieļaujama novirze +/- </w:t>
      </w:r>
      <w:r w:rsidR="002831F1" w:rsidRPr="00E874CB">
        <w:t>5</w:t>
      </w:r>
      <w:r w:rsidRPr="00E874CB">
        <w:rPr>
          <w:sz w:val="22"/>
          <w:szCs w:val="22"/>
        </w:rPr>
        <w:t xml:space="preserve">% katrā asī, bet </w:t>
      </w:r>
      <w:r w:rsidRPr="00E874CB">
        <w:rPr>
          <w:sz w:val="22"/>
          <w:szCs w:val="22"/>
          <w:lang w:eastAsia="lv-LV" w:bidi="lo-LA"/>
        </w:rPr>
        <w:t xml:space="preserve">tas neattiecas uz jau norādītām </w:t>
      </w:r>
      <w:r w:rsidRPr="00E874CB">
        <w:rPr>
          <w:sz w:val="22"/>
          <w:szCs w:val="22"/>
        </w:rPr>
        <w:t xml:space="preserve">piegādājamo preču parametru </w:t>
      </w:r>
      <w:r w:rsidRPr="00E874CB">
        <w:rPr>
          <w:sz w:val="22"/>
          <w:szCs w:val="22"/>
          <w:lang w:eastAsia="lv-LV" w:bidi="lo-LA"/>
        </w:rPr>
        <w:t>amplitūdām.</w:t>
      </w:r>
    </w:p>
    <w:p w:rsidR="009C7E61" w:rsidRPr="00E874CB" w:rsidRDefault="009C7E61" w:rsidP="009C7E61">
      <w:pPr>
        <w:numPr>
          <w:ilvl w:val="1"/>
          <w:numId w:val="14"/>
        </w:numPr>
        <w:ind w:left="567" w:hanging="425"/>
        <w:jc w:val="both"/>
        <w:rPr>
          <w:sz w:val="22"/>
          <w:szCs w:val="22"/>
        </w:rPr>
      </w:pPr>
      <w:r w:rsidRPr="00E874CB">
        <w:rPr>
          <w:bCs/>
        </w:rPr>
        <w:t>Garantijas laiks piegādātajām iekārtām un aprīkojumam vismaz 24 mēneši</w:t>
      </w:r>
      <w:r w:rsidR="00AA6CB2" w:rsidRPr="00E874CB">
        <w:rPr>
          <w:bCs/>
        </w:rPr>
        <w:t xml:space="preserve"> (divdesmit četri mēneši)</w:t>
      </w:r>
      <w:r w:rsidRPr="00E874CB">
        <w:rPr>
          <w:bCs/>
        </w:rPr>
        <w:t xml:space="preserve">. </w:t>
      </w:r>
    </w:p>
    <w:p w:rsidR="005C7CE2" w:rsidRPr="004839BB" w:rsidRDefault="009C7E61" w:rsidP="003862B3">
      <w:pPr>
        <w:numPr>
          <w:ilvl w:val="1"/>
          <w:numId w:val="14"/>
        </w:numPr>
        <w:ind w:left="567" w:hanging="425"/>
        <w:jc w:val="both"/>
        <w:rPr>
          <w:sz w:val="22"/>
          <w:szCs w:val="22"/>
        </w:rPr>
      </w:pPr>
      <w:r w:rsidRPr="00E874CB">
        <w:t>Piegādātājs veic apmācību darbā ar iekārtā</w:t>
      </w:r>
      <w:r w:rsidR="00A2101E" w:rsidRPr="00E874CB">
        <w:t>m</w:t>
      </w:r>
      <w:r w:rsidR="00A63EEE" w:rsidRPr="00E874CB">
        <w:t xml:space="preserve"> un aprīkojumu</w:t>
      </w:r>
      <w:r w:rsidR="004839BB">
        <w:t xml:space="preserve"> </w:t>
      </w:r>
      <w:r w:rsidRPr="00E874CB">
        <w:t>un nodrošina iekārtu</w:t>
      </w:r>
      <w:r w:rsidR="007E5796" w:rsidRPr="00E874CB">
        <w:t xml:space="preserve"> un aprīkojuma</w:t>
      </w:r>
      <w:r w:rsidRPr="00E874CB">
        <w:t xml:space="preserve"> uzstādīšanas procesu.</w:t>
      </w:r>
    </w:p>
    <w:p w:rsidR="007E5796" w:rsidRPr="00E874CB" w:rsidRDefault="007E5796" w:rsidP="007E5796">
      <w:pPr>
        <w:ind w:left="567"/>
        <w:jc w:val="both"/>
        <w:rPr>
          <w:sz w:val="22"/>
          <w:szCs w:val="22"/>
        </w:rPr>
      </w:pPr>
    </w:p>
    <w:p w:rsidR="00215D5A" w:rsidRPr="00E874CB" w:rsidRDefault="00215D5A" w:rsidP="00215D5A"/>
    <w:tbl>
      <w:tblPr>
        <w:tblpPr w:leftFromText="181" w:rightFromText="181" w:vertAnchor="text" w:horzAnchor="margin" w:tblpXSpec="center" w:tblpY="1"/>
        <w:tblW w:w="15308" w:type="dxa"/>
        <w:tblLayout w:type="fixed"/>
        <w:tblCellMar>
          <w:top w:w="55" w:type="dxa"/>
          <w:left w:w="55" w:type="dxa"/>
          <w:bottom w:w="55" w:type="dxa"/>
          <w:right w:w="55" w:type="dxa"/>
        </w:tblCellMar>
        <w:tblLook w:val="0000" w:firstRow="0" w:lastRow="0" w:firstColumn="0" w:lastColumn="0" w:noHBand="0" w:noVBand="0"/>
      </w:tblPr>
      <w:tblGrid>
        <w:gridCol w:w="425"/>
        <w:gridCol w:w="2249"/>
        <w:gridCol w:w="42"/>
        <w:gridCol w:w="70"/>
        <w:gridCol w:w="953"/>
        <w:gridCol w:w="42"/>
        <w:gridCol w:w="70"/>
        <w:gridCol w:w="1023"/>
        <w:gridCol w:w="42"/>
        <w:gridCol w:w="70"/>
        <w:gridCol w:w="775"/>
        <w:gridCol w:w="42"/>
        <w:gridCol w:w="70"/>
        <w:gridCol w:w="9435"/>
      </w:tblGrid>
      <w:tr w:rsidR="003862B3" w:rsidRPr="003862B3" w:rsidTr="00C9272C">
        <w:trPr>
          <w:tblHeader/>
        </w:trPr>
        <w:tc>
          <w:tcPr>
            <w:tcW w:w="15308" w:type="dxa"/>
            <w:gridSpan w:val="14"/>
            <w:tcBorders>
              <w:top w:val="single" w:sz="1" w:space="0" w:color="000000"/>
              <w:left w:val="single" w:sz="1" w:space="0" w:color="000000"/>
              <w:bottom w:val="single" w:sz="1" w:space="0" w:color="000000"/>
              <w:right w:val="single" w:sz="1" w:space="0" w:color="000000"/>
            </w:tcBorders>
            <w:shd w:val="clear" w:color="auto" w:fill="auto"/>
          </w:tcPr>
          <w:p w:rsidR="003862B3" w:rsidRPr="003862B3" w:rsidRDefault="003862B3" w:rsidP="003862B3">
            <w:pPr>
              <w:jc w:val="center"/>
              <w:rPr>
                <w:kern w:val="1"/>
                <w:sz w:val="22"/>
                <w:szCs w:val="22"/>
              </w:rPr>
            </w:pPr>
            <w:r w:rsidRPr="003862B3">
              <w:rPr>
                <w:b/>
                <w:bCs/>
                <w:kern w:val="1"/>
                <w:sz w:val="22"/>
                <w:szCs w:val="22"/>
              </w:rPr>
              <w:t>Fizikas praktisko darbu veikšanas aprīkojums</w:t>
            </w:r>
          </w:p>
        </w:tc>
      </w:tr>
      <w:tr w:rsidR="003862B3" w:rsidRPr="003862B3" w:rsidTr="00C9272C">
        <w:trPr>
          <w:tblHeader/>
        </w:trPr>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jc w:val="center"/>
              <w:rPr>
                <w:b/>
                <w:bCs/>
                <w:kern w:val="1"/>
                <w:sz w:val="22"/>
                <w:szCs w:val="22"/>
              </w:rPr>
            </w:pPr>
            <w:r w:rsidRPr="003862B3">
              <w:rPr>
                <w:kern w:val="1"/>
                <w:sz w:val="22"/>
                <w:szCs w:val="22"/>
              </w:rPr>
              <w:t>Nr.</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jc w:val="center"/>
              <w:rPr>
                <w:b/>
                <w:bCs/>
                <w:kern w:val="1"/>
                <w:sz w:val="22"/>
                <w:szCs w:val="22"/>
              </w:rPr>
            </w:pPr>
            <w:r w:rsidRPr="003862B3">
              <w:rPr>
                <w:b/>
                <w:bCs/>
                <w:kern w:val="1"/>
                <w:sz w:val="22"/>
                <w:szCs w:val="22"/>
              </w:rPr>
              <w:t>Preces nosaukums</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jc w:val="center"/>
              <w:rPr>
                <w:b/>
                <w:bCs/>
                <w:kern w:val="1"/>
                <w:sz w:val="22"/>
                <w:szCs w:val="22"/>
              </w:rPr>
            </w:pPr>
            <w:r w:rsidRPr="003862B3">
              <w:rPr>
                <w:b/>
                <w:bCs/>
                <w:kern w:val="1"/>
                <w:sz w:val="22"/>
                <w:szCs w:val="22"/>
              </w:rPr>
              <w:t>Vienība</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jc w:val="center"/>
              <w:rPr>
                <w:b/>
                <w:bCs/>
                <w:kern w:val="1"/>
                <w:sz w:val="22"/>
                <w:szCs w:val="22"/>
              </w:rPr>
            </w:pPr>
            <w:r w:rsidRPr="003862B3">
              <w:rPr>
                <w:b/>
                <w:bCs/>
                <w:kern w:val="1"/>
                <w:sz w:val="22"/>
                <w:szCs w:val="22"/>
              </w:rPr>
              <w:t>Vienības daudzums</w:t>
            </w:r>
          </w:p>
        </w:tc>
        <w:tc>
          <w:tcPr>
            <w:tcW w:w="887" w:type="dxa"/>
            <w:gridSpan w:val="3"/>
            <w:tcBorders>
              <w:left w:val="single" w:sz="1" w:space="0" w:color="000000"/>
              <w:bottom w:val="single" w:sz="1" w:space="0" w:color="000000"/>
            </w:tcBorders>
          </w:tcPr>
          <w:p w:rsidR="003862B3" w:rsidRPr="003862B3" w:rsidRDefault="003862B3" w:rsidP="003862B3">
            <w:pPr>
              <w:suppressLineNumbers/>
              <w:jc w:val="center"/>
              <w:rPr>
                <w:b/>
                <w:bCs/>
                <w:kern w:val="1"/>
                <w:sz w:val="22"/>
                <w:szCs w:val="22"/>
              </w:rPr>
            </w:pPr>
            <w:r w:rsidRPr="003862B3">
              <w:rPr>
                <w:b/>
                <w:bCs/>
                <w:kern w:val="1"/>
                <w:sz w:val="22"/>
                <w:szCs w:val="22"/>
              </w:rPr>
              <w:t>Summa</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jc w:val="center"/>
              <w:rPr>
                <w:kern w:val="1"/>
                <w:sz w:val="22"/>
                <w:szCs w:val="22"/>
              </w:rPr>
            </w:pPr>
            <w:r w:rsidRPr="003862B3">
              <w:rPr>
                <w:b/>
                <w:bCs/>
                <w:kern w:val="1"/>
                <w:sz w:val="22"/>
                <w:szCs w:val="22"/>
              </w:rPr>
              <w:t>Minimālās tehniskās un funkcionālās prasības</w:t>
            </w:r>
          </w:p>
        </w:tc>
      </w:tr>
      <w:tr w:rsidR="003862B3" w:rsidRPr="003862B3" w:rsidTr="00C9272C">
        <w:trPr>
          <w:tblHeader/>
        </w:trPr>
        <w:tc>
          <w:tcPr>
            <w:tcW w:w="15308" w:type="dxa"/>
            <w:gridSpan w:val="14"/>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jc w:val="center"/>
              <w:rPr>
                <w:b/>
                <w:bCs/>
                <w:kern w:val="1"/>
                <w:sz w:val="22"/>
                <w:szCs w:val="22"/>
              </w:rPr>
            </w:pPr>
          </w:p>
        </w:tc>
      </w:tr>
      <w:tr w:rsidR="003862B3" w:rsidRPr="003862B3" w:rsidTr="00C9272C">
        <w:trPr>
          <w:tblHeader/>
        </w:trPr>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jc w:val="center"/>
              <w:rPr>
                <w:kern w:val="1"/>
                <w:sz w:val="28"/>
                <w:szCs w:val="22"/>
              </w:rPr>
            </w:pPr>
          </w:p>
        </w:tc>
        <w:tc>
          <w:tcPr>
            <w:tcW w:w="14883" w:type="dxa"/>
            <w:gridSpan w:val="13"/>
            <w:tcBorders>
              <w:left w:val="single" w:sz="1" w:space="0" w:color="000000"/>
              <w:bottom w:val="single" w:sz="1" w:space="0" w:color="000000"/>
              <w:right w:val="single" w:sz="1" w:space="0" w:color="000000"/>
            </w:tcBorders>
            <w:shd w:val="clear" w:color="auto" w:fill="auto"/>
          </w:tcPr>
          <w:p w:rsidR="00C9272C" w:rsidRPr="00C9272C" w:rsidRDefault="00C9272C" w:rsidP="00C9272C">
            <w:pPr>
              <w:pStyle w:val="ListParagraph"/>
              <w:numPr>
                <w:ilvl w:val="0"/>
                <w:numId w:val="26"/>
              </w:numPr>
              <w:suppressLineNumbers/>
              <w:ind w:left="237" w:hanging="284"/>
              <w:jc w:val="center"/>
              <w:rPr>
                <w:b/>
                <w:bCs/>
                <w:kern w:val="1"/>
                <w:sz w:val="28"/>
                <w:szCs w:val="22"/>
              </w:rPr>
            </w:pPr>
            <w:r>
              <w:rPr>
                <w:b/>
                <w:kern w:val="1"/>
                <w:sz w:val="28"/>
                <w:szCs w:val="22"/>
                <w:lang w:val="lv-LV"/>
              </w:rPr>
              <w:t xml:space="preserve">Daļa. </w:t>
            </w:r>
            <w:r w:rsidRPr="00C9272C">
              <w:rPr>
                <w:b/>
                <w:kern w:val="1"/>
                <w:sz w:val="28"/>
                <w:szCs w:val="22"/>
              </w:rPr>
              <w:t>Fizikas praktisko darbu veikšanas aprīkojuma (vispārējs) iegāde, uzstādīšana un lietotāju apmācība</w:t>
            </w:r>
          </w:p>
          <w:p w:rsidR="003862B3" w:rsidRPr="00C9272C" w:rsidRDefault="00C9272C" w:rsidP="00C9272C">
            <w:pPr>
              <w:pStyle w:val="ListParagraph"/>
              <w:suppressLineNumbers/>
              <w:ind w:left="237" w:hanging="284"/>
              <w:jc w:val="center"/>
              <w:rPr>
                <w:b/>
                <w:bCs/>
                <w:kern w:val="1"/>
                <w:sz w:val="28"/>
                <w:szCs w:val="22"/>
              </w:rPr>
            </w:pPr>
            <w:r>
              <w:rPr>
                <w:b/>
                <w:kern w:val="1"/>
                <w:sz w:val="28"/>
                <w:szCs w:val="22"/>
                <w:lang w:val="lv-LV"/>
              </w:rPr>
              <w:t xml:space="preserve">CPV kods: </w:t>
            </w:r>
            <w:r w:rsidR="003862B3" w:rsidRPr="00C9272C">
              <w:rPr>
                <w:b/>
                <w:kern w:val="1"/>
                <w:sz w:val="28"/>
                <w:szCs w:val="22"/>
              </w:rPr>
              <w:t>38400000-9 Fizikālo rādītāju pārbaudes instrumenti. 21 655.00 EUR</w:t>
            </w:r>
          </w:p>
        </w:tc>
      </w:tr>
      <w:tr w:rsidR="003862B3" w:rsidRPr="003862B3" w:rsidTr="00C9272C">
        <w:tc>
          <w:tcPr>
            <w:tcW w:w="425" w:type="dxa"/>
            <w:tcBorders>
              <w:left w:val="single" w:sz="1" w:space="0" w:color="000000"/>
              <w:bottom w:val="single" w:sz="1" w:space="0" w:color="000000"/>
            </w:tcBorders>
            <w:shd w:val="clear" w:color="auto" w:fill="auto"/>
          </w:tcPr>
          <w:p w:rsidR="003862B3" w:rsidRPr="00C9272C" w:rsidRDefault="003862B3" w:rsidP="003862B3">
            <w:pPr>
              <w:suppressLineNumbers/>
              <w:snapToGrid w:val="0"/>
              <w:jc w:val="center"/>
              <w:rPr>
                <w:kern w:val="1"/>
                <w:sz w:val="22"/>
                <w:szCs w:val="22"/>
              </w:rPr>
            </w:pPr>
            <w:r w:rsidRPr="00C9272C">
              <w:rPr>
                <w:kern w:val="1"/>
                <w:sz w:val="22"/>
                <w:szCs w:val="22"/>
              </w:rPr>
              <w:t>1</w:t>
            </w:r>
          </w:p>
        </w:tc>
        <w:tc>
          <w:tcPr>
            <w:tcW w:w="2361" w:type="dxa"/>
            <w:gridSpan w:val="3"/>
            <w:tcBorders>
              <w:left w:val="single" w:sz="1" w:space="0" w:color="000000"/>
              <w:bottom w:val="single" w:sz="1" w:space="0" w:color="000000"/>
            </w:tcBorders>
            <w:shd w:val="clear" w:color="auto" w:fill="auto"/>
          </w:tcPr>
          <w:p w:rsidR="003862B3" w:rsidRPr="00C9272C" w:rsidRDefault="003862B3" w:rsidP="003862B3">
            <w:pPr>
              <w:suppressLineNumbers/>
              <w:snapToGrid w:val="0"/>
              <w:rPr>
                <w:kern w:val="1"/>
                <w:sz w:val="22"/>
                <w:szCs w:val="22"/>
              </w:rPr>
            </w:pPr>
            <w:r w:rsidRPr="00C9272C">
              <w:rPr>
                <w:kern w:val="1"/>
                <w:sz w:val="22"/>
                <w:szCs w:val="22"/>
              </w:rPr>
              <w:t>Momentu noteikšanas aprīkojums</w:t>
            </w:r>
          </w:p>
          <w:p w:rsidR="003862B3" w:rsidRPr="00C9272C"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bCs/>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napToGrid w:val="0"/>
              <w:rPr>
                <w:color w:val="000000"/>
                <w:kern w:val="1"/>
                <w:sz w:val="22"/>
                <w:szCs w:val="22"/>
              </w:rPr>
            </w:pPr>
            <w:r w:rsidRPr="003862B3">
              <w:rPr>
                <w:color w:val="000000"/>
                <w:kern w:val="1"/>
                <w:sz w:val="22"/>
                <w:szCs w:val="22"/>
              </w:rPr>
              <w:t>688.00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napToGrid w:val="0"/>
              <w:rPr>
                <w:color w:val="000000"/>
                <w:kern w:val="1"/>
                <w:sz w:val="22"/>
                <w:szCs w:val="22"/>
              </w:rPr>
            </w:pPr>
            <w:r w:rsidRPr="003862B3">
              <w:rPr>
                <w:color w:val="000000"/>
                <w:kern w:val="1"/>
                <w:sz w:val="22"/>
                <w:szCs w:val="22"/>
              </w:rPr>
              <w:t>Eksperimentu gaitā iespējams apgūt sekojošus principus – momenti, savienojumi, vienādojumi, statika, svira, kopējie spēki.</w:t>
            </w:r>
          </w:p>
          <w:p w:rsidR="003862B3" w:rsidRPr="003862B3" w:rsidRDefault="003862B3" w:rsidP="003862B3">
            <w:pPr>
              <w:snapToGrid w:val="0"/>
              <w:rPr>
                <w:color w:val="000000"/>
                <w:kern w:val="1"/>
                <w:sz w:val="22"/>
                <w:szCs w:val="22"/>
              </w:rPr>
            </w:pPr>
          </w:p>
          <w:p w:rsidR="003862B3" w:rsidRPr="003862B3" w:rsidRDefault="003862B3" w:rsidP="003862B3">
            <w:pPr>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rPr>
                <w:color w:val="000000"/>
                <w:kern w:val="1"/>
                <w:sz w:val="22"/>
                <w:szCs w:val="22"/>
              </w:rPr>
            </w:pPr>
            <w:r w:rsidRPr="003862B3">
              <w:rPr>
                <w:color w:val="000000"/>
                <w:kern w:val="1"/>
                <w:sz w:val="22"/>
                <w:szCs w:val="22"/>
              </w:rPr>
              <w:t>- Statīva pamatne – 2 gab., trijkāju statīva pamatne, kas piemērota stieņiem ar diametru no 6 līdz 14 mm, iespējams regulēt līmeni.</w:t>
            </w:r>
          </w:p>
          <w:p w:rsidR="003862B3" w:rsidRPr="003862B3" w:rsidRDefault="003862B3" w:rsidP="003862B3">
            <w:pPr>
              <w:rPr>
                <w:color w:val="000000"/>
                <w:kern w:val="1"/>
                <w:sz w:val="22"/>
                <w:szCs w:val="22"/>
              </w:rPr>
            </w:pPr>
            <w:r w:rsidRPr="003862B3">
              <w:rPr>
                <w:color w:val="000000"/>
                <w:kern w:val="1"/>
                <w:sz w:val="22"/>
                <w:szCs w:val="22"/>
              </w:rPr>
              <w:t>- Statīva stienis – 2 gab., garums vismaz 400 mm, taču nepārsniedz 500 mm. Statīva stienis ir kvadrātveida.</w:t>
            </w:r>
          </w:p>
          <w:p w:rsidR="003862B3" w:rsidRPr="003862B3" w:rsidRDefault="003862B3" w:rsidP="003862B3">
            <w:pPr>
              <w:rPr>
                <w:color w:val="000000"/>
                <w:kern w:val="1"/>
                <w:sz w:val="22"/>
                <w:szCs w:val="22"/>
              </w:rPr>
            </w:pPr>
            <w:r w:rsidRPr="003862B3">
              <w:rPr>
                <w:color w:val="000000"/>
                <w:kern w:val="1"/>
                <w:sz w:val="22"/>
                <w:szCs w:val="22"/>
              </w:rPr>
              <w:t>- Atsperu svari – 1 gab., nomināls 1 N, iedaļas vērtības ir 0,01 mN un 0,1 N, precizitāte ne sliktāka par ± 0,5 %, nulles iestatīšanas funkcija.</w:t>
            </w:r>
          </w:p>
          <w:p w:rsidR="003862B3" w:rsidRPr="003862B3" w:rsidRDefault="003862B3" w:rsidP="003862B3">
            <w:pPr>
              <w:rPr>
                <w:color w:val="000000"/>
                <w:kern w:val="1"/>
                <w:sz w:val="22"/>
                <w:szCs w:val="22"/>
              </w:rPr>
            </w:pPr>
            <w:r w:rsidRPr="003862B3">
              <w:rPr>
                <w:color w:val="000000"/>
                <w:kern w:val="1"/>
                <w:sz w:val="22"/>
                <w:szCs w:val="22"/>
              </w:rPr>
              <w:t>- Atsvari – 4 gab., nomināls 10 g, diametrs nav mazāks par 25 mm, taču nepārsniedz 30 mm.</w:t>
            </w:r>
          </w:p>
          <w:p w:rsidR="003862B3" w:rsidRPr="003862B3" w:rsidRDefault="003862B3" w:rsidP="003862B3">
            <w:pPr>
              <w:rPr>
                <w:color w:val="000000"/>
                <w:kern w:val="1"/>
                <w:sz w:val="22"/>
                <w:szCs w:val="22"/>
              </w:rPr>
            </w:pPr>
            <w:r w:rsidRPr="003862B3">
              <w:rPr>
                <w:color w:val="000000"/>
                <w:kern w:val="1"/>
                <w:sz w:val="22"/>
                <w:szCs w:val="22"/>
              </w:rPr>
              <w:lastRenderedPageBreak/>
              <w:t>- Atsvari – 1 gab., nomināls 50 g, diametrs nav mazāks par 25 mm, taču nepārsniedz 30 mm.</w:t>
            </w:r>
          </w:p>
          <w:p w:rsidR="003862B3" w:rsidRPr="003862B3" w:rsidRDefault="003862B3" w:rsidP="003862B3">
            <w:pPr>
              <w:rPr>
                <w:color w:val="000000"/>
                <w:kern w:val="1"/>
                <w:sz w:val="22"/>
                <w:szCs w:val="22"/>
              </w:rPr>
            </w:pPr>
            <w:r w:rsidRPr="003862B3">
              <w:rPr>
                <w:color w:val="000000"/>
                <w:kern w:val="1"/>
                <w:sz w:val="22"/>
                <w:szCs w:val="22"/>
              </w:rPr>
              <w:t>- Atsvaru turētājs – 1 gab., iespējams iekarināt diegā.</w:t>
            </w:r>
          </w:p>
          <w:p w:rsidR="003862B3" w:rsidRPr="003862B3" w:rsidRDefault="003862B3" w:rsidP="003862B3">
            <w:pPr>
              <w:rPr>
                <w:color w:val="000000"/>
                <w:kern w:val="1"/>
                <w:sz w:val="22"/>
                <w:szCs w:val="22"/>
              </w:rPr>
            </w:pPr>
            <w:r w:rsidRPr="003862B3">
              <w:rPr>
                <w:color w:val="000000"/>
                <w:kern w:val="1"/>
                <w:sz w:val="22"/>
                <w:szCs w:val="22"/>
              </w:rPr>
              <w:t>- Statīva leņķa skava – 1 gab., iespējams nostiprināt materiālus trīs dažādos veidos: caurejoši, T veidā vai paralēli.</w:t>
            </w:r>
          </w:p>
          <w:p w:rsidR="003862B3" w:rsidRPr="003862B3" w:rsidRDefault="003862B3" w:rsidP="003862B3">
            <w:pPr>
              <w:snapToGrid w:val="0"/>
              <w:rPr>
                <w:kern w:val="1"/>
                <w:sz w:val="22"/>
                <w:szCs w:val="22"/>
              </w:rPr>
            </w:pPr>
            <w:r w:rsidRPr="003862B3">
              <w:rPr>
                <w:kern w:val="1"/>
                <w:sz w:val="22"/>
                <w:szCs w:val="22"/>
              </w:rPr>
              <w:t>- Momentu disks – 1 gab., metāla disks kurā vienā pusē ir leņķa skalas, diska diametrs ir vismaz 250 mm, taču nepārsniedz 300 mm.</w:t>
            </w:r>
          </w:p>
          <w:p w:rsidR="003862B3" w:rsidRPr="003862B3" w:rsidRDefault="003862B3" w:rsidP="003862B3">
            <w:pPr>
              <w:snapToGrid w:val="0"/>
              <w:rPr>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kern w:val="1"/>
                <w:sz w:val="22"/>
                <w:szCs w:val="22"/>
              </w:rPr>
              <w:lastRenderedPageBreak/>
              <w:t>2</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Elastības moduļa noteikšanas aprīkojums</w:t>
            </w:r>
          </w:p>
          <w:p w:rsidR="003862B3" w:rsidRPr="003862B3" w:rsidRDefault="003862B3" w:rsidP="003862B3">
            <w:pPr>
              <w:snapToGrid w:val="0"/>
              <w:rPr>
                <w:rFonts w:eastAsia="VFYINY+FuturaLtBT"/>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bCs/>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rPr>
                <w:color w:val="000000"/>
                <w:kern w:val="1"/>
                <w:sz w:val="22"/>
                <w:szCs w:val="22"/>
              </w:rPr>
            </w:pPr>
            <w:r w:rsidRPr="003862B3">
              <w:rPr>
                <w:color w:val="000000"/>
                <w:kern w:val="1"/>
                <w:sz w:val="22"/>
                <w:szCs w:val="22"/>
              </w:rPr>
              <w:t>1100.00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rPr>
                <w:color w:val="000000"/>
                <w:kern w:val="1"/>
                <w:sz w:val="22"/>
                <w:szCs w:val="22"/>
              </w:rPr>
            </w:pPr>
            <w:r w:rsidRPr="003862B3">
              <w:rPr>
                <w:color w:val="000000"/>
                <w:kern w:val="1"/>
                <w:sz w:val="22"/>
                <w:szCs w:val="22"/>
              </w:rPr>
              <w:t>Eksperimentu gaitā iespējams apgūt sekojošus principus – Junga moduli, elastības moduli, spriegumus, deformāciju, Puasona sadalījumu, Huka likumu.</w:t>
            </w:r>
          </w:p>
          <w:p w:rsidR="003862B3" w:rsidRPr="003862B3" w:rsidRDefault="003862B3" w:rsidP="003862B3">
            <w:pPr>
              <w:rPr>
                <w:color w:val="000000"/>
                <w:kern w:val="1"/>
                <w:sz w:val="22"/>
                <w:szCs w:val="22"/>
              </w:rPr>
            </w:pPr>
          </w:p>
          <w:p w:rsidR="003862B3" w:rsidRPr="003862B3" w:rsidRDefault="003862B3" w:rsidP="003862B3">
            <w:pPr>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rPr>
                <w:color w:val="000000"/>
                <w:kern w:val="1"/>
                <w:sz w:val="22"/>
                <w:szCs w:val="22"/>
              </w:rPr>
            </w:pPr>
            <w:r w:rsidRPr="003862B3">
              <w:rPr>
                <w:color w:val="000000"/>
                <w:kern w:val="1"/>
                <w:sz w:val="22"/>
                <w:szCs w:val="22"/>
              </w:rPr>
              <w:t>- Metāla lokšņu komplekts – 1 gab., komplektā vismaz 7 dažāda biezuma, garuma un platuma metāla loksnes. Materiāls – alumīnijs, tērauds, varš.</w:t>
            </w:r>
          </w:p>
          <w:p w:rsidR="003862B3" w:rsidRPr="003862B3" w:rsidRDefault="003862B3" w:rsidP="003862B3">
            <w:pPr>
              <w:rPr>
                <w:color w:val="000000"/>
                <w:kern w:val="1"/>
                <w:sz w:val="22"/>
                <w:szCs w:val="22"/>
              </w:rPr>
            </w:pPr>
            <w:r w:rsidRPr="003862B3">
              <w:rPr>
                <w:color w:val="000000"/>
                <w:kern w:val="1"/>
                <w:sz w:val="22"/>
                <w:szCs w:val="22"/>
              </w:rPr>
              <w:t>- Pārvietojuma mērierīce – 1 gab., mērīšanas skalas diapazons vismaz 10 mm, iedaļas vērtība ir 0,01 mm, ciparnīcas diametrs ir vismaz 50 mm. Komplektā turētājs kuram ir iespējams regulēt nostiprināšanas attālums.</w:t>
            </w:r>
          </w:p>
          <w:p w:rsidR="003862B3" w:rsidRPr="003862B3" w:rsidRDefault="003862B3" w:rsidP="003862B3">
            <w:pPr>
              <w:rPr>
                <w:color w:val="000000"/>
                <w:kern w:val="1"/>
                <w:sz w:val="22"/>
                <w:szCs w:val="22"/>
              </w:rPr>
            </w:pPr>
            <w:r w:rsidRPr="003862B3">
              <w:rPr>
                <w:color w:val="000000"/>
                <w:kern w:val="1"/>
                <w:sz w:val="22"/>
                <w:szCs w:val="22"/>
              </w:rPr>
              <w:t>- Statīva pamatne – 2 gab., trijkāju statīva pamatne, kas piemērota stieņiem ar diametru no 6 līdz 14 mm, iespējams regulēt līmeni.</w:t>
            </w:r>
          </w:p>
          <w:p w:rsidR="003862B3" w:rsidRPr="003862B3" w:rsidRDefault="003862B3" w:rsidP="003862B3">
            <w:pPr>
              <w:rPr>
                <w:color w:val="000000"/>
                <w:kern w:val="1"/>
                <w:sz w:val="22"/>
                <w:szCs w:val="22"/>
              </w:rPr>
            </w:pPr>
            <w:r w:rsidRPr="003862B3">
              <w:rPr>
                <w:color w:val="000000"/>
                <w:kern w:val="1"/>
                <w:sz w:val="22"/>
                <w:szCs w:val="22"/>
              </w:rPr>
              <w:t>- Statīva stienis – 1 gab., garums vismaz 630 mm, taču nepārsniedz 650 mm. Statīva stienis ir kvadrātveida.</w:t>
            </w:r>
          </w:p>
          <w:p w:rsidR="003862B3" w:rsidRPr="003862B3" w:rsidRDefault="003862B3" w:rsidP="003862B3">
            <w:pPr>
              <w:rPr>
                <w:color w:val="000000"/>
                <w:kern w:val="1"/>
                <w:sz w:val="22"/>
                <w:szCs w:val="22"/>
              </w:rPr>
            </w:pPr>
            <w:r w:rsidRPr="003862B3">
              <w:rPr>
                <w:color w:val="000000"/>
                <w:kern w:val="1"/>
                <w:sz w:val="22"/>
                <w:szCs w:val="22"/>
              </w:rPr>
              <w:t>- Statīva stienis – 2 gab., garums vismaz 250 mm, taču nepārsniedz 280 mm. Statīva stienis ir kvadrātveida.</w:t>
            </w:r>
          </w:p>
          <w:p w:rsidR="003862B3" w:rsidRPr="003862B3" w:rsidRDefault="003862B3" w:rsidP="003862B3">
            <w:pPr>
              <w:rPr>
                <w:color w:val="000000"/>
                <w:kern w:val="1"/>
                <w:sz w:val="22"/>
                <w:szCs w:val="22"/>
              </w:rPr>
            </w:pPr>
            <w:r w:rsidRPr="003862B3">
              <w:rPr>
                <w:color w:val="000000"/>
                <w:kern w:val="1"/>
                <w:sz w:val="22"/>
                <w:szCs w:val="22"/>
              </w:rPr>
              <w:t>- Atsperu svari – 1 gab., nomināls 1 N, iedaļas vērtības ir 0,01 mN un 0,1 N, precizitāte ne sliktāka par ± 0,5 %, nulles iestatīšanas funkcija.</w:t>
            </w:r>
          </w:p>
          <w:p w:rsidR="003862B3" w:rsidRPr="003862B3" w:rsidRDefault="003862B3" w:rsidP="003862B3">
            <w:pPr>
              <w:rPr>
                <w:color w:val="000000"/>
                <w:kern w:val="1"/>
                <w:sz w:val="22"/>
                <w:szCs w:val="22"/>
              </w:rPr>
            </w:pPr>
            <w:r w:rsidRPr="003862B3">
              <w:rPr>
                <w:color w:val="000000"/>
                <w:kern w:val="1"/>
                <w:sz w:val="22"/>
                <w:szCs w:val="22"/>
              </w:rPr>
              <w:t>- Bīdmērs – 1 gab., mērīšanas diapazons 0 – 160 mm, iedaļas vērtība 1/10, nerūsējošā tērauda.</w:t>
            </w:r>
          </w:p>
          <w:p w:rsidR="003862B3" w:rsidRPr="003862B3" w:rsidRDefault="003862B3" w:rsidP="003862B3">
            <w:pPr>
              <w:rPr>
                <w:color w:val="000000"/>
                <w:kern w:val="1"/>
                <w:sz w:val="22"/>
                <w:szCs w:val="22"/>
              </w:rPr>
            </w:pPr>
            <w:r w:rsidRPr="003862B3">
              <w:rPr>
                <w:color w:val="000000"/>
                <w:kern w:val="1"/>
                <w:sz w:val="22"/>
                <w:szCs w:val="22"/>
              </w:rPr>
              <w:t>- Atsvari – 10 gab., nomināls 10 g, diametrs nav mazāks par 25 mm, taču nepārsniedz 30 mm.</w:t>
            </w:r>
          </w:p>
          <w:p w:rsidR="003862B3" w:rsidRPr="003862B3" w:rsidRDefault="003862B3" w:rsidP="003862B3">
            <w:pPr>
              <w:rPr>
                <w:color w:val="000000"/>
                <w:kern w:val="1"/>
                <w:sz w:val="22"/>
                <w:szCs w:val="22"/>
              </w:rPr>
            </w:pPr>
            <w:r w:rsidRPr="003862B3">
              <w:rPr>
                <w:color w:val="000000"/>
                <w:kern w:val="1"/>
                <w:sz w:val="22"/>
                <w:szCs w:val="22"/>
              </w:rPr>
              <w:t>- Atsvari – 5 gab., nomināls 50 g, diametrs nav mazāks par 25 mm, taču nepārsniedz 30 mm.</w:t>
            </w:r>
          </w:p>
          <w:p w:rsidR="003862B3" w:rsidRPr="003862B3" w:rsidRDefault="003862B3" w:rsidP="003862B3">
            <w:pPr>
              <w:rPr>
                <w:color w:val="000000"/>
                <w:kern w:val="1"/>
                <w:sz w:val="22"/>
                <w:szCs w:val="22"/>
              </w:rPr>
            </w:pPr>
            <w:r w:rsidRPr="003862B3">
              <w:rPr>
                <w:color w:val="000000"/>
                <w:kern w:val="1"/>
                <w:sz w:val="22"/>
                <w:szCs w:val="22"/>
              </w:rPr>
              <w:t>- Atsvaru turētājs – 1 gab., iespējams iekarināt diegā.</w:t>
            </w:r>
          </w:p>
          <w:p w:rsidR="003862B3" w:rsidRPr="003862B3" w:rsidRDefault="003862B3" w:rsidP="003862B3">
            <w:pPr>
              <w:rPr>
                <w:color w:val="000000"/>
                <w:kern w:val="1"/>
                <w:sz w:val="22"/>
                <w:szCs w:val="22"/>
              </w:rPr>
            </w:pPr>
            <w:r w:rsidRPr="003862B3">
              <w:rPr>
                <w:color w:val="000000"/>
                <w:kern w:val="1"/>
                <w:sz w:val="22"/>
                <w:szCs w:val="22"/>
              </w:rPr>
              <w:t>- Statīva leņķa skava – 5 gab., iespējams nostiprināt materiālus trīs dažādos veidos: caurejoši, T veidā vai paralēli.</w:t>
            </w:r>
          </w:p>
          <w:p w:rsidR="003862B3" w:rsidRPr="003862B3" w:rsidRDefault="003862B3" w:rsidP="003862B3">
            <w:pPr>
              <w:snapToGrid w:val="0"/>
              <w:rPr>
                <w:rFonts w:eastAsia="VFYINY+FuturaLtBT"/>
                <w:color w:val="0F080F"/>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3</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Mehāniskās histerēzes noteikšanas aprīkojums</w:t>
            </w:r>
          </w:p>
          <w:p w:rsidR="003862B3" w:rsidRPr="003862B3"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bCs/>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napToGrid w:val="0"/>
              <w:rPr>
                <w:color w:val="000000"/>
                <w:kern w:val="1"/>
                <w:sz w:val="22"/>
                <w:szCs w:val="22"/>
              </w:rPr>
            </w:pPr>
            <w:r w:rsidRPr="003862B3">
              <w:rPr>
                <w:color w:val="000000"/>
                <w:kern w:val="1"/>
                <w:sz w:val="22"/>
                <w:szCs w:val="22"/>
              </w:rPr>
              <w:t>890.00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napToGrid w:val="0"/>
              <w:rPr>
                <w:color w:val="000000"/>
                <w:kern w:val="1"/>
                <w:sz w:val="22"/>
                <w:szCs w:val="22"/>
              </w:rPr>
            </w:pPr>
            <w:r w:rsidRPr="003862B3">
              <w:rPr>
                <w:color w:val="000000"/>
                <w:kern w:val="1"/>
                <w:sz w:val="22"/>
                <w:szCs w:val="22"/>
              </w:rPr>
              <w:t>Eksperimentu gaitā iespējams apgūt sekojošus principus – mehāniskā histerēze, elastība, plastiskums, griezes moments, grieze, Huka likums.</w:t>
            </w:r>
          </w:p>
          <w:p w:rsidR="003862B3" w:rsidRPr="003862B3" w:rsidRDefault="003862B3" w:rsidP="003862B3">
            <w:pPr>
              <w:snapToGrid w:val="0"/>
              <w:rPr>
                <w:color w:val="000000"/>
                <w:kern w:val="1"/>
                <w:sz w:val="22"/>
                <w:szCs w:val="22"/>
              </w:rPr>
            </w:pPr>
          </w:p>
          <w:p w:rsidR="003862B3" w:rsidRPr="003862B3" w:rsidRDefault="003862B3" w:rsidP="003862B3">
            <w:pPr>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Griezes momenta stienis - tērauds ar garumu vismaz 500 mm, diametrs vismaz 2 mm;</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lastRenderedPageBreak/>
              <w:t>- Griezes momenta stienis – alumīnijs ar garumu vismaz 500 mm, diametrs vismaz 2 mm;</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Griezes momenta stienis – alumīnijs ar garumu vismaz 400 mm, diametrs vismaz 2 mm;</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Griezes momenta stienis – alumīnijs ar garumu vismaz 300 mm, diametrs vismaz 2 mm;</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Griezes momenta stienis – alumīnijs ar garumu vismaz 500 mm, diametrs vismaz 3 mm;</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Griezes momenta stienis – alumīnijs ar garumu vismaz 500 mm, diametrs vismaz 4 mm;</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Griezes momenta stienis – misiņš ar garumu vismaz 500 mm, diametrs vismaz 2 mm;</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Griezes momenta stienis – varš ar garumu vismaz 500 mm, diametrs vismaz 2 mm;</w:t>
            </w:r>
          </w:p>
          <w:p w:rsidR="003862B3" w:rsidRPr="003862B3" w:rsidRDefault="003862B3" w:rsidP="003862B3">
            <w:pPr>
              <w:rPr>
                <w:color w:val="000000"/>
                <w:kern w:val="1"/>
                <w:sz w:val="22"/>
                <w:szCs w:val="22"/>
              </w:rPr>
            </w:pPr>
            <w:r w:rsidRPr="003862B3">
              <w:rPr>
                <w:color w:val="000000"/>
                <w:kern w:val="1"/>
                <w:sz w:val="22"/>
                <w:szCs w:val="22"/>
              </w:rPr>
              <w:t>- Atsperu svari – 1 gab., nomināls 1 N, iedaļas vērtības ir 0,01 mN un 0,1 N, precizitāte ne sliktāka par ± 0,5 %, nulles iestatīšanas funkcija.</w:t>
            </w:r>
          </w:p>
          <w:p w:rsidR="003862B3" w:rsidRPr="003862B3" w:rsidRDefault="003862B3" w:rsidP="003862B3">
            <w:pPr>
              <w:rPr>
                <w:color w:val="000000"/>
                <w:kern w:val="1"/>
                <w:sz w:val="22"/>
                <w:szCs w:val="22"/>
              </w:rPr>
            </w:pPr>
            <w:r w:rsidRPr="003862B3">
              <w:rPr>
                <w:color w:val="000000"/>
                <w:kern w:val="1"/>
                <w:sz w:val="22"/>
                <w:szCs w:val="22"/>
              </w:rPr>
              <w:t>- Atsperu svari – 1 gab., nomināls 2.5 N, iedaļas vērtības ir 0,025 mN un 0,25 N, precizitāte ne sliktāka par ± 0,5 %, nulles iestatīšanas funkcija.</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Griezes iekārta griezes momenta stieņu nostiprināšanai – sviras garums ir vismaz 350 mm, skalas diametrs ir vismaz 300 mm, skalas iedalījums ir ± 180°.</w:t>
            </w:r>
          </w:p>
          <w:p w:rsidR="003862B3" w:rsidRPr="003862B3" w:rsidRDefault="003862B3" w:rsidP="003862B3">
            <w:pPr>
              <w:snapToGrid w:val="0"/>
              <w:rPr>
                <w:color w:val="000000"/>
                <w:kern w:val="1"/>
                <w:sz w:val="22"/>
                <w:szCs w:val="22"/>
              </w:rPr>
            </w:pPr>
            <w:r w:rsidRPr="003862B3">
              <w:rPr>
                <w:rFonts w:eastAsia="VFYINY+FuturaLtBT"/>
                <w:kern w:val="1"/>
                <w:sz w:val="22"/>
                <w:szCs w:val="22"/>
              </w:rPr>
              <w:t xml:space="preserve">- Statīva pamatne – 1 gab., </w:t>
            </w:r>
            <w:r w:rsidRPr="003862B3">
              <w:rPr>
                <w:color w:val="000000"/>
                <w:kern w:val="1"/>
                <w:sz w:val="22"/>
                <w:szCs w:val="22"/>
              </w:rPr>
              <w:t>trijkāju statīva pamatne, kas piemērota stieņiem ar diametru no 6 līdz 14 mm, iespējams regulēt līmeni, iespējams sešas dažādas stieņu nostiprināšanas pozīcijas.</w:t>
            </w:r>
          </w:p>
          <w:p w:rsidR="003862B3" w:rsidRPr="003862B3" w:rsidRDefault="003862B3" w:rsidP="003862B3">
            <w:pPr>
              <w:rPr>
                <w:color w:val="000000"/>
                <w:kern w:val="1"/>
                <w:sz w:val="22"/>
                <w:szCs w:val="22"/>
              </w:rPr>
            </w:pPr>
            <w:r w:rsidRPr="003862B3">
              <w:rPr>
                <w:color w:val="000000"/>
                <w:kern w:val="1"/>
                <w:sz w:val="22"/>
                <w:szCs w:val="22"/>
              </w:rPr>
              <w:t>- Statīva stienis – 1 gab., garums vismaz 630 mm, taču nepārsniedz 650 mm. Statīva stienis ir kvadrātveida.</w:t>
            </w:r>
          </w:p>
          <w:p w:rsidR="003862B3" w:rsidRPr="003862B3" w:rsidRDefault="003862B3" w:rsidP="003862B3">
            <w:pPr>
              <w:rPr>
                <w:color w:val="000000"/>
                <w:kern w:val="1"/>
                <w:sz w:val="22"/>
                <w:szCs w:val="22"/>
              </w:rPr>
            </w:pPr>
            <w:r w:rsidRPr="003862B3">
              <w:rPr>
                <w:color w:val="000000"/>
                <w:kern w:val="1"/>
                <w:sz w:val="22"/>
                <w:szCs w:val="22"/>
              </w:rPr>
              <w:t>- Statīva stienis – 1 gab., garums vismaz 250 mm, taču nepārsniedz 280 mm. Statīva stienis ir kvadrātveida.</w:t>
            </w:r>
          </w:p>
          <w:p w:rsidR="003862B3" w:rsidRPr="003862B3" w:rsidRDefault="003862B3" w:rsidP="003862B3">
            <w:pPr>
              <w:rPr>
                <w:color w:val="000000"/>
                <w:kern w:val="1"/>
                <w:sz w:val="22"/>
                <w:szCs w:val="22"/>
              </w:rPr>
            </w:pPr>
            <w:r w:rsidRPr="003862B3">
              <w:rPr>
                <w:color w:val="000000"/>
                <w:kern w:val="1"/>
                <w:sz w:val="22"/>
                <w:szCs w:val="22"/>
              </w:rPr>
              <w:t>- Statīva leņķa skava – 2 gab., iespējams nostiprināt materiālus trīs dažādos veidos: caurejoši, T veidā vai paralēli.</w:t>
            </w:r>
          </w:p>
          <w:p w:rsidR="003862B3" w:rsidRPr="003862B3" w:rsidRDefault="003862B3" w:rsidP="003862B3">
            <w:pPr>
              <w:snapToGrid w:val="0"/>
              <w:rPr>
                <w:rFonts w:eastAsia="VFYINY+FuturaLtBT"/>
                <w:kern w:val="1"/>
                <w:sz w:val="22"/>
                <w:szCs w:val="22"/>
              </w:rPr>
            </w:pPr>
            <w:r w:rsidRPr="003862B3">
              <w:rPr>
                <w:rFonts w:eastAsia="VFYINY+FuturaLtBT"/>
                <w:kern w:val="1"/>
                <w:sz w:val="22"/>
                <w:szCs w:val="22"/>
              </w:rPr>
              <w:t>- Hronometrs, digitāls.</w:t>
            </w:r>
          </w:p>
          <w:p w:rsidR="003862B3" w:rsidRPr="003862B3" w:rsidRDefault="003862B3" w:rsidP="003862B3">
            <w:pPr>
              <w:snapToGrid w:val="0"/>
              <w:rPr>
                <w:rFonts w:eastAsia="VFYINY+FuturaLtBT"/>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lastRenderedPageBreak/>
              <w:t>4</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Huka likuma noteikšanas aprīkojums ar datu apstrādes moduli</w:t>
            </w:r>
          </w:p>
          <w:p w:rsidR="003862B3" w:rsidRPr="003862B3"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bCs/>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color w:val="0F080F"/>
                <w:kern w:val="1"/>
                <w:sz w:val="22"/>
                <w:szCs w:val="22"/>
              </w:rPr>
            </w:pPr>
            <w:r w:rsidRPr="003862B3">
              <w:rPr>
                <w:rFonts w:eastAsia="VFYINY+FuturaLtBT"/>
                <w:color w:val="0F080F"/>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napToGrid w:val="0"/>
              <w:rPr>
                <w:color w:val="000000"/>
                <w:kern w:val="1"/>
                <w:sz w:val="22"/>
                <w:szCs w:val="22"/>
              </w:rPr>
            </w:pPr>
            <w:r w:rsidRPr="003862B3">
              <w:rPr>
                <w:color w:val="000000"/>
                <w:kern w:val="1"/>
                <w:sz w:val="22"/>
                <w:szCs w:val="22"/>
              </w:rPr>
              <w:t>1097.00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napToGrid w:val="0"/>
              <w:rPr>
                <w:color w:val="000000"/>
                <w:kern w:val="1"/>
                <w:sz w:val="22"/>
                <w:szCs w:val="22"/>
              </w:rPr>
            </w:pPr>
            <w:r w:rsidRPr="003862B3">
              <w:rPr>
                <w:color w:val="000000"/>
                <w:kern w:val="1"/>
                <w:sz w:val="22"/>
                <w:szCs w:val="22"/>
              </w:rPr>
              <w:t>Eksperimentu gaitā iespējams apgūt sekojošus principus –Huka likums, atsperes konstante, elastības robeža, elastīga histerēze.</w:t>
            </w:r>
          </w:p>
          <w:p w:rsidR="003862B3" w:rsidRPr="003862B3" w:rsidRDefault="003862B3" w:rsidP="003862B3">
            <w:pPr>
              <w:snapToGrid w:val="0"/>
              <w:rPr>
                <w:color w:val="000000"/>
                <w:kern w:val="1"/>
                <w:sz w:val="22"/>
                <w:szCs w:val="22"/>
              </w:rPr>
            </w:pPr>
          </w:p>
          <w:p w:rsidR="003862B3" w:rsidRPr="003862B3" w:rsidRDefault="003862B3" w:rsidP="003862B3">
            <w:pPr>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rPr>
                <w:color w:val="000000"/>
                <w:kern w:val="1"/>
                <w:sz w:val="22"/>
                <w:szCs w:val="22"/>
              </w:rPr>
            </w:pPr>
            <w:r w:rsidRPr="003862B3">
              <w:rPr>
                <w:color w:val="000000"/>
                <w:kern w:val="1"/>
                <w:sz w:val="22"/>
                <w:szCs w:val="22"/>
              </w:rPr>
              <w:t>- Statīva pamatne – 1 gab., trijkāju statīva pamatne, kas piemērota stieņiem ar diametru no 6 līdz 14 mm, iespējams regulēt līmeni.</w:t>
            </w:r>
          </w:p>
          <w:p w:rsidR="003862B3" w:rsidRPr="003862B3" w:rsidRDefault="003862B3" w:rsidP="003862B3">
            <w:pPr>
              <w:rPr>
                <w:color w:val="000000"/>
                <w:kern w:val="1"/>
                <w:sz w:val="22"/>
                <w:szCs w:val="22"/>
              </w:rPr>
            </w:pPr>
            <w:r w:rsidRPr="003862B3">
              <w:rPr>
                <w:color w:val="000000"/>
                <w:kern w:val="1"/>
                <w:sz w:val="22"/>
                <w:szCs w:val="22"/>
              </w:rPr>
              <w:t>- Statīva stienis – 1 gab., garums vismaz 1000 mm, taču nepārsniedz 1200 mm. Statīva stienis ir kvadrātveida.</w:t>
            </w:r>
          </w:p>
          <w:p w:rsidR="003862B3" w:rsidRPr="003862B3" w:rsidRDefault="003862B3" w:rsidP="003862B3">
            <w:pPr>
              <w:snapToGrid w:val="0"/>
              <w:rPr>
                <w:color w:val="000000"/>
                <w:kern w:val="1"/>
                <w:sz w:val="22"/>
                <w:szCs w:val="22"/>
              </w:rPr>
            </w:pPr>
            <w:r w:rsidRPr="003862B3">
              <w:rPr>
                <w:kern w:val="1"/>
                <w:sz w:val="22"/>
                <w:szCs w:val="22"/>
              </w:rPr>
              <w:t>-</w:t>
            </w:r>
            <w:r w:rsidRPr="003862B3">
              <w:rPr>
                <w:color w:val="000000"/>
                <w:kern w:val="1"/>
                <w:sz w:val="22"/>
                <w:szCs w:val="22"/>
              </w:rPr>
              <w:t xml:space="preserve"> Statīva leņķa skava – 1 gab., iespējams nostiprināt materiālus trīs dažādos veidos: caurejoši, T veidā vai paralēli.</w:t>
            </w:r>
          </w:p>
          <w:p w:rsidR="003862B3" w:rsidRPr="003862B3" w:rsidRDefault="003862B3" w:rsidP="003862B3">
            <w:pPr>
              <w:rPr>
                <w:color w:val="000000"/>
                <w:kern w:val="1"/>
                <w:sz w:val="22"/>
                <w:szCs w:val="22"/>
              </w:rPr>
            </w:pPr>
            <w:r w:rsidRPr="003862B3">
              <w:rPr>
                <w:color w:val="000000"/>
                <w:kern w:val="1"/>
                <w:sz w:val="22"/>
                <w:szCs w:val="22"/>
              </w:rPr>
              <w:t>- Atsvari – 4 gab., nomināls 10 g, diametrs nav mazāks par 25 mm, taču nepārsniedz 30 mm.</w:t>
            </w:r>
          </w:p>
          <w:p w:rsidR="003862B3" w:rsidRPr="003862B3" w:rsidRDefault="003862B3" w:rsidP="003862B3">
            <w:pPr>
              <w:rPr>
                <w:color w:val="000000"/>
                <w:kern w:val="1"/>
                <w:sz w:val="22"/>
                <w:szCs w:val="22"/>
              </w:rPr>
            </w:pPr>
            <w:r w:rsidRPr="003862B3">
              <w:rPr>
                <w:color w:val="000000"/>
                <w:kern w:val="1"/>
                <w:sz w:val="22"/>
                <w:szCs w:val="22"/>
              </w:rPr>
              <w:t>- Atsvari – 3 gab., nomināls 50 g, diametrs nav mazāks par 25 mm, taču nepārsniedz 30 mm.</w:t>
            </w:r>
          </w:p>
          <w:p w:rsidR="003862B3" w:rsidRPr="003862B3" w:rsidRDefault="003862B3" w:rsidP="003862B3">
            <w:pPr>
              <w:rPr>
                <w:color w:val="000000"/>
                <w:kern w:val="1"/>
                <w:sz w:val="22"/>
                <w:szCs w:val="22"/>
              </w:rPr>
            </w:pPr>
            <w:r w:rsidRPr="003862B3">
              <w:rPr>
                <w:color w:val="000000"/>
                <w:kern w:val="1"/>
                <w:sz w:val="22"/>
                <w:szCs w:val="22"/>
              </w:rPr>
              <w:t>- Atsvaru turētājs – 1 gab., iespējams iekarināt diegā.</w:t>
            </w:r>
          </w:p>
          <w:p w:rsidR="003862B3" w:rsidRPr="003862B3" w:rsidRDefault="003862B3" w:rsidP="003862B3">
            <w:pPr>
              <w:snapToGrid w:val="0"/>
              <w:rPr>
                <w:kern w:val="1"/>
                <w:sz w:val="22"/>
                <w:szCs w:val="22"/>
              </w:rPr>
            </w:pPr>
            <w:r w:rsidRPr="003862B3">
              <w:rPr>
                <w:kern w:val="1"/>
                <w:sz w:val="22"/>
                <w:szCs w:val="22"/>
              </w:rPr>
              <w:t>- Atspere vismaz 3 N/m.</w:t>
            </w:r>
          </w:p>
          <w:p w:rsidR="003862B3" w:rsidRPr="003862B3" w:rsidRDefault="003862B3" w:rsidP="003862B3">
            <w:pPr>
              <w:snapToGrid w:val="0"/>
              <w:rPr>
                <w:kern w:val="1"/>
                <w:sz w:val="22"/>
                <w:szCs w:val="22"/>
              </w:rPr>
            </w:pPr>
            <w:r w:rsidRPr="003862B3">
              <w:rPr>
                <w:kern w:val="1"/>
                <w:sz w:val="22"/>
                <w:szCs w:val="22"/>
              </w:rPr>
              <w:t>- Atspere vismaz 20 N/m.</w:t>
            </w:r>
          </w:p>
          <w:p w:rsidR="003862B3" w:rsidRPr="003862B3" w:rsidRDefault="003862B3" w:rsidP="003862B3">
            <w:pPr>
              <w:snapToGrid w:val="0"/>
              <w:rPr>
                <w:kern w:val="1"/>
                <w:sz w:val="22"/>
                <w:szCs w:val="22"/>
              </w:rPr>
            </w:pPr>
            <w:r w:rsidRPr="003862B3">
              <w:rPr>
                <w:kern w:val="1"/>
                <w:sz w:val="22"/>
                <w:szCs w:val="22"/>
              </w:rPr>
              <w:lastRenderedPageBreak/>
              <w:t>- Lineāls vismaz 1000 mm ar kursoriem, kas nostiprināms pamatnē.</w:t>
            </w:r>
          </w:p>
          <w:p w:rsidR="003862B3" w:rsidRPr="003862B3" w:rsidRDefault="003862B3" w:rsidP="003862B3">
            <w:pPr>
              <w:snapToGrid w:val="0"/>
              <w:rPr>
                <w:kern w:val="1"/>
                <w:sz w:val="22"/>
                <w:szCs w:val="22"/>
              </w:rPr>
            </w:pPr>
          </w:p>
          <w:p w:rsidR="003862B3" w:rsidRPr="003862B3" w:rsidRDefault="003862B3" w:rsidP="003862B3">
            <w:pPr>
              <w:snapToGrid w:val="0"/>
              <w:rPr>
                <w:kern w:val="1"/>
                <w:sz w:val="22"/>
                <w:szCs w:val="22"/>
              </w:rPr>
            </w:pPr>
            <w:r w:rsidRPr="003862B3">
              <w:rPr>
                <w:kern w:val="1"/>
                <w:sz w:val="22"/>
                <w:szCs w:val="22"/>
              </w:rPr>
              <w:t>- Datu uzkrājējs ar krāsu displeju:</w:t>
            </w:r>
          </w:p>
          <w:p w:rsidR="003862B3" w:rsidRPr="003862B3" w:rsidRDefault="003862B3" w:rsidP="003862B3">
            <w:pPr>
              <w:snapToGrid w:val="0"/>
              <w:rPr>
                <w:kern w:val="1"/>
                <w:sz w:val="22"/>
                <w:szCs w:val="22"/>
              </w:rPr>
            </w:pPr>
            <w:r w:rsidRPr="003862B3">
              <w:rPr>
                <w:kern w:val="1"/>
                <w:sz w:val="22"/>
                <w:szCs w:val="22"/>
              </w:rPr>
              <w:t>1) Augstas veiktspējas mēriekārtas ar datu uzkrāšanas funkciju.</w:t>
            </w:r>
          </w:p>
          <w:p w:rsidR="003862B3" w:rsidRPr="003862B3" w:rsidRDefault="003862B3" w:rsidP="003862B3">
            <w:pPr>
              <w:snapToGrid w:val="0"/>
              <w:rPr>
                <w:kern w:val="1"/>
                <w:sz w:val="22"/>
                <w:szCs w:val="22"/>
              </w:rPr>
            </w:pPr>
            <w:r w:rsidRPr="003862B3">
              <w:rPr>
                <w:kern w:val="1"/>
                <w:sz w:val="22"/>
                <w:szCs w:val="22"/>
              </w:rPr>
              <w:t>2) Datu uzkrājējā ir iebūvēts paātrinājuma sensors.</w:t>
            </w:r>
          </w:p>
          <w:p w:rsidR="003862B3" w:rsidRPr="003862B3" w:rsidRDefault="003862B3" w:rsidP="003862B3">
            <w:pPr>
              <w:snapToGrid w:val="0"/>
              <w:rPr>
                <w:kern w:val="1"/>
                <w:sz w:val="22"/>
                <w:szCs w:val="22"/>
              </w:rPr>
            </w:pPr>
            <w:r w:rsidRPr="003862B3">
              <w:rPr>
                <w:kern w:val="1"/>
                <w:sz w:val="22"/>
                <w:szCs w:val="22"/>
              </w:rPr>
              <w:t>3) Vismaz 2,4” krāsu displejs.</w:t>
            </w:r>
          </w:p>
          <w:p w:rsidR="003862B3" w:rsidRPr="003862B3" w:rsidRDefault="003862B3" w:rsidP="003862B3">
            <w:pPr>
              <w:snapToGrid w:val="0"/>
              <w:rPr>
                <w:kern w:val="1"/>
                <w:sz w:val="22"/>
                <w:szCs w:val="22"/>
              </w:rPr>
            </w:pPr>
            <w:r w:rsidRPr="003862B3">
              <w:rPr>
                <w:kern w:val="1"/>
                <w:sz w:val="22"/>
                <w:szCs w:val="22"/>
              </w:rPr>
              <w:t>4) Krāsu displejam ir orientācijas jutības funkcija, kas ļauj displeju novietot horizontāli vai vertikāli.</w:t>
            </w:r>
          </w:p>
          <w:p w:rsidR="003862B3" w:rsidRPr="003862B3" w:rsidRDefault="003862B3" w:rsidP="003862B3">
            <w:pPr>
              <w:snapToGrid w:val="0"/>
              <w:rPr>
                <w:kern w:val="1"/>
                <w:sz w:val="22"/>
                <w:szCs w:val="22"/>
              </w:rPr>
            </w:pPr>
            <w:r w:rsidRPr="003862B3">
              <w:rPr>
                <w:kern w:val="1"/>
                <w:sz w:val="22"/>
                <w:szCs w:val="22"/>
              </w:rPr>
              <w:t>5) Grafiska mērījumu datu attēlošana uz displeja.</w:t>
            </w:r>
          </w:p>
          <w:p w:rsidR="003862B3" w:rsidRPr="003862B3" w:rsidRDefault="003862B3" w:rsidP="003862B3">
            <w:pPr>
              <w:snapToGrid w:val="0"/>
              <w:rPr>
                <w:kern w:val="1"/>
                <w:sz w:val="22"/>
                <w:szCs w:val="22"/>
              </w:rPr>
            </w:pPr>
            <w:r w:rsidRPr="003862B3">
              <w:rPr>
                <w:kern w:val="1"/>
                <w:sz w:val="22"/>
                <w:szCs w:val="22"/>
              </w:rPr>
              <w:t>6) Tastatūra intuitīvai darbībai.</w:t>
            </w:r>
          </w:p>
          <w:p w:rsidR="003862B3" w:rsidRPr="003862B3" w:rsidRDefault="003862B3" w:rsidP="003862B3">
            <w:pPr>
              <w:snapToGrid w:val="0"/>
              <w:rPr>
                <w:kern w:val="1"/>
                <w:sz w:val="22"/>
                <w:szCs w:val="22"/>
              </w:rPr>
            </w:pPr>
            <w:r w:rsidRPr="003862B3">
              <w:rPr>
                <w:kern w:val="1"/>
                <w:sz w:val="22"/>
                <w:szCs w:val="22"/>
              </w:rPr>
              <w:t>7) SD karte mērījumu datu saglabāšanai.</w:t>
            </w:r>
          </w:p>
          <w:p w:rsidR="003862B3" w:rsidRPr="003862B3" w:rsidRDefault="003862B3" w:rsidP="003862B3">
            <w:pPr>
              <w:snapToGrid w:val="0"/>
              <w:rPr>
                <w:kern w:val="1"/>
                <w:sz w:val="22"/>
                <w:szCs w:val="22"/>
              </w:rPr>
            </w:pPr>
            <w:r w:rsidRPr="003862B3">
              <w:rPr>
                <w:kern w:val="1"/>
                <w:sz w:val="22"/>
                <w:szCs w:val="22"/>
              </w:rPr>
              <w:t>8) USB interfeiss bateriju uzlādei un datu pārvadei uz datoru tiešsaistē.</w:t>
            </w:r>
          </w:p>
          <w:p w:rsidR="003862B3" w:rsidRPr="003862B3" w:rsidRDefault="003862B3" w:rsidP="003862B3">
            <w:pPr>
              <w:snapToGrid w:val="0"/>
              <w:rPr>
                <w:kern w:val="1"/>
                <w:sz w:val="22"/>
                <w:szCs w:val="22"/>
              </w:rPr>
            </w:pPr>
            <w:r w:rsidRPr="003862B3">
              <w:rPr>
                <w:kern w:val="1"/>
                <w:sz w:val="22"/>
                <w:szCs w:val="22"/>
              </w:rPr>
              <w:t>9) Datu pārraides ātrums ar SD karti vismaz 1 kHz.</w:t>
            </w:r>
          </w:p>
          <w:p w:rsidR="003862B3" w:rsidRPr="003862B3" w:rsidRDefault="003862B3" w:rsidP="003862B3">
            <w:pPr>
              <w:snapToGrid w:val="0"/>
              <w:rPr>
                <w:kern w:val="1"/>
                <w:sz w:val="22"/>
                <w:szCs w:val="22"/>
              </w:rPr>
            </w:pPr>
            <w:r w:rsidRPr="003862B3">
              <w:rPr>
                <w:kern w:val="1"/>
                <w:sz w:val="22"/>
                <w:szCs w:val="22"/>
              </w:rPr>
              <w:t>10) Datu pārraides ātrums ar USB pieslēgumu datoram vismaz 2 kHz.</w:t>
            </w:r>
          </w:p>
          <w:p w:rsidR="003862B3" w:rsidRPr="003862B3" w:rsidRDefault="003862B3" w:rsidP="003862B3">
            <w:pPr>
              <w:snapToGrid w:val="0"/>
              <w:rPr>
                <w:kern w:val="1"/>
                <w:sz w:val="22"/>
                <w:szCs w:val="22"/>
              </w:rPr>
            </w:pPr>
            <w:r w:rsidRPr="003862B3">
              <w:rPr>
                <w:kern w:val="1"/>
                <w:sz w:val="22"/>
                <w:szCs w:val="22"/>
              </w:rPr>
              <w:t>11) Iespējams ievietot SD kartes ar ietilpību vismaz 32 GB.</w:t>
            </w:r>
          </w:p>
          <w:p w:rsidR="003862B3" w:rsidRPr="003862B3" w:rsidRDefault="003862B3" w:rsidP="003862B3">
            <w:pPr>
              <w:snapToGrid w:val="0"/>
              <w:rPr>
                <w:kern w:val="1"/>
                <w:sz w:val="22"/>
                <w:szCs w:val="22"/>
              </w:rPr>
            </w:pPr>
            <w:r w:rsidRPr="003862B3">
              <w:rPr>
                <w:kern w:val="1"/>
                <w:sz w:val="22"/>
                <w:szCs w:val="22"/>
              </w:rPr>
              <w:t>10) Iebūvētā paātrinājuma sensoram ir vismaz sekojoši mērīšanas diapazoni +/- 2 g, +/- 4 g, +/- 8 g, +/- 16 g.</w:t>
            </w:r>
          </w:p>
          <w:p w:rsidR="003862B3" w:rsidRPr="003862B3" w:rsidRDefault="003862B3" w:rsidP="003862B3">
            <w:pPr>
              <w:snapToGrid w:val="0"/>
              <w:rPr>
                <w:kern w:val="1"/>
                <w:sz w:val="22"/>
                <w:szCs w:val="22"/>
              </w:rPr>
            </w:pPr>
          </w:p>
          <w:p w:rsidR="003862B3" w:rsidRPr="003862B3" w:rsidRDefault="003862B3" w:rsidP="003862B3">
            <w:pPr>
              <w:snapToGrid w:val="0"/>
              <w:rPr>
                <w:kern w:val="1"/>
                <w:sz w:val="22"/>
                <w:szCs w:val="22"/>
              </w:rPr>
            </w:pPr>
            <w:r w:rsidRPr="003862B3">
              <w:rPr>
                <w:kern w:val="1"/>
                <w:sz w:val="22"/>
                <w:szCs w:val="22"/>
              </w:rPr>
              <w:t>- Taimera/ skaitītāja sensors:</w:t>
            </w:r>
          </w:p>
          <w:p w:rsidR="003862B3" w:rsidRPr="003862B3" w:rsidRDefault="003862B3" w:rsidP="003862B3">
            <w:pPr>
              <w:snapToGrid w:val="0"/>
              <w:rPr>
                <w:kern w:val="1"/>
                <w:sz w:val="22"/>
                <w:szCs w:val="22"/>
              </w:rPr>
            </w:pPr>
            <w:r w:rsidRPr="003862B3">
              <w:rPr>
                <w:kern w:val="1"/>
                <w:sz w:val="22"/>
                <w:szCs w:val="22"/>
              </w:rPr>
              <w:t>1) Iespējams pieslēgt vismaz 4 gaismas barjeras, vienu mikrofonu, pārvietojuma sensoru, krītošās lodītes iekārtu.</w:t>
            </w:r>
          </w:p>
          <w:p w:rsidR="003862B3" w:rsidRPr="003862B3" w:rsidRDefault="003862B3" w:rsidP="003862B3">
            <w:pPr>
              <w:snapToGrid w:val="0"/>
              <w:rPr>
                <w:kern w:val="1"/>
                <w:sz w:val="22"/>
                <w:szCs w:val="22"/>
              </w:rPr>
            </w:pPr>
            <w:r w:rsidRPr="003862B3">
              <w:rPr>
                <w:kern w:val="1"/>
                <w:sz w:val="22"/>
                <w:szCs w:val="22"/>
              </w:rPr>
              <w:t>2) Papildus iespējams pieslēgt ārējo ierosmes iekārtu mērījumu aktivizēšanai (slēdzi, palaidēju u.c.).</w:t>
            </w:r>
          </w:p>
          <w:p w:rsidR="003862B3" w:rsidRPr="003862B3" w:rsidRDefault="003862B3" w:rsidP="003862B3">
            <w:pPr>
              <w:snapToGrid w:val="0"/>
              <w:rPr>
                <w:kern w:val="1"/>
                <w:sz w:val="22"/>
                <w:szCs w:val="22"/>
              </w:rPr>
            </w:pPr>
            <w:r w:rsidRPr="003862B3">
              <w:rPr>
                <w:kern w:val="1"/>
                <w:sz w:val="22"/>
                <w:szCs w:val="22"/>
              </w:rPr>
              <w:t>3) Sensora elektrobarošanu nodrošina interfeisa modulis.</w:t>
            </w:r>
          </w:p>
          <w:p w:rsidR="003862B3" w:rsidRPr="003862B3" w:rsidRDefault="003862B3" w:rsidP="003862B3">
            <w:pPr>
              <w:snapToGrid w:val="0"/>
              <w:rPr>
                <w:kern w:val="1"/>
                <w:sz w:val="22"/>
                <w:szCs w:val="22"/>
              </w:rPr>
            </w:pPr>
            <w:r w:rsidRPr="003862B3">
              <w:rPr>
                <w:kern w:val="1"/>
                <w:sz w:val="22"/>
                <w:szCs w:val="22"/>
              </w:rPr>
              <w:t>4) Strāvas patēriņš nepārsniedz 300 mA.</w:t>
            </w:r>
          </w:p>
          <w:p w:rsidR="003862B3" w:rsidRPr="003862B3" w:rsidRDefault="003862B3" w:rsidP="003862B3">
            <w:pPr>
              <w:snapToGrid w:val="0"/>
              <w:rPr>
                <w:kern w:val="1"/>
                <w:sz w:val="22"/>
                <w:szCs w:val="22"/>
              </w:rPr>
            </w:pPr>
            <w:r w:rsidRPr="003862B3">
              <w:rPr>
                <w:kern w:val="1"/>
                <w:sz w:val="22"/>
                <w:szCs w:val="22"/>
              </w:rPr>
              <w:t>5) Izšķirtspēja ne sliktāka par 1 µs.</w:t>
            </w:r>
          </w:p>
          <w:p w:rsidR="003862B3" w:rsidRPr="003862B3" w:rsidRDefault="003862B3" w:rsidP="003862B3">
            <w:pPr>
              <w:snapToGrid w:val="0"/>
              <w:rPr>
                <w:kern w:val="1"/>
                <w:sz w:val="22"/>
                <w:szCs w:val="22"/>
              </w:rPr>
            </w:pPr>
          </w:p>
          <w:p w:rsidR="003862B3" w:rsidRPr="003862B3" w:rsidRDefault="003862B3" w:rsidP="003862B3">
            <w:pPr>
              <w:snapToGrid w:val="0"/>
              <w:rPr>
                <w:kern w:val="1"/>
                <w:sz w:val="22"/>
                <w:szCs w:val="22"/>
              </w:rPr>
            </w:pPr>
            <w:r w:rsidRPr="003862B3">
              <w:rPr>
                <w:kern w:val="1"/>
                <w:sz w:val="22"/>
                <w:szCs w:val="22"/>
              </w:rPr>
              <w:t>- Gaismas barjera ar apgriezienu ratu. Gaismas barjeras izmērs ir vismaz 40 x 40 mm, taču nepārsniedz 45 x 45 mm.</w:t>
            </w:r>
          </w:p>
          <w:p w:rsidR="003862B3" w:rsidRPr="003862B3" w:rsidRDefault="003862B3" w:rsidP="003862B3">
            <w:pPr>
              <w:snapToGrid w:val="0"/>
              <w:rPr>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lastRenderedPageBreak/>
              <w:t>5</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Brīvās krišanas noteikšanas aprīkojums ar taimeri</w:t>
            </w:r>
          </w:p>
          <w:p w:rsidR="003862B3" w:rsidRPr="003862B3"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bCs/>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napToGrid w:val="0"/>
              <w:rPr>
                <w:color w:val="000000"/>
                <w:kern w:val="1"/>
                <w:sz w:val="22"/>
                <w:szCs w:val="22"/>
              </w:rPr>
            </w:pPr>
            <w:r w:rsidRPr="003862B3">
              <w:rPr>
                <w:color w:val="000000"/>
                <w:kern w:val="1"/>
                <w:sz w:val="22"/>
                <w:szCs w:val="22"/>
              </w:rPr>
              <w:t>998.00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napToGrid w:val="0"/>
              <w:rPr>
                <w:color w:val="000000"/>
                <w:kern w:val="1"/>
                <w:sz w:val="22"/>
                <w:szCs w:val="22"/>
              </w:rPr>
            </w:pPr>
            <w:r w:rsidRPr="003862B3">
              <w:rPr>
                <w:color w:val="000000"/>
                <w:kern w:val="1"/>
                <w:sz w:val="22"/>
                <w:szCs w:val="22"/>
              </w:rPr>
              <w:t>Eksperimentu gaitā iespējams apgūt sekojošus principus – lineāra kustība, krītošu ķermeņu fizikālie likumi, gravitācija, paātrinājums.</w:t>
            </w:r>
          </w:p>
          <w:p w:rsidR="003862B3" w:rsidRPr="003862B3" w:rsidRDefault="003862B3" w:rsidP="003862B3">
            <w:pPr>
              <w:rPr>
                <w:kern w:val="1"/>
                <w:sz w:val="22"/>
                <w:szCs w:val="22"/>
              </w:rPr>
            </w:pPr>
          </w:p>
          <w:p w:rsidR="003862B3" w:rsidRPr="003862B3" w:rsidRDefault="003862B3" w:rsidP="003862B3">
            <w:pPr>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napToGrid w:val="0"/>
              <w:rPr>
                <w:color w:val="000000"/>
                <w:kern w:val="1"/>
                <w:sz w:val="22"/>
                <w:szCs w:val="22"/>
              </w:rPr>
            </w:pPr>
            <w:r w:rsidRPr="003862B3">
              <w:rPr>
                <w:rFonts w:eastAsia="VFYINY+FuturaLtBT"/>
                <w:kern w:val="1"/>
                <w:sz w:val="22"/>
                <w:szCs w:val="22"/>
              </w:rPr>
              <w:t xml:space="preserve">- Statīva pamatne – 1 gab., </w:t>
            </w:r>
            <w:r w:rsidRPr="003862B3">
              <w:rPr>
                <w:color w:val="000000"/>
                <w:kern w:val="1"/>
                <w:sz w:val="22"/>
                <w:szCs w:val="22"/>
              </w:rPr>
              <w:t>trijkāju statīva pamatne, kas piemērota stieņiem ar diametru no 6 līdz 14 mm, iespējams regulēt līmeni, iespējams sešas dažādas stieņu nostiprināšanas pozīcijas.</w:t>
            </w:r>
          </w:p>
          <w:p w:rsidR="003862B3" w:rsidRPr="003862B3" w:rsidRDefault="003862B3" w:rsidP="003862B3">
            <w:pPr>
              <w:rPr>
                <w:color w:val="000000"/>
                <w:kern w:val="1"/>
                <w:sz w:val="22"/>
                <w:szCs w:val="22"/>
              </w:rPr>
            </w:pPr>
            <w:r w:rsidRPr="003862B3">
              <w:rPr>
                <w:color w:val="000000"/>
                <w:kern w:val="1"/>
                <w:sz w:val="22"/>
                <w:szCs w:val="22"/>
              </w:rPr>
              <w:t>- Statīva stienis – 1 gab., garums vismaz 1000 mm, taču nepārsniedz 1200 mm. Statīva stienis ir kvadrātveida.</w:t>
            </w:r>
          </w:p>
          <w:p w:rsidR="003862B3" w:rsidRPr="003862B3" w:rsidRDefault="003862B3" w:rsidP="003862B3">
            <w:pPr>
              <w:rPr>
                <w:color w:val="000000"/>
                <w:kern w:val="1"/>
                <w:sz w:val="22"/>
                <w:szCs w:val="22"/>
              </w:rPr>
            </w:pPr>
            <w:r w:rsidRPr="003862B3">
              <w:rPr>
                <w:color w:val="000000"/>
                <w:kern w:val="1"/>
                <w:sz w:val="22"/>
                <w:szCs w:val="22"/>
              </w:rPr>
              <w:t>- Statīva leņķa skava – 2 gab., iespējams nostiprināt materiālus trīs dažādos veidos: caurejoši, T veidā vai paralēli.</w:t>
            </w:r>
          </w:p>
          <w:p w:rsidR="003862B3" w:rsidRPr="003862B3" w:rsidRDefault="003862B3" w:rsidP="003862B3">
            <w:pPr>
              <w:snapToGrid w:val="0"/>
              <w:rPr>
                <w:kern w:val="1"/>
                <w:sz w:val="22"/>
                <w:szCs w:val="22"/>
              </w:rPr>
            </w:pPr>
            <w:r w:rsidRPr="003862B3">
              <w:rPr>
                <w:kern w:val="1"/>
                <w:sz w:val="22"/>
                <w:szCs w:val="22"/>
              </w:rPr>
              <w:lastRenderedPageBreak/>
              <w:t>- Lineāls vismaz 1000 mm ar kursoriem, kas nostiprināms pamatnē.</w:t>
            </w:r>
          </w:p>
          <w:p w:rsidR="003862B3" w:rsidRPr="003862B3" w:rsidRDefault="003862B3" w:rsidP="003862B3">
            <w:pPr>
              <w:snapToGrid w:val="0"/>
              <w:rPr>
                <w:kern w:val="1"/>
                <w:sz w:val="22"/>
                <w:szCs w:val="22"/>
              </w:rPr>
            </w:pPr>
            <w:r w:rsidRPr="003862B3">
              <w:rPr>
                <w:kern w:val="1"/>
                <w:sz w:val="22"/>
                <w:szCs w:val="22"/>
              </w:rPr>
              <w:t>- Lodītes palaišanas slēdzis – aprīkots ar spraudņu ligzdām taimera pieslēgšanai.</w:t>
            </w:r>
          </w:p>
          <w:p w:rsidR="003862B3" w:rsidRPr="003862B3" w:rsidRDefault="003862B3" w:rsidP="003862B3">
            <w:pPr>
              <w:snapToGrid w:val="0"/>
              <w:rPr>
                <w:kern w:val="1"/>
                <w:sz w:val="22"/>
                <w:szCs w:val="22"/>
              </w:rPr>
            </w:pPr>
            <w:r w:rsidRPr="003862B3">
              <w:rPr>
                <w:kern w:val="1"/>
                <w:sz w:val="22"/>
                <w:szCs w:val="22"/>
              </w:rPr>
              <w:t>- Sadursmes slēdzis – regulējams kontaktslēdzis, aprīkots ar spraudņu ligzdām taimera pieslēgšanai.</w:t>
            </w:r>
          </w:p>
          <w:p w:rsidR="003862B3" w:rsidRPr="003862B3" w:rsidRDefault="003862B3" w:rsidP="003862B3">
            <w:pPr>
              <w:snapToGrid w:val="0"/>
              <w:rPr>
                <w:kern w:val="1"/>
                <w:sz w:val="22"/>
                <w:szCs w:val="22"/>
              </w:rPr>
            </w:pPr>
            <w:r w:rsidRPr="003862B3">
              <w:rPr>
                <w:kern w:val="1"/>
                <w:sz w:val="22"/>
                <w:szCs w:val="22"/>
              </w:rPr>
              <w:t>- Savienotājvadi, 1000 mm, 4 mm spraudņi – 4 gab., dažādās krāsās.</w:t>
            </w:r>
          </w:p>
          <w:p w:rsidR="003862B3" w:rsidRPr="003862B3" w:rsidRDefault="003862B3" w:rsidP="003862B3">
            <w:pPr>
              <w:snapToGrid w:val="0"/>
              <w:rPr>
                <w:kern w:val="1"/>
                <w:sz w:val="22"/>
                <w:szCs w:val="22"/>
              </w:rPr>
            </w:pPr>
          </w:p>
          <w:p w:rsidR="003862B3" w:rsidRPr="003862B3" w:rsidRDefault="003862B3" w:rsidP="003862B3">
            <w:pPr>
              <w:snapToGrid w:val="0"/>
              <w:rPr>
                <w:kern w:val="1"/>
                <w:sz w:val="22"/>
                <w:szCs w:val="22"/>
              </w:rPr>
            </w:pPr>
            <w:r w:rsidRPr="003862B3">
              <w:rPr>
                <w:kern w:val="1"/>
                <w:sz w:val="22"/>
                <w:szCs w:val="22"/>
              </w:rPr>
              <w:t>- Taimeris</w:t>
            </w:r>
          </w:p>
          <w:p w:rsidR="003862B3" w:rsidRPr="003862B3" w:rsidRDefault="003862B3" w:rsidP="003862B3">
            <w:pPr>
              <w:rPr>
                <w:kern w:val="1"/>
                <w:sz w:val="22"/>
                <w:szCs w:val="22"/>
              </w:rPr>
            </w:pPr>
            <w:r w:rsidRPr="003862B3">
              <w:rPr>
                <w:kern w:val="1"/>
                <w:sz w:val="22"/>
                <w:szCs w:val="22"/>
              </w:rPr>
              <w:t>1) Paredzēts darbam ar gaismas barjerām.</w:t>
            </w:r>
          </w:p>
          <w:p w:rsidR="003862B3" w:rsidRPr="003862B3" w:rsidRDefault="003862B3" w:rsidP="003862B3">
            <w:pPr>
              <w:rPr>
                <w:kern w:val="1"/>
                <w:sz w:val="22"/>
                <w:szCs w:val="22"/>
              </w:rPr>
            </w:pPr>
            <w:r w:rsidRPr="003862B3">
              <w:rPr>
                <w:kern w:val="1"/>
                <w:sz w:val="22"/>
                <w:szCs w:val="22"/>
              </w:rPr>
              <w:t>2) Vismaz četri dažādi darba režīmi, kas ļauj veikt darbus ar demonstrācijas ceļu, brīvo krišanu un svārstiem.</w:t>
            </w:r>
          </w:p>
          <w:p w:rsidR="003862B3" w:rsidRPr="003862B3" w:rsidRDefault="003862B3" w:rsidP="003862B3">
            <w:pPr>
              <w:rPr>
                <w:kern w:val="1"/>
                <w:sz w:val="22"/>
                <w:szCs w:val="22"/>
              </w:rPr>
            </w:pPr>
            <w:r w:rsidRPr="003862B3">
              <w:rPr>
                <w:kern w:val="1"/>
                <w:sz w:val="22"/>
                <w:szCs w:val="22"/>
              </w:rPr>
              <w:t>3) Vismaz 4 ciparu LED displejs ar ciparu augstumu vismaz 19 mm.</w:t>
            </w:r>
          </w:p>
          <w:p w:rsidR="003862B3" w:rsidRPr="003862B3" w:rsidRDefault="003862B3" w:rsidP="003862B3">
            <w:pPr>
              <w:rPr>
                <w:kern w:val="1"/>
                <w:sz w:val="22"/>
                <w:szCs w:val="22"/>
              </w:rPr>
            </w:pPr>
            <w:r w:rsidRPr="003862B3">
              <w:rPr>
                <w:kern w:val="1"/>
                <w:sz w:val="22"/>
                <w:szCs w:val="22"/>
              </w:rPr>
              <w:t>4) Laika mērījumu diapazons vismaz no 0.000 līdz 9.999 s.</w:t>
            </w:r>
          </w:p>
          <w:p w:rsidR="003862B3" w:rsidRPr="003862B3" w:rsidRDefault="003862B3" w:rsidP="003862B3">
            <w:pPr>
              <w:rPr>
                <w:kern w:val="1"/>
                <w:sz w:val="22"/>
                <w:szCs w:val="22"/>
              </w:rPr>
            </w:pPr>
            <w:r w:rsidRPr="003862B3">
              <w:rPr>
                <w:kern w:val="1"/>
                <w:sz w:val="22"/>
                <w:szCs w:val="22"/>
              </w:rPr>
              <w:t>5) Laika mērījumu izšķirtspēja ir 1 ms.</w:t>
            </w:r>
          </w:p>
          <w:p w:rsidR="003862B3" w:rsidRPr="003862B3" w:rsidRDefault="003862B3" w:rsidP="003862B3">
            <w:pPr>
              <w:rPr>
                <w:kern w:val="1"/>
                <w:sz w:val="22"/>
                <w:szCs w:val="22"/>
              </w:rPr>
            </w:pPr>
            <w:r w:rsidRPr="003862B3">
              <w:rPr>
                <w:kern w:val="1"/>
                <w:sz w:val="22"/>
                <w:szCs w:val="22"/>
              </w:rPr>
              <w:t>6) Impulsu skaitīšanas diapazons vismaz no 0 līdz 9999 impulsiem.</w:t>
            </w:r>
          </w:p>
          <w:p w:rsidR="003862B3" w:rsidRPr="003862B3" w:rsidRDefault="003862B3" w:rsidP="003862B3">
            <w:pPr>
              <w:rPr>
                <w:kern w:val="1"/>
                <w:sz w:val="22"/>
                <w:szCs w:val="22"/>
              </w:rPr>
            </w:pPr>
            <w:r w:rsidRPr="003862B3">
              <w:rPr>
                <w:kern w:val="1"/>
                <w:sz w:val="22"/>
                <w:szCs w:val="22"/>
              </w:rPr>
              <w:t>7) Aptumšojuma impulsu laiks mazāks par 500 µs.</w:t>
            </w:r>
          </w:p>
          <w:p w:rsidR="003862B3" w:rsidRPr="003862B3" w:rsidRDefault="003862B3" w:rsidP="003862B3">
            <w:pPr>
              <w:snapToGrid w:val="0"/>
              <w:rPr>
                <w:kern w:val="1"/>
                <w:sz w:val="22"/>
                <w:szCs w:val="22"/>
              </w:rPr>
            </w:pPr>
            <w:r w:rsidRPr="003862B3">
              <w:rPr>
                <w:kern w:val="1"/>
                <w:sz w:val="22"/>
                <w:szCs w:val="22"/>
              </w:rPr>
              <w:t>8) Stabilizēts 5V DC izejas spriegums gaismas barjerai.</w:t>
            </w:r>
          </w:p>
          <w:p w:rsidR="003862B3" w:rsidRPr="003862B3" w:rsidRDefault="003862B3" w:rsidP="003862B3">
            <w:pPr>
              <w:snapToGrid w:val="0"/>
              <w:rPr>
                <w:kern w:val="1"/>
                <w:sz w:val="22"/>
                <w:szCs w:val="22"/>
              </w:rPr>
            </w:pPr>
          </w:p>
          <w:p w:rsidR="003862B3" w:rsidRPr="003862B3" w:rsidRDefault="003862B3" w:rsidP="003862B3">
            <w:pPr>
              <w:snapToGrid w:val="0"/>
              <w:rPr>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lastRenderedPageBreak/>
              <w:t>6</w:t>
            </w:r>
          </w:p>
        </w:tc>
        <w:tc>
          <w:tcPr>
            <w:tcW w:w="2361" w:type="dxa"/>
            <w:gridSpan w:val="3"/>
            <w:tcBorders>
              <w:left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Inerces momenta un griezes svārstību noteikšanas aprīkojums</w:t>
            </w:r>
          </w:p>
        </w:tc>
        <w:tc>
          <w:tcPr>
            <w:tcW w:w="1065" w:type="dxa"/>
            <w:gridSpan w:val="3"/>
            <w:tcBorders>
              <w:left w:val="single" w:sz="1" w:space="0" w:color="000000"/>
            </w:tcBorders>
            <w:shd w:val="clear" w:color="auto" w:fill="auto"/>
          </w:tcPr>
          <w:p w:rsidR="003862B3" w:rsidRPr="003862B3" w:rsidRDefault="003862B3" w:rsidP="003862B3">
            <w:pPr>
              <w:suppressLineNumbers/>
              <w:snapToGrid w:val="0"/>
              <w:jc w:val="center"/>
              <w:rPr>
                <w:b/>
                <w:bCs/>
                <w:kern w:val="1"/>
                <w:sz w:val="22"/>
                <w:szCs w:val="22"/>
              </w:rPr>
            </w:pPr>
            <w:r w:rsidRPr="003862B3">
              <w:rPr>
                <w:kern w:val="1"/>
                <w:sz w:val="22"/>
                <w:szCs w:val="22"/>
              </w:rPr>
              <w:t>kompl.</w:t>
            </w:r>
          </w:p>
        </w:tc>
        <w:tc>
          <w:tcPr>
            <w:tcW w:w="1135" w:type="dxa"/>
            <w:gridSpan w:val="3"/>
            <w:tcBorders>
              <w:left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tcBorders>
          </w:tcPr>
          <w:p w:rsidR="003862B3" w:rsidRPr="003862B3" w:rsidRDefault="003862B3" w:rsidP="003862B3">
            <w:pPr>
              <w:snapToGrid w:val="0"/>
              <w:rPr>
                <w:color w:val="000000"/>
                <w:kern w:val="1"/>
                <w:sz w:val="22"/>
                <w:szCs w:val="22"/>
              </w:rPr>
            </w:pPr>
            <w:r w:rsidRPr="003862B3">
              <w:rPr>
                <w:color w:val="000000"/>
                <w:kern w:val="1"/>
                <w:sz w:val="22"/>
                <w:szCs w:val="22"/>
              </w:rPr>
              <w:t>1400.00</w:t>
            </w:r>
          </w:p>
        </w:tc>
        <w:tc>
          <w:tcPr>
            <w:tcW w:w="9435" w:type="dxa"/>
            <w:tcBorders>
              <w:left w:val="single" w:sz="1" w:space="0" w:color="000000"/>
              <w:right w:val="single" w:sz="1" w:space="0" w:color="000000"/>
            </w:tcBorders>
            <w:shd w:val="clear" w:color="auto" w:fill="auto"/>
          </w:tcPr>
          <w:p w:rsidR="003862B3" w:rsidRPr="003862B3" w:rsidRDefault="003862B3" w:rsidP="003862B3">
            <w:pPr>
              <w:snapToGrid w:val="0"/>
              <w:rPr>
                <w:color w:val="000000"/>
                <w:kern w:val="1"/>
                <w:sz w:val="22"/>
                <w:szCs w:val="22"/>
              </w:rPr>
            </w:pPr>
            <w:r w:rsidRPr="003862B3">
              <w:rPr>
                <w:color w:val="000000"/>
                <w:kern w:val="1"/>
                <w:sz w:val="22"/>
                <w:szCs w:val="22"/>
              </w:rPr>
              <w:t>Eksperimentu gaitā iespējams apgūt sekojošus principus – inerces moments, rotācijas ass, griezes svārstības, dažādu ķermeņu inerces moments.</w:t>
            </w:r>
          </w:p>
          <w:p w:rsidR="003862B3" w:rsidRPr="003862B3" w:rsidRDefault="003862B3" w:rsidP="003862B3">
            <w:pPr>
              <w:suppressLineNumbers/>
              <w:snapToGrid w:val="0"/>
              <w:rPr>
                <w:rFonts w:eastAsia="VFYINY+FuturaLtBT"/>
                <w:color w:val="0F080F"/>
                <w:kern w:val="1"/>
                <w:sz w:val="22"/>
                <w:szCs w:val="22"/>
              </w:rPr>
            </w:pP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p>
        </w:tc>
        <w:tc>
          <w:tcPr>
            <w:tcW w:w="887" w:type="dxa"/>
            <w:gridSpan w:val="3"/>
            <w:tcBorders>
              <w:left w:val="single" w:sz="1" w:space="0" w:color="000000"/>
              <w:bottom w:val="single" w:sz="1" w:space="0" w:color="000000"/>
            </w:tcBorders>
          </w:tcPr>
          <w:p w:rsidR="003862B3" w:rsidRPr="003862B3" w:rsidRDefault="003862B3" w:rsidP="003862B3">
            <w:pPr>
              <w:rPr>
                <w:color w:val="000000"/>
                <w:kern w:val="1"/>
                <w:sz w:val="22"/>
                <w:szCs w:val="22"/>
              </w:rPr>
            </w:pP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rPr>
                <w:color w:val="000000"/>
                <w:kern w:val="1"/>
                <w:sz w:val="22"/>
                <w:szCs w:val="22"/>
              </w:rPr>
            </w:pPr>
            <w:r w:rsidRPr="003862B3">
              <w:rPr>
                <w:color w:val="000000"/>
                <w:kern w:val="1"/>
                <w:sz w:val="22"/>
                <w:szCs w:val="22"/>
              </w:rPr>
              <w:t>- Statīva pamatne – 1 gab., trijkāju statīva pamatne, kas piemērota stieņiem ar diametru no 6 līdz 14 mm, iespējams regulēt līmeni.</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Apaļa statīva pamatne.</w:t>
            </w:r>
          </w:p>
          <w:p w:rsidR="003862B3" w:rsidRPr="003862B3" w:rsidRDefault="003862B3" w:rsidP="003862B3">
            <w:pPr>
              <w:rPr>
                <w:color w:val="000000"/>
                <w:kern w:val="1"/>
                <w:sz w:val="22"/>
                <w:szCs w:val="22"/>
              </w:rPr>
            </w:pPr>
            <w:r w:rsidRPr="003862B3">
              <w:rPr>
                <w:color w:val="000000"/>
                <w:kern w:val="1"/>
                <w:sz w:val="22"/>
                <w:szCs w:val="22"/>
              </w:rPr>
              <w:t>- Atsperu svari – 1 gab., nomināls 2.5 N, iedaļas vērtības ir 0,025 mN un 0,25 N, precizitāte ne sliktāka par ± 0,5 %, nulles iestatīšanas funkcija.</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Rotācijas ass – atsperes konstante vismaz 2.5 Ncm/rad., ass nostiprināma statīvu pamatnē.</w:t>
            </w:r>
          </w:p>
          <w:p w:rsidR="003862B3" w:rsidRPr="003862B3" w:rsidRDefault="003862B3" w:rsidP="003862B3">
            <w:pPr>
              <w:suppressLineNumbers/>
              <w:snapToGrid w:val="0"/>
              <w:rPr>
                <w:rFonts w:eastAsia="VFYINY+FuturaLtBT"/>
                <w:color w:val="0F080F"/>
                <w:kern w:val="1"/>
                <w:sz w:val="22"/>
                <w:szCs w:val="22"/>
              </w:rPr>
            </w:pP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Gaismas barjera</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1) 4 ciparu digitāls displejs.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2) Vismaz četri darbības režīmi.</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3) BNC ligzda.</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4) TTL izeja.</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5) Barjeras atvērums vismaz 70 mm.</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6) Regulējama jutība.</w:t>
            </w:r>
          </w:p>
          <w:p w:rsidR="003862B3" w:rsidRPr="003862B3" w:rsidRDefault="003862B3" w:rsidP="003862B3">
            <w:pPr>
              <w:suppressLineNumbers/>
              <w:snapToGrid w:val="0"/>
              <w:rPr>
                <w:kern w:val="1"/>
                <w:sz w:val="22"/>
                <w:szCs w:val="22"/>
              </w:rPr>
            </w:pPr>
            <w:r w:rsidRPr="003862B3">
              <w:rPr>
                <w:rFonts w:eastAsia="VFYINY+FuturaLtBT"/>
                <w:color w:val="0F080F"/>
                <w:kern w:val="1"/>
                <w:sz w:val="22"/>
                <w:szCs w:val="22"/>
              </w:rPr>
              <w:t xml:space="preserve">7) Laika mērīšanas </w:t>
            </w:r>
            <w:r w:rsidRPr="003862B3">
              <w:rPr>
                <w:kern w:val="1"/>
                <w:sz w:val="22"/>
                <w:szCs w:val="22"/>
              </w:rPr>
              <w:t>diapazons vismaz no 0.000 līdz 9.999 s.</w:t>
            </w:r>
          </w:p>
          <w:p w:rsidR="003862B3" w:rsidRPr="003862B3" w:rsidRDefault="003862B3" w:rsidP="003862B3">
            <w:pPr>
              <w:suppressLineNumbers/>
              <w:snapToGrid w:val="0"/>
              <w:rPr>
                <w:kern w:val="1"/>
                <w:sz w:val="22"/>
                <w:szCs w:val="22"/>
              </w:rPr>
            </w:pPr>
            <w:r w:rsidRPr="003862B3">
              <w:rPr>
                <w:kern w:val="1"/>
                <w:sz w:val="22"/>
                <w:szCs w:val="22"/>
              </w:rPr>
              <w:t>8) Impulsu skaitīšanas diapazons vismaz no 0 līdz 9999 impulsiem.</w:t>
            </w:r>
          </w:p>
          <w:p w:rsidR="003862B3" w:rsidRPr="003862B3" w:rsidRDefault="003862B3" w:rsidP="003862B3">
            <w:pPr>
              <w:suppressLineNumbers/>
              <w:snapToGrid w:val="0"/>
              <w:rPr>
                <w:kern w:val="1"/>
                <w:sz w:val="22"/>
                <w:szCs w:val="22"/>
              </w:rPr>
            </w:pPr>
            <w:r w:rsidRPr="003862B3">
              <w:rPr>
                <w:kern w:val="1"/>
                <w:sz w:val="22"/>
                <w:szCs w:val="22"/>
              </w:rPr>
              <w:lastRenderedPageBreak/>
              <w:t>9) Barošanas spriegums 5 V DC.</w:t>
            </w:r>
          </w:p>
          <w:p w:rsidR="003862B3" w:rsidRPr="003862B3" w:rsidRDefault="003862B3" w:rsidP="003862B3">
            <w:pPr>
              <w:suppressLineNumbers/>
              <w:snapToGrid w:val="0"/>
              <w:rPr>
                <w:kern w:val="1"/>
                <w:sz w:val="22"/>
                <w:szCs w:val="22"/>
              </w:rPr>
            </w:pPr>
          </w:p>
          <w:p w:rsidR="003862B3" w:rsidRPr="003862B3" w:rsidRDefault="003862B3" w:rsidP="003862B3">
            <w:pPr>
              <w:suppressLineNumbers/>
              <w:snapToGrid w:val="0"/>
              <w:rPr>
                <w:kern w:val="1"/>
                <w:sz w:val="22"/>
                <w:szCs w:val="22"/>
              </w:rPr>
            </w:pPr>
            <w:r w:rsidRPr="003862B3">
              <w:rPr>
                <w:kern w:val="1"/>
                <w:sz w:val="22"/>
                <w:szCs w:val="22"/>
              </w:rPr>
              <w:t>- Dažādu rotācijas ķermeņu komplekts – sfēra, disks, tukšs cilindrs, pildīts cilindrs, stienis ar pārvietojamiem atsvariem.</w:t>
            </w:r>
          </w:p>
          <w:p w:rsidR="003862B3" w:rsidRPr="003862B3" w:rsidRDefault="003862B3" w:rsidP="003862B3">
            <w:pPr>
              <w:suppressLineNumbers/>
              <w:snapToGrid w:val="0"/>
              <w:rPr>
                <w:rFonts w:eastAsia="VFYINY+FuturaLtBT"/>
                <w:color w:val="0F080F"/>
                <w:kern w:val="1"/>
                <w:sz w:val="22"/>
                <w:szCs w:val="22"/>
              </w:rPr>
            </w:pPr>
            <w:r w:rsidRPr="003862B3">
              <w:rPr>
                <w:kern w:val="1"/>
                <w:sz w:val="22"/>
                <w:szCs w:val="22"/>
              </w:rPr>
              <w:t xml:space="preserve">- </w:t>
            </w:r>
            <w:r w:rsidRPr="003862B3">
              <w:rPr>
                <w:color w:val="000000"/>
                <w:kern w:val="1"/>
                <w:sz w:val="22"/>
                <w:szCs w:val="22"/>
              </w:rPr>
              <w:t>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C9272C" w:rsidRDefault="003862B3" w:rsidP="003862B3">
            <w:pPr>
              <w:suppressLineNumbers/>
              <w:snapToGrid w:val="0"/>
              <w:jc w:val="center"/>
              <w:rPr>
                <w:kern w:val="1"/>
                <w:sz w:val="22"/>
                <w:szCs w:val="22"/>
              </w:rPr>
            </w:pPr>
            <w:r w:rsidRPr="00C9272C">
              <w:rPr>
                <w:kern w:val="1"/>
                <w:sz w:val="22"/>
                <w:szCs w:val="22"/>
              </w:rPr>
              <w:lastRenderedPageBreak/>
              <w:t>7</w:t>
            </w:r>
          </w:p>
        </w:tc>
        <w:tc>
          <w:tcPr>
            <w:tcW w:w="2361" w:type="dxa"/>
            <w:gridSpan w:val="3"/>
            <w:tcBorders>
              <w:left w:val="single" w:sz="1" w:space="0" w:color="000000"/>
              <w:bottom w:val="single" w:sz="1" w:space="0" w:color="000000"/>
            </w:tcBorders>
            <w:shd w:val="clear" w:color="auto" w:fill="auto"/>
          </w:tcPr>
          <w:p w:rsidR="003862B3" w:rsidRPr="00C9272C" w:rsidRDefault="003862B3" w:rsidP="003862B3">
            <w:pPr>
              <w:suppressLineNumbers/>
              <w:snapToGrid w:val="0"/>
              <w:rPr>
                <w:kern w:val="1"/>
                <w:sz w:val="22"/>
                <w:szCs w:val="22"/>
              </w:rPr>
            </w:pPr>
            <w:r w:rsidRPr="00C9272C">
              <w:rPr>
                <w:kern w:val="1"/>
                <w:sz w:val="22"/>
                <w:szCs w:val="22"/>
              </w:rPr>
              <w:t>Sadursmju un impulsu nezūdamības likumu noteikšanas aprīkojums ar taimeri</w:t>
            </w:r>
          </w:p>
          <w:p w:rsidR="003862B3" w:rsidRPr="00C9272C"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2890.00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momenti, enerģija, lineāra kustība, ātrums, elastīgas sadursmes.</w:t>
            </w:r>
          </w:p>
          <w:p w:rsidR="003862B3" w:rsidRPr="003862B3" w:rsidRDefault="003862B3" w:rsidP="003862B3">
            <w:pPr>
              <w:suppressLineNumbers/>
              <w:snapToGrid w:val="0"/>
              <w:rPr>
                <w:rFonts w:eastAsia="VFYINY+FuturaLtBT"/>
                <w:color w:val="0F080F"/>
                <w:kern w:val="1"/>
                <w:sz w:val="22"/>
                <w:szCs w:val="22"/>
              </w:rPr>
            </w:pPr>
          </w:p>
          <w:p w:rsidR="003862B3" w:rsidRPr="003862B3" w:rsidRDefault="003862B3" w:rsidP="003862B3">
            <w:pPr>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Demonstrācijas ceļš:</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1) Alumīnija ceļš ar lineālu un līmeņa regulējamām kājām.</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2) Viegli nostiprināt palīglīdzekļus.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3) Nav nepieciešama gaisa padeve, lai realizētu kustību bez berzes.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4) Ceļa garums vismaz 1,5 m.</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5) Ceļa platums vismaz 235 mm.</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6) Ceļa biezums vismaz 100 mm.</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7) Ceļa svars ne lielāks par 4 kg.</w:t>
            </w:r>
          </w:p>
          <w:p w:rsidR="003862B3" w:rsidRPr="003862B3" w:rsidRDefault="003862B3" w:rsidP="003862B3">
            <w:pPr>
              <w:suppressLineNumbers/>
              <w:snapToGrid w:val="0"/>
              <w:rPr>
                <w:rFonts w:eastAsia="VFYINY+FuturaLtBT"/>
                <w:color w:val="0F080F"/>
                <w:kern w:val="1"/>
                <w:sz w:val="22"/>
                <w:szCs w:val="22"/>
              </w:rPr>
            </w:pP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Mašīna – 2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1) Mašīna pa demonstrācijas ceļu pārvietojas bez berzes.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2) Mašīnai ir safīra gultņi, kas nodrošina tās kustību bez berzes.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3) Ritenīši ir aizsargāti no sāniem pret bojājumiem ar papildus uzlikām.</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4) Iespējams nostiprināt dažādus palīglīdzekļus, ir 4 mm ligzdas vadu pieslēgšanai.</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5) Svars ne lielāks par 365 g.</w:t>
            </w:r>
          </w:p>
          <w:p w:rsidR="003862B3" w:rsidRPr="003862B3" w:rsidRDefault="003862B3" w:rsidP="003862B3">
            <w:pPr>
              <w:suppressLineNumbers/>
              <w:snapToGrid w:val="0"/>
              <w:rPr>
                <w:rFonts w:eastAsia="VFYINY+FuturaLtBT"/>
                <w:color w:val="0F080F"/>
                <w:kern w:val="1"/>
                <w:sz w:val="22"/>
                <w:szCs w:val="22"/>
              </w:rPr>
            </w:pP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Mašīnas palaišanas un procesu izpildes mehānismi:</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1) Palaišanas mehānisms, kas nodrošina vienmērīgu mašīnas kustības sākumu. Ir iespējams elektriski saslēgt ar laika uzņemšanas komplektu, lai sāktu laika atskaiti. Darbības pamatā ir katapulta ar spirālveida tipa atsperi. Nostiprināms uz ceļa.</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2) Magnēts ar spraudni, kas paredzēts saslēgšanai ar palaišanas mehānismu un nodrošina mašīnas miera stāvokli uzsākot kustību.</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3) Mehānisms elastīgām sadursmēm, kas ir nostiprināms uz mašīnas ar 4 mm spraudni.</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4) Gaismas pārtraucējs, vismaz 100 mm liels, kas ir nostiprināms uz mašīnas, lai veiktu ātruma mērījumus.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5) Turētāji gaismas vārtiem – 4 gab. Ir nostiprināmi tieši pie demonstrācijas ceļa un nav vajadzīgi papildus statīvi.</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6) Atsvari ir viegli nostiprināmu uz mašīnas tādejādi izmainot to masas.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xml:space="preserve">7) Demonstrācijas ceļa gala turētājs, kas paredzēts, lai nobremzētu mašīnas beigu kustību un ir </w:t>
            </w:r>
            <w:r w:rsidRPr="003862B3">
              <w:rPr>
                <w:rFonts w:eastAsia="VFYINY+FuturaLtBT"/>
                <w:color w:val="0F080F"/>
                <w:kern w:val="1"/>
                <w:sz w:val="22"/>
                <w:szCs w:val="22"/>
              </w:rPr>
              <w:lastRenderedPageBreak/>
              <w:t>nostiprināms tieši uz demonstrācijas ceļa.</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8) Atsvaru komplekts nostiprināšanai uz mašīnas: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w:t>
            </w:r>
            <w:r w:rsidRPr="003862B3">
              <w:rPr>
                <w:rFonts w:eastAsia="VFYINY+FuturaLtBT"/>
                <w:color w:val="0F080F"/>
                <w:kern w:val="1"/>
                <w:sz w:val="22"/>
                <w:szCs w:val="22"/>
              </w:rPr>
              <w:tab/>
              <w:t>1 g – 20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w:t>
            </w:r>
            <w:r w:rsidRPr="003862B3">
              <w:rPr>
                <w:rFonts w:eastAsia="VFYINY+FuturaLtBT"/>
                <w:color w:val="0F080F"/>
                <w:kern w:val="1"/>
                <w:sz w:val="22"/>
                <w:szCs w:val="22"/>
              </w:rPr>
              <w:tab/>
              <w:t>10 g – 8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w:t>
            </w:r>
            <w:r w:rsidRPr="003862B3">
              <w:rPr>
                <w:rFonts w:eastAsia="VFYINY+FuturaLtBT"/>
                <w:color w:val="0F080F"/>
                <w:kern w:val="1"/>
                <w:sz w:val="22"/>
                <w:szCs w:val="22"/>
              </w:rPr>
              <w:tab/>
              <w:t>50 g – 4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9) Savienotājvadu ar 4 mm spraudņiem komplekts: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w:t>
            </w:r>
            <w:r w:rsidRPr="003862B3">
              <w:rPr>
                <w:rFonts w:eastAsia="VFYINY+FuturaLtBT"/>
                <w:color w:val="0F080F"/>
                <w:kern w:val="1"/>
                <w:sz w:val="22"/>
                <w:szCs w:val="22"/>
              </w:rPr>
              <w:tab/>
              <w:t>sarkani, garums 100 cm – 4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w:t>
            </w:r>
            <w:r w:rsidRPr="003862B3">
              <w:rPr>
                <w:rFonts w:eastAsia="VFYINY+FuturaLtBT"/>
                <w:color w:val="0F080F"/>
                <w:kern w:val="1"/>
                <w:sz w:val="22"/>
                <w:szCs w:val="22"/>
              </w:rPr>
              <w:tab/>
              <w:t>zili, garums 100 cm – 4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w:t>
            </w:r>
            <w:r w:rsidRPr="003862B3">
              <w:rPr>
                <w:rFonts w:eastAsia="VFYINY+FuturaLtBT"/>
                <w:color w:val="0F080F"/>
                <w:kern w:val="1"/>
                <w:sz w:val="22"/>
                <w:szCs w:val="22"/>
              </w:rPr>
              <w:tab/>
              <w:t>sarkani, garums 100 cm – 4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w:t>
            </w:r>
            <w:r w:rsidRPr="003862B3">
              <w:rPr>
                <w:rFonts w:eastAsia="VFYINY+FuturaLtBT"/>
                <w:color w:val="0F080F"/>
                <w:kern w:val="1"/>
                <w:sz w:val="22"/>
                <w:szCs w:val="22"/>
              </w:rPr>
              <w:tab/>
              <w:t>dzeltens, garums 200 cm – 1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w:t>
            </w:r>
            <w:r w:rsidRPr="003862B3">
              <w:rPr>
                <w:rFonts w:eastAsia="VFYINY+FuturaLtBT"/>
                <w:color w:val="0F080F"/>
                <w:kern w:val="1"/>
                <w:sz w:val="22"/>
                <w:szCs w:val="22"/>
              </w:rPr>
              <w:tab/>
              <w:t>melns, garums 200 cm – 1 gab.</w:t>
            </w:r>
          </w:p>
          <w:p w:rsidR="003862B3" w:rsidRPr="003862B3" w:rsidRDefault="003862B3" w:rsidP="003862B3">
            <w:pPr>
              <w:suppressLineNumbers/>
              <w:snapToGrid w:val="0"/>
              <w:rPr>
                <w:rFonts w:eastAsia="VFYINY+FuturaLtBT"/>
                <w:color w:val="0F080F"/>
                <w:kern w:val="1"/>
                <w:sz w:val="22"/>
                <w:szCs w:val="22"/>
              </w:rPr>
            </w:pP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Gaismas vārti – 2 gab.</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1) Iespēja nostiprināt gaismas ratu ar kalibrētiem atvērumiem, kuru skaits ir vismaz 20.</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2) Gaismas barjeras barošanas spriegums 5 V.</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3) Gaismas barjeras atvērums vismaz 35 mm.</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4) Minimālais izslēgšanās laiks ne lielāks par 20 µs.</w:t>
            </w:r>
          </w:p>
          <w:p w:rsidR="003862B3" w:rsidRPr="003862B3" w:rsidRDefault="003862B3" w:rsidP="003862B3">
            <w:pPr>
              <w:suppressLineNumbers/>
              <w:snapToGrid w:val="0"/>
              <w:rPr>
                <w:rFonts w:eastAsia="VFYINY+FuturaLtBT"/>
                <w:color w:val="0F080F"/>
                <w:kern w:val="1"/>
                <w:sz w:val="22"/>
                <w:szCs w:val="22"/>
              </w:rPr>
            </w:pP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 Svari</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1) Svēršanas diapazons vismaz 2000 g.</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2) Nolasījums – 1 g.</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3) Stabilizācijas laiks – ne lielāks kā 5 sekundes.</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5) Svēršanas platformas izmēri vismaz 130 mm diametrā.</w:t>
            </w:r>
          </w:p>
          <w:p w:rsidR="003862B3" w:rsidRPr="003862B3" w:rsidRDefault="003862B3" w:rsidP="003862B3">
            <w:pPr>
              <w:suppressLineNumbers/>
              <w:snapToGrid w:val="0"/>
              <w:rPr>
                <w:rFonts w:eastAsia="VFYINY+FuturaLtBT"/>
                <w:color w:val="0F080F"/>
                <w:kern w:val="1"/>
                <w:sz w:val="22"/>
                <w:szCs w:val="22"/>
              </w:rPr>
            </w:pPr>
            <w:r w:rsidRPr="003862B3">
              <w:rPr>
                <w:rFonts w:eastAsia="VFYINY+FuturaLtBT"/>
                <w:color w:val="0F080F"/>
                <w:kern w:val="1"/>
                <w:sz w:val="22"/>
                <w:szCs w:val="22"/>
              </w:rPr>
              <w:t>6) Barošana – baterijas.</w:t>
            </w:r>
          </w:p>
          <w:p w:rsidR="003862B3" w:rsidRPr="003862B3" w:rsidRDefault="003862B3" w:rsidP="003862B3">
            <w:pPr>
              <w:suppressLineNumbers/>
              <w:snapToGrid w:val="0"/>
              <w:rPr>
                <w:rFonts w:eastAsia="VFYINY+FuturaLtBT"/>
                <w:color w:val="0F080F"/>
                <w:kern w:val="1"/>
                <w:sz w:val="22"/>
                <w:szCs w:val="22"/>
              </w:rPr>
            </w:pPr>
          </w:p>
          <w:p w:rsidR="003862B3" w:rsidRPr="003862B3" w:rsidRDefault="003862B3" w:rsidP="003862B3">
            <w:pPr>
              <w:suppressLineNumbers/>
              <w:snapToGrid w:val="0"/>
              <w:rPr>
                <w:rFonts w:eastAsia="VFYINY+FuturaLtBT"/>
                <w:color w:val="0F080F"/>
                <w:kern w:val="1"/>
                <w:sz w:val="22"/>
                <w:szCs w:val="22"/>
              </w:rPr>
            </w:pPr>
            <w:r w:rsidRPr="003862B3">
              <w:rPr>
                <w:kern w:val="1"/>
                <w:sz w:val="22"/>
                <w:szCs w:val="22"/>
              </w:rPr>
              <w:t xml:space="preserve">- </w:t>
            </w:r>
            <w:r w:rsidRPr="003862B3">
              <w:rPr>
                <w:color w:val="000000"/>
                <w:kern w:val="1"/>
                <w:sz w:val="22"/>
                <w:szCs w:val="22"/>
              </w:rPr>
              <w:t>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Pr>
                <w:kern w:val="1"/>
                <w:sz w:val="22"/>
                <w:szCs w:val="22"/>
              </w:rPr>
              <w:lastRenderedPageBreak/>
              <w:t>8</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Ņūtona gredzenu noteikšanas aprīkojums</w:t>
            </w:r>
          </w:p>
          <w:p w:rsidR="003862B3" w:rsidRPr="003862B3"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4880.00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koherenta gaisma, fāzu nobīde, interference, Nūtona gredzeni.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Barošanas avots spektrālām lampām: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Palaišanas poga.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Termiskās pārslodzes aizsardzība.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Augsta spiediena dzīvsudraba lampas pieslēgums.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Drošības ligzda lampas pieslēgšanai.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Augstspiediena dzīvsudraba lampa: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Metāla apvalks.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2) Lampas augstuma un virziena regulēšana.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Kondensatoru pieslēgšanas vieta.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Lampas darbības spriegums ir vismaz 42 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Lampas gaismas plūsma ir vismaz 2000 lm.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Gaismas blīvums ir vismaz 30000 cd/cm2.</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Lampas jauda vismaz 50 W.</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Optiskais galds ar stiprinājumiem: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Metāla sakausējums.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Garums vismaz 1000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Aprīkots ar lineālu attālumu mērījumiem.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Galda kājas nodrošina augstuma un līmeņa regulēšanu.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Optisko elementu stiprinājumi – 5 gab., nodrošina elementu pārvietošanu pa optisko galdu.</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Ņūtona gredzenu iekārta uz statīva – lēcas diametrs vismaz 40 mm, regulējama skala ar mm gradāciju, metāla korpusā un ar trīs regulēšanas skrūvēm.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Lēcu turētājs nostiprināšanai uz optiskā galda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Lēca, f= + 50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f = 60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Interferences filtri – 3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Balts ekrāns vismaz 250 x 250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Pr>
                <w:kern w:val="1"/>
                <w:sz w:val="22"/>
                <w:szCs w:val="22"/>
              </w:rPr>
              <w:lastRenderedPageBreak/>
              <w:t>9</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Cietu un šķidru vielu termiskās izplešanās noteikšanas aprīkojums</w:t>
            </w:r>
          </w:p>
          <w:p w:rsidR="003862B3" w:rsidRPr="003862B3"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4122.00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lineārā izplešanās, šķidrumu izplešanās, termiskā ietilpība.</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Dilatometrs: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Dilatometrs ar ciparnīcas mērinstrumentu, kas nostiprināts uz pamata plates, kuras izmērs ir vismaz 700 x 50 x 25 mm, un ir paredzēts cietu ķermeņu lineārās izplešanās noteikšanai atkarībā no to garuma, materiāla un temperatūras.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Metāla un stikla caurules tiek nostiprinātas uz dilatometra pamatnes un tiek sildītas ar cauri plūstošu ūdeni.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Lineārās izplešanās lielums tiek noteikts, metāla caurulītei spiežot uz stieni, kas ir savienots ar ciparnīcas mēriekārtu pārvietojuma mērījumiem.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Maināmas turētāja vietas ar trim dažādiem attālumiem.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Ciparnīcas pārvietojuma mēriekārtas diapazons vismaz no 0 līdz 10 mm un izšķirtspēja 0,01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Trīs dažādas caurules lineārās izplešanās koeficienta noteikšanai – misiņa, alumīnija un stikla, ar garumu vismaz 640 mm un diametru 8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Immersijas cirkulators: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Iegremdēšanas cirkulators.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Analoga temperatūras regulēšana.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Sūknis, kas nodrošina vienmērīgu temperatūras apmaiņu visā vannā.</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Termo aizsardzība.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Kontroles termometrs ar stiprinājumu.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Sildītāja jauda – vismaz 1 kW.</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Temperatūras precizitāte – ne sliktāka kā ± 0,04 K.</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Darba temperatūra no 25 °C līdz 90 °C.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Stiprinājumu komplekts piestiprināšanai pie ūdens vannas.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Ūdens vanna: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Caurspīdīga materiāla, izgatavota no organiskā stikla;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Vannas izmēri ne mazāki kā 430 x 140 x 160 mm (garums x platums x augstums).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Paredzēts nostiprināt immersijas cirkulatoru.</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Laboratorijas svari: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Mērīšanas diapazons vismaz 600 g.</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Nolasījums – 1 mg.</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Svēršanas platformas diametrs vismaz 150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Linearitāte vismaz ± 0.002 g.</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Atkārtojamība vismaz ± 0.003 g.</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Kalibrēšanas atsvars.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Stabilizācijas laiks ne lielāks par 3 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Gumijas caurule ar iekšējo diametru 6 mm – 2 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Piknometrs ar šlifa savienojumu 19/26; caurulītes iekšējais diametrs 4 mm ±0,1 mm; mērījumu skalas garums 300 mm un mērījumu iedaļa 1 mm – 4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Strūklene, 250 ml, plastmasa.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Apaļkolba  ar plakanu dibenu, 100 ml, IGJ 19/26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Vārglāze, 100 ml, garā forma.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Olīveļa, tīra, 100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Glicerols, 250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Destilēts ūdens, 5 litri.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lastRenderedPageBreak/>
              <w:t>1</w:t>
            </w:r>
            <w:r>
              <w:rPr>
                <w:kern w:val="1"/>
                <w:sz w:val="22"/>
                <w:szCs w:val="22"/>
              </w:rPr>
              <w:t>0</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Metālu siltumietilpības eksperimentu aprīkojums</w:t>
            </w:r>
          </w:p>
          <w:p w:rsidR="003862B3" w:rsidRPr="003862B3" w:rsidRDefault="003862B3" w:rsidP="003862B3">
            <w:pPr>
              <w:suppressLineNumbers/>
              <w:snapToGrid w:val="0"/>
              <w:rPr>
                <w:kern w:val="1"/>
                <w:sz w:val="22"/>
                <w:szCs w:val="22"/>
              </w:rPr>
            </w:pPr>
            <w:r w:rsidRPr="00C9272C">
              <w:rPr>
                <w:kern w:val="1"/>
                <w:sz w:val="22"/>
                <w:szCs w:val="22"/>
              </w:rPr>
              <w:lastRenderedPageBreak/>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lastRenderedPageBreak/>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1514.00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iekšējā enerģija, vārīšanas koeficients, siltumietilpība, dažādu metālu siltumietilpība.</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rPr>
                <w:color w:val="000000"/>
                <w:kern w:val="1"/>
                <w:sz w:val="22"/>
                <w:szCs w:val="22"/>
              </w:rPr>
            </w:pPr>
            <w:r w:rsidRPr="003862B3">
              <w:rPr>
                <w:color w:val="000000"/>
                <w:kern w:val="1"/>
                <w:sz w:val="22"/>
                <w:szCs w:val="22"/>
              </w:rPr>
              <w:t>- Statīva pamatne – 1 gab., trijkāju statīva pamatne, kas piemērota stieņiem ar diametru no 6 līdz 14 mm, iespējams regulēt līmeni, iespējams sešas dažādas stieņu nostiprināšanas pozīcijas.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stienis – 2 gab., garums vismaz 600 mm, taču nepārsniedz 800 mm.</w:t>
            </w:r>
          </w:p>
          <w:p w:rsidR="003862B3" w:rsidRPr="003862B3" w:rsidRDefault="003862B3" w:rsidP="003862B3">
            <w:pPr>
              <w:suppressLineNumbers/>
              <w:rPr>
                <w:color w:val="000000"/>
                <w:kern w:val="1"/>
                <w:sz w:val="22"/>
                <w:szCs w:val="22"/>
              </w:rPr>
            </w:pPr>
            <w:r w:rsidRPr="003862B3">
              <w:rPr>
                <w:color w:val="000000"/>
                <w:kern w:val="1"/>
                <w:sz w:val="22"/>
                <w:szCs w:val="22"/>
              </w:rPr>
              <w:t>- Statīva leņķa skava – 2 gab.</w:t>
            </w:r>
          </w:p>
          <w:p w:rsidR="003862B3" w:rsidRPr="003862B3" w:rsidRDefault="003862B3" w:rsidP="003862B3">
            <w:pPr>
              <w:suppressLineNumbers/>
              <w:rPr>
                <w:color w:val="000000"/>
                <w:kern w:val="1"/>
                <w:sz w:val="22"/>
                <w:szCs w:val="22"/>
              </w:rPr>
            </w:pPr>
            <w:r w:rsidRPr="003862B3">
              <w:rPr>
                <w:color w:val="000000"/>
                <w:kern w:val="1"/>
                <w:sz w:val="22"/>
                <w:szCs w:val="22"/>
              </w:rPr>
              <w:t>- Universālā skava – atvēruma platums no 0 līdz 80 mm, skavas garums vismaz 230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Kalorimetra trauks, 500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riņķis ar skavu, riņķa diametrs vismaz 10 cm.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Butāna deglis ar gāzes kārtridžu vismaz 180 g.</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Tērauda metāla ķermenis, 60 g, vismaz 20 x 20 mm, iekarināms diegā.</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Misiņa metāla ķermenis, 60 g, vismaz 20 x 20 mm, iekarināms diegā.</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Alumīnija metāla ķermenis, 60 g, vismaz 20 x 20 mm, iekarināms diegā.</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Temperatūras mērīšanas iekārta, digitāla, temperatūras mērīšanas diapazons vismaz līdz + 200 °C, izšķirtspēja ir 0,1 °C.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Hronometrs.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Pr>
                <w:kern w:val="1"/>
                <w:sz w:val="22"/>
                <w:szCs w:val="22"/>
              </w:rPr>
              <w:lastRenderedPageBreak/>
              <w:t>11</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Holla efekta n-germānijā un p-germānijā noteikšanas aprīkojums</w:t>
            </w:r>
          </w:p>
          <w:p w:rsidR="003862B3" w:rsidRPr="003862B3" w:rsidRDefault="003862B3" w:rsidP="003862B3">
            <w:pPr>
              <w:suppressLineNumbers/>
              <w:snapToGrid w:val="0"/>
              <w:rPr>
                <w:kern w:val="1"/>
                <w:sz w:val="22"/>
                <w:szCs w:val="22"/>
              </w:rPr>
            </w:pPr>
            <w:r w:rsidRPr="00C9272C">
              <w:rPr>
                <w:kern w:val="1"/>
                <w:sz w:val="22"/>
                <w:szCs w:val="22"/>
              </w:rPr>
              <w:t>38400000-9 Fizikālo rādītāju pārbaudes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2076.00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pusvadītāji, joslas, aizliegtās zonde, vadītspējas josla, Lorenca spēks, magnētiskā pretestība, Holla koeficients.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Plates ar n-tipa un plate ar p-tipa germānija paraugiem.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Paraugu biezums ne mazāks par 1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Parauga garums ne mazāks par 18 mm un lielāks par 22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Parauga platums ne mazāks par 8 mm un ne lielāks par 12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Maksimālā parauga strāva ne mazāka 28 mA un temperatūra ne mazāka par 170 °C.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Sildīšanas spriegums 6 V un strāva 5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Pt100 zonde temperatūras mērīšanai.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Plates garums ne mazāks par 150 mm un ne lielāks par 170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Plates platums ne mazāks par 90 mm un ne lielāks par 110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Atbilstošs modulis, kurā ievietojams germānija paraugus un kurš nodrošina parauga temperatūras maiņu.</w:t>
            </w:r>
          </w:p>
          <w:p w:rsidR="003862B3" w:rsidRPr="003862B3" w:rsidRDefault="003862B3" w:rsidP="003862B3">
            <w:pPr>
              <w:suppressLineNumbers/>
              <w:rPr>
                <w:color w:val="000000"/>
                <w:kern w:val="1"/>
                <w:sz w:val="22"/>
                <w:szCs w:val="22"/>
              </w:rPr>
            </w:pPr>
          </w:p>
          <w:p w:rsidR="003862B3" w:rsidRPr="003862B3" w:rsidRDefault="003862B3" w:rsidP="003862B3">
            <w:pPr>
              <w:suppressLineNumbers/>
              <w:rPr>
                <w:color w:val="000000"/>
                <w:kern w:val="1"/>
                <w:sz w:val="22"/>
                <w:szCs w:val="22"/>
              </w:rPr>
            </w:pPr>
            <w:r w:rsidRPr="003862B3">
              <w:rPr>
                <w:color w:val="000000"/>
                <w:kern w:val="1"/>
                <w:sz w:val="22"/>
                <w:szCs w:val="22"/>
              </w:rPr>
              <w:t>- Datu uzkrājējs ar krāsu displeju:</w:t>
            </w:r>
          </w:p>
          <w:p w:rsidR="003862B3" w:rsidRPr="003862B3" w:rsidRDefault="003862B3" w:rsidP="003862B3">
            <w:pPr>
              <w:suppressLineNumbers/>
              <w:rPr>
                <w:color w:val="000000"/>
                <w:kern w:val="1"/>
                <w:sz w:val="22"/>
                <w:szCs w:val="22"/>
              </w:rPr>
            </w:pPr>
            <w:r w:rsidRPr="003862B3">
              <w:rPr>
                <w:color w:val="000000"/>
                <w:kern w:val="1"/>
                <w:sz w:val="22"/>
                <w:szCs w:val="22"/>
              </w:rPr>
              <w:t>1) Augstas veiktspējas mēriekārtas ar datu uzkrāšanas funkciju.</w:t>
            </w:r>
          </w:p>
          <w:p w:rsidR="003862B3" w:rsidRPr="003862B3" w:rsidRDefault="003862B3" w:rsidP="003862B3">
            <w:pPr>
              <w:suppressLineNumbers/>
              <w:rPr>
                <w:color w:val="000000"/>
                <w:kern w:val="1"/>
                <w:sz w:val="22"/>
                <w:szCs w:val="22"/>
              </w:rPr>
            </w:pPr>
            <w:r w:rsidRPr="003862B3">
              <w:rPr>
                <w:color w:val="000000"/>
                <w:kern w:val="1"/>
                <w:sz w:val="22"/>
                <w:szCs w:val="22"/>
              </w:rPr>
              <w:t>2) Datu uzkrājējā ir iebūvēts paātrinājuma sensors.</w:t>
            </w:r>
          </w:p>
          <w:p w:rsidR="003862B3" w:rsidRPr="003862B3" w:rsidRDefault="003862B3" w:rsidP="003862B3">
            <w:pPr>
              <w:suppressLineNumbers/>
              <w:rPr>
                <w:color w:val="000000"/>
                <w:kern w:val="1"/>
                <w:sz w:val="22"/>
                <w:szCs w:val="22"/>
              </w:rPr>
            </w:pPr>
            <w:r w:rsidRPr="003862B3">
              <w:rPr>
                <w:color w:val="000000"/>
                <w:kern w:val="1"/>
                <w:sz w:val="22"/>
                <w:szCs w:val="22"/>
              </w:rPr>
              <w:t>3) Vismaz 2,4” krāsu displejs.</w:t>
            </w:r>
          </w:p>
          <w:p w:rsidR="003862B3" w:rsidRPr="003862B3" w:rsidRDefault="003862B3" w:rsidP="003862B3">
            <w:pPr>
              <w:suppressLineNumbers/>
              <w:rPr>
                <w:color w:val="000000"/>
                <w:kern w:val="1"/>
                <w:sz w:val="22"/>
                <w:szCs w:val="22"/>
              </w:rPr>
            </w:pPr>
            <w:r w:rsidRPr="003862B3">
              <w:rPr>
                <w:color w:val="000000"/>
                <w:kern w:val="1"/>
                <w:sz w:val="22"/>
                <w:szCs w:val="22"/>
              </w:rPr>
              <w:t>4) Krāsu displejam ir orientācijas jutības funkcija, kas ļauj displeju novietot horizontāli vai vertikāli.</w:t>
            </w:r>
          </w:p>
          <w:p w:rsidR="003862B3" w:rsidRPr="003862B3" w:rsidRDefault="003862B3" w:rsidP="003862B3">
            <w:pPr>
              <w:suppressLineNumbers/>
              <w:rPr>
                <w:color w:val="000000"/>
                <w:kern w:val="1"/>
                <w:sz w:val="22"/>
                <w:szCs w:val="22"/>
              </w:rPr>
            </w:pPr>
            <w:r w:rsidRPr="003862B3">
              <w:rPr>
                <w:color w:val="000000"/>
                <w:kern w:val="1"/>
                <w:sz w:val="22"/>
                <w:szCs w:val="22"/>
              </w:rPr>
              <w:lastRenderedPageBreak/>
              <w:t>5) Grafiska mērījumu datu attēlošana uz displeja.</w:t>
            </w:r>
          </w:p>
          <w:p w:rsidR="003862B3" w:rsidRPr="003862B3" w:rsidRDefault="003862B3" w:rsidP="003862B3">
            <w:pPr>
              <w:suppressLineNumbers/>
              <w:rPr>
                <w:color w:val="000000"/>
                <w:kern w:val="1"/>
                <w:sz w:val="22"/>
                <w:szCs w:val="22"/>
              </w:rPr>
            </w:pPr>
            <w:r w:rsidRPr="003862B3">
              <w:rPr>
                <w:color w:val="000000"/>
                <w:kern w:val="1"/>
                <w:sz w:val="22"/>
                <w:szCs w:val="22"/>
              </w:rPr>
              <w:t>6) Tastatūra intuitīvai darbībai.</w:t>
            </w:r>
          </w:p>
          <w:p w:rsidR="003862B3" w:rsidRPr="003862B3" w:rsidRDefault="003862B3" w:rsidP="003862B3">
            <w:pPr>
              <w:suppressLineNumbers/>
              <w:rPr>
                <w:color w:val="000000"/>
                <w:kern w:val="1"/>
                <w:sz w:val="22"/>
                <w:szCs w:val="22"/>
              </w:rPr>
            </w:pPr>
            <w:r w:rsidRPr="003862B3">
              <w:rPr>
                <w:color w:val="000000"/>
                <w:kern w:val="1"/>
                <w:sz w:val="22"/>
                <w:szCs w:val="22"/>
              </w:rPr>
              <w:t>7) SD karte mērījumu datu saglabāšanai.</w:t>
            </w:r>
          </w:p>
          <w:p w:rsidR="003862B3" w:rsidRPr="003862B3" w:rsidRDefault="003862B3" w:rsidP="003862B3">
            <w:pPr>
              <w:suppressLineNumbers/>
              <w:rPr>
                <w:color w:val="000000"/>
                <w:kern w:val="1"/>
                <w:sz w:val="22"/>
                <w:szCs w:val="22"/>
              </w:rPr>
            </w:pPr>
            <w:r w:rsidRPr="003862B3">
              <w:rPr>
                <w:color w:val="000000"/>
                <w:kern w:val="1"/>
                <w:sz w:val="22"/>
                <w:szCs w:val="22"/>
              </w:rPr>
              <w:t>8) USB interfeiss bateriju uzlādei un datu pārvadei uz datoru tiešsaistē.</w:t>
            </w:r>
          </w:p>
          <w:p w:rsidR="003862B3" w:rsidRPr="003862B3" w:rsidRDefault="003862B3" w:rsidP="003862B3">
            <w:pPr>
              <w:suppressLineNumbers/>
              <w:rPr>
                <w:color w:val="000000"/>
                <w:kern w:val="1"/>
                <w:sz w:val="22"/>
                <w:szCs w:val="22"/>
              </w:rPr>
            </w:pPr>
            <w:r w:rsidRPr="003862B3">
              <w:rPr>
                <w:color w:val="000000"/>
                <w:kern w:val="1"/>
                <w:sz w:val="22"/>
                <w:szCs w:val="22"/>
              </w:rPr>
              <w:t>9) Datu pārraides ātrums ar SD karti vismaz 1 kHz.</w:t>
            </w:r>
          </w:p>
          <w:p w:rsidR="003862B3" w:rsidRPr="003862B3" w:rsidRDefault="003862B3" w:rsidP="003862B3">
            <w:pPr>
              <w:suppressLineNumbers/>
              <w:rPr>
                <w:color w:val="000000"/>
                <w:kern w:val="1"/>
                <w:sz w:val="22"/>
                <w:szCs w:val="22"/>
              </w:rPr>
            </w:pPr>
            <w:r w:rsidRPr="003862B3">
              <w:rPr>
                <w:color w:val="000000"/>
                <w:kern w:val="1"/>
                <w:sz w:val="22"/>
                <w:szCs w:val="22"/>
              </w:rPr>
              <w:t>10) Datu pārraides ātrums ar USB pieslēgumu datoram vismaz 2 kHz.</w:t>
            </w:r>
          </w:p>
          <w:p w:rsidR="003862B3" w:rsidRPr="003862B3" w:rsidRDefault="003862B3" w:rsidP="003862B3">
            <w:pPr>
              <w:suppressLineNumbers/>
              <w:rPr>
                <w:color w:val="000000"/>
                <w:kern w:val="1"/>
                <w:sz w:val="22"/>
                <w:szCs w:val="22"/>
              </w:rPr>
            </w:pPr>
            <w:r w:rsidRPr="003862B3">
              <w:rPr>
                <w:color w:val="000000"/>
                <w:kern w:val="1"/>
                <w:sz w:val="22"/>
                <w:szCs w:val="22"/>
              </w:rPr>
              <w:t>11) Iespējams ievietot SD kartes ar ietilpību vismaz 32 GB.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10) Iebūvētā paātrinājuma sensoram ir vismaz sekojoši mērīšanas diapazoni +/- 2 g, +/- 4 g, +/- 8 g, +/- 16 g</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Magnētiskā lauka sensoru modulis, savietojams ar augstāk minēto datu uzkrājēju: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Mērījumu diapazoni vismaz ± 10 mT, ± 100 mT, ± 1 T.</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Maksimālā izšķirtspēja ne mazāka par 0,01 mT.</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Datu iegūšanas ātrums vismaz 5 Hz.</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Zondes garums ne mazāks par 70 mm un platums ne mazāks par 5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Spoles (2 gab.) un U veida serdene magnētiskā lauka parametru maiņai: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Vismaz 600 vijumi.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Maksimālā strāva vismaz 2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Pretestība vismaz 2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Induktivitāte vismaz 9 mH.</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Serdenes šķērsgriezums vismaz 20 x 20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Digitālais multimetrs: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Sprieguma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0,2/2/20/200/1000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2/20/200/700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Strāvas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 mA 20 A AC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Pretestības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 – 200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 MΩ.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Iekšējā pretestība – 10 MΩ.</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Savienotājvadi, 4 mm spraudņi, dažāda garuma, kopā vismaz 5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kern w:val="1"/>
                <w:szCs w:val="22"/>
              </w:rPr>
            </w:pPr>
          </w:p>
        </w:tc>
        <w:tc>
          <w:tcPr>
            <w:tcW w:w="2022" w:type="dxa"/>
            <w:gridSpan w:val="6"/>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color w:val="000000"/>
                <w:kern w:val="1"/>
                <w:szCs w:val="22"/>
              </w:rPr>
            </w:pPr>
            <w:r w:rsidRPr="003862B3">
              <w:rPr>
                <w:rFonts w:eastAsia="VFYINY+FuturaLtBT"/>
                <w:b/>
                <w:kern w:val="1"/>
                <w:szCs w:val="22"/>
              </w:rPr>
              <w:t xml:space="preserve">Kopā: </w:t>
            </w:r>
            <w:r w:rsidRPr="003862B3">
              <w:rPr>
                <w:b/>
                <w:color w:val="000000"/>
                <w:kern w:val="1"/>
                <w:szCs w:val="22"/>
              </w:rPr>
              <w:t>21655.00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kern w:val="1"/>
                <w:sz w:val="28"/>
                <w:szCs w:val="22"/>
              </w:rPr>
            </w:pPr>
          </w:p>
        </w:tc>
        <w:tc>
          <w:tcPr>
            <w:tcW w:w="14883" w:type="dxa"/>
            <w:gridSpan w:val="13"/>
            <w:tcBorders>
              <w:left w:val="single" w:sz="1" w:space="0" w:color="000000"/>
              <w:bottom w:val="single" w:sz="1" w:space="0" w:color="000000"/>
              <w:right w:val="single" w:sz="1" w:space="0" w:color="000000"/>
            </w:tcBorders>
            <w:shd w:val="clear" w:color="auto" w:fill="auto"/>
          </w:tcPr>
          <w:p w:rsidR="00C9272C" w:rsidRPr="00C9272C" w:rsidRDefault="00C9272C" w:rsidP="00C9272C">
            <w:pPr>
              <w:pStyle w:val="ListParagraph"/>
              <w:numPr>
                <w:ilvl w:val="0"/>
                <w:numId w:val="26"/>
              </w:numPr>
              <w:suppressLineNumbers/>
              <w:snapToGrid w:val="0"/>
              <w:ind w:left="237" w:hanging="284"/>
              <w:jc w:val="center"/>
              <w:rPr>
                <w:b/>
                <w:kern w:val="1"/>
                <w:sz w:val="28"/>
                <w:szCs w:val="22"/>
              </w:rPr>
            </w:pPr>
            <w:r>
              <w:rPr>
                <w:b/>
                <w:kern w:val="1"/>
                <w:sz w:val="28"/>
                <w:szCs w:val="22"/>
                <w:lang w:val="lv-LV"/>
              </w:rPr>
              <w:t xml:space="preserve">Daļa. </w:t>
            </w:r>
            <w:r w:rsidRPr="00C9272C">
              <w:rPr>
                <w:b/>
                <w:kern w:val="1"/>
                <w:sz w:val="28"/>
                <w:szCs w:val="22"/>
                <w:lang w:val="lv-LV"/>
              </w:rPr>
              <w:t>Fizikas praktisko darbu veikšanas aprīkojuma (šķidrumi un gāzes) iegāde, uzstādīšana un lietotāju apmācība</w:t>
            </w:r>
            <w:r>
              <w:rPr>
                <w:b/>
                <w:kern w:val="1"/>
                <w:sz w:val="28"/>
                <w:szCs w:val="22"/>
                <w:lang w:val="lv-LV"/>
              </w:rPr>
              <w:t>.</w:t>
            </w:r>
          </w:p>
          <w:p w:rsidR="003862B3" w:rsidRPr="003862B3" w:rsidRDefault="00C9272C" w:rsidP="00C9272C">
            <w:pPr>
              <w:suppressLineNumbers/>
              <w:snapToGrid w:val="0"/>
              <w:ind w:left="237" w:hanging="284"/>
              <w:jc w:val="center"/>
              <w:rPr>
                <w:b/>
                <w:kern w:val="1"/>
                <w:sz w:val="28"/>
                <w:szCs w:val="22"/>
              </w:rPr>
            </w:pPr>
            <w:r>
              <w:rPr>
                <w:b/>
                <w:kern w:val="1"/>
                <w:sz w:val="28"/>
                <w:szCs w:val="22"/>
              </w:rPr>
              <w:t xml:space="preserve">CPV kods: </w:t>
            </w:r>
            <w:r w:rsidR="003862B3" w:rsidRPr="003862B3">
              <w:rPr>
                <w:b/>
                <w:kern w:val="1"/>
                <w:sz w:val="28"/>
                <w:szCs w:val="22"/>
              </w:rPr>
              <w:t>38420000-5 Instrumenti šķidrumu un gāzu plūsmas, līmeņa un spiediena mērīšanai. 8028.00 EUR</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t>1</w:t>
            </w:r>
          </w:p>
        </w:tc>
        <w:tc>
          <w:tcPr>
            <w:tcW w:w="2361" w:type="dxa"/>
            <w:gridSpan w:val="3"/>
            <w:tcBorders>
              <w:left w:val="single" w:sz="1" w:space="0" w:color="000000"/>
              <w:bottom w:val="single" w:sz="1" w:space="0" w:color="000000"/>
            </w:tcBorders>
            <w:shd w:val="clear" w:color="auto" w:fill="auto"/>
          </w:tcPr>
          <w:p w:rsidR="003862B3" w:rsidRPr="00C9272C" w:rsidRDefault="003862B3" w:rsidP="003862B3">
            <w:pPr>
              <w:suppressLineNumbers/>
              <w:snapToGrid w:val="0"/>
              <w:rPr>
                <w:kern w:val="1"/>
                <w:sz w:val="22"/>
                <w:szCs w:val="22"/>
              </w:rPr>
            </w:pPr>
            <w:r w:rsidRPr="00C9272C">
              <w:rPr>
                <w:kern w:val="1"/>
                <w:sz w:val="22"/>
                <w:szCs w:val="22"/>
              </w:rPr>
              <w:t xml:space="preserve">Aprīkojums virsmas spraiguma noteikšanai ar gredzena atraušanas metodi </w:t>
            </w:r>
          </w:p>
          <w:p w:rsidR="003862B3" w:rsidRPr="00C9272C" w:rsidRDefault="003862B3" w:rsidP="003862B3">
            <w:pPr>
              <w:suppressLineNumbers/>
              <w:snapToGrid w:val="0"/>
              <w:rPr>
                <w:kern w:val="1"/>
                <w:sz w:val="22"/>
                <w:szCs w:val="22"/>
              </w:rPr>
            </w:pPr>
            <w:r w:rsidRPr="00C9272C">
              <w:rPr>
                <w:kern w:val="1"/>
                <w:sz w:val="22"/>
                <w:szCs w:val="22"/>
              </w:rPr>
              <w:t>38420000-5 Instrumenti šķidrumu un gāzu plūsmas, līmeņa un spiediena mērīšanai.</w:t>
            </w:r>
          </w:p>
          <w:p w:rsidR="003862B3" w:rsidRPr="00C9272C" w:rsidRDefault="003862B3" w:rsidP="003862B3">
            <w:pPr>
              <w:suppressLineNumbers/>
              <w:snapToGrid w:val="0"/>
              <w:rPr>
                <w:kern w:val="1"/>
                <w:sz w:val="22"/>
                <w:szCs w:val="22"/>
              </w:rPr>
            </w:pPr>
          </w:p>
          <w:p w:rsidR="003862B3" w:rsidRPr="00C9272C" w:rsidRDefault="003862B3" w:rsidP="003862B3">
            <w:pPr>
              <w:suppressLineNumbers/>
              <w:snapToGrid w:val="0"/>
              <w:rPr>
                <w:kern w:val="1"/>
                <w:sz w:val="22"/>
                <w:szCs w:val="22"/>
              </w:rPr>
            </w:pP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1</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kompl.</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1937.00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virsmas enerģija, virsmas spraigums, kritiskais punkts.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Griezes dinamometrs: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Priekšējās skalas diapazons ir vismaz 10 mN.</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Sānu skalas diapazons ir vismaz ± 3 mN.</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Dinamometra rupjā iedaļas vērtība ir 1 mN.</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Dinamometra smalkā iedaļas vērtība ir 0,1 mN.</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Maksimālā sviras slodze ir 0,2 N.</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Dinamometra skalas diametrs ir vismaz 170 mm, taču nepārsniedz 200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Sviras pleca garums ir vismaz 240 mm, taču nepārsniedz 260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Magnētiskais maisītājs ar sildīšanu: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Sildvirsmas diametrs ir robežās no 120 līdz 200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Sildītāja jauda ir robežās no 500 līdz 1500 W.</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Sildītāja temperatūras regulēšanas diapazons vismaz no + 20 līdz + 200 °C.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Sildvirsmas temperatūras precizitāte ir ± 5 K.</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Magnētiskā maisītāja regulēšanas diapazons no 100 līdz 1200 apgr./min.</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Ātruma regulēšanas precizitāte ne mazāka par 2 %.</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Maksimālais maisīšanas tilpums ir 5 litri (ūdens).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Sildvirsmas aizsardzība tās temperatūrai pārsniedzot 50 °C no uzstādītās temperatūras.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Iespējams pieslēgt elektronisku temperatūras kontroli.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10) Temperatūras sensors Pt1000.</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Virsmas spraiguma mērīšanas gredzens - gredzena diametrs robežās no 19 līdz 20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Statīvs ar pamatni vismaz 230 x 130 mm un stieņa augstumu 500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90° skavas – 3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Universālā skava ar stiprinājuma diapazonu līdz 80 mm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stienis, M10, 500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Rokas vakuumsūknis.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Kristalizatora trauks, boro3.3, 560 ml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Kristalizatora trauks, boro3.3, 1000 ml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Stikla caurulīte, taisna, 150 mm – 10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Stikla pipešu novietošanas trauks ar izmēru 220 x 300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Pipetors, kas paredzēts stikla pipetēm ar tilpumu līdz 100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 Stikla krāns, taisns.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Mērcilindrs, stikla, 100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Mērpipete, 10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Mērpipete, 20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Olīveļļa, tīra, 100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Etilspirts, 500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Destilēts ūdens, 5 litri.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2</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Ideālo gāzu likumu noteikšanas aprīkojums ar datora interfeisu</w:t>
            </w:r>
          </w:p>
          <w:p w:rsidR="003862B3" w:rsidRPr="003862B3" w:rsidRDefault="003862B3" w:rsidP="003862B3">
            <w:pPr>
              <w:suppressLineNumbers/>
              <w:snapToGrid w:val="0"/>
              <w:rPr>
                <w:kern w:val="1"/>
                <w:sz w:val="22"/>
                <w:szCs w:val="22"/>
              </w:rPr>
            </w:pPr>
            <w:r w:rsidRPr="00C9272C">
              <w:rPr>
                <w:kern w:val="1"/>
                <w:sz w:val="22"/>
                <w:szCs w:val="22"/>
              </w:rPr>
              <w:t>38420000-5 Instrumenti šķidrumu un gāzu plūsmas, līmeņa un spiediena mērīšanai.</w:t>
            </w:r>
          </w:p>
          <w:p w:rsidR="003862B3" w:rsidRPr="003862B3" w:rsidRDefault="003862B3" w:rsidP="003862B3">
            <w:pPr>
              <w:suppressLineNumbers/>
              <w:snapToGrid w:val="0"/>
              <w:rPr>
                <w:kern w:val="1"/>
                <w:sz w:val="22"/>
                <w:szCs w:val="22"/>
              </w:rPr>
            </w:pP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2486.00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termiskās izplešanās koeficients, gāzu konstante, ideālo gāzu likums.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rPr>
                <w:color w:val="000000"/>
                <w:kern w:val="1"/>
                <w:sz w:val="22"/>
                <w:szCs w:val="22"/>
              </w:rPr>
            </w:pPr>
            <w:r w:rsidRPr="003862B3">
              <w:rPr>
                <w:color w:val="000000"/>
                <w:kern w:val="1"/>
                <w:sz w:val="22"/>
                <w:szCs w:val="22"/>
              </w:rPr>
              <w:t>- Termodinamikas sensors:</w:t>
            </w:r>
          </w:p>
          <w:p w:rsidR="003862B3" w:rsidRPr="003862B3" w:rsidRDefault="003862B3" w:rsidP="003862B3">
            <w:pPr>
              <w:suppressLineNumbers/>
              <w:rPr>
                <w:color w:val="000000"/>
                <w:kern w:val="1"/>
                <w:sz w:val="22"/>
                <w:szCs w:val="22"/>
              </w:rPr>
            </w:pPr>
            <w:r w:rsidRPr="003862B3">
              <w:rPr>
                <w:color w:val="000000"/>
                <w:kern w:val="1"/>
                <w:sz w:val="22"/>
                <w:szCs w:val="22"/>
              </w:rPr>
              <w:t>1) Paredzēts pieslēgšanai pozīcijā 4 minētajam Datu uzkrājējs ar krāsu displeju.</w:t>
            </w:r>
          </w:p>
          <w:p w:rsidR="003862B3" w:rsidRPr="003862B3" w:rsidRDefault="003862B3" w:rsidP="003862B3">
            <w:pPr>
              <w:suppressLineNumbers/>
              <w:rPr>
                <w:color w:val="000000"/>
                <w:kern w:val="1"/>
                <w:sz w:val="22"/>
                <w:szCs w:val="22"/>
              </w:rPr>
            </w:pPr>
            <w:r w:rsidRPr="003862B3">
              <w:rPr>
                <w:color w:val="000000"/>
                <w:kern w:val="1"/>
                <w:sz w:val="22"/>
                <w:szCs w:val="22"/>
              </w:rPr>
              <w:t>2) Spiediena mērīšanas diapazons vismaz no 0 hPa līdz 2000 hPa.</w:t>
            </w:r>
          </w:p>
          <w:p w:rsidR="003862B3" w:rsidRPr="003862B3" w:rsidRDefault="003862B3" w:rsidP="003862B3">
            <w:pPr>
              <w:suppressLineNumbers/>
              <w:rPr>
                <w:color w:val="000000"/>
                <w:kern w:val="1"/>
                <w:sz w:val="22"/>
                <w:szCs w:val="22"/>
              </w:rPr>
            </w:pPr>
            <w:r w:rsidRPr="003862B3">
              <w:rPr>
                <w:color w:val="000000"/>
                <w:kern w:val="1"/>
                <w:sz w:val="22"/>
                <w:szCs w:val="22"/>
              </w:rPr>
              <w:t>3) Spiediena mērījuma izšķirtspēja vismaz 0.1 hPa.</w:t>
            </w:r>
          </w:p>
          <w:p w:rsidR="003862B3" w:rsidRPr="003862B3" w:rsidRDefault="003862B3" w:rsidP="003862B3">
            <w:pPr>
              <w:suppressLineNumbers/>
              <w:rPr>
                <w:color w:val="000000"/>
                <w:kern w:val="1"/>
                <w:sz w:val="22"/>
                <w:szCs w:val="22"/>
              </w:rPr>
            </w:pPr>
            <w:r w:rsidRPr="003862B3">
              <w:rPr>
                <w:color w:val="000000"/>
                <w:kern w:val="1"/>
                <w:sz w:val="22"/>
                <w:szCs w:val="22"/>
              </w:rPr>
              <w:t>4) Divi temperatūras mērīšanas pieslēgumi.</w:t>
            </w:r>
          </w:p>
          <w:p w:rsidR="003862B3" w:rsidRPr="003862B3" w:rsidRDefault="003862B3" w:rsidP="003862B3">
            <w:pPr>
              <w:suppressLineNumbers/>
              <w:rPr>
                <w:color w:val="000000"/>
                <w:kern w:val="1"/>
                <w:sz w:val="22"/>
                <w:szCs w:val="22"/>
              </w:rPr>
            </w:pPr>
            <w:r w:rsidRPr="003862B3">
              <w:rPr>
                <w:color w:val="000000"/>
                <w:kern w:val="1"/>
                <w:sz w:val="22"/>
                <w:szCs w:val="22"/>
              </w:rPr>
              <w:t>5) Temperatūras mērīšanas diapazons vismaz līdz + 120 °C.</w:t>
            </w:r>
          </w:p>
          <w:p w:rsidR="003862B3" w:rsidRPr="003862B3" w:rsidRDefault="003862B3" w:rsidP="003862B3">
            <w:pPr>
              <w:suppressLineNumbers/>
              <w:rPr>
                <w:color w:val="000000"/>
                <w:kern w:val="1"/>
                <w:sz w:val="22"/>
                <w:szCs w:val="22"/>
              </w:rPr>
            </w:pPr>
            <w:r w:rsidRPr="003862B3">
              <w:rPr>
                <w:color w:val="000000"/>
                <w:kern w:val="1"/>
                <w:sz w:val="22"/>
                <w:szCs w:val="22"/>
              </w:rPr>
              <w:t>6) Temperatūras izšķirtspēja vismaz 0.1 °C.</w:t>
            </w:r>
          </w:p>
          <w:p w:rsidR="003862B3" w:rsidRPr="003862B3" w:rsidRDefault="003862B3" w:rsidP="003862B3">
            <w:pPr>
              <w:suppressLineNumbers/>
              <w:rPr>
                <w:color w:val="000000"/>
                <w:kern w:val="1"/>
                <w:sz w:val="22"/>
                <w:szCs w:val="22"/>
              </w:rPr>
            </w:pPr>
            <w:r w:rsidRPr="003862B3">
              <w:rPr>
                <w:color w:val="000000"/>
                <w:kern w:val="1"/>
                <w:sz w:val="22"/>
                <w:szCs w:val="22"/>
              </w:rPr>
              <w:t>7) Datu iegūšanas ātrums vismaz 5 Hz.</w:t>
            </w:r>
          </w:p>
          <w:p w:rsidR="003862B3" w:rsidRPr="003862B3" w:rsidRDefault="003862B3" w:rsidP="003862B3">
            <w:pPr>
              <w:suppressLineNumbers/>
              <w:rPr>
                <w:color w:val="000000"/>
                <w:kern w:val="1"/>
                <w:sz w:val="22"/>
                <w:szCs w:val="22"/>
              </w:rPr>
            </w:pPr>
            <w:r w:rsidRPr="003862B3">
              <w:rPr>
                <w:color w:val="000000"/>
                <w:kern w:val="1"/>
                <w:sz w:val="22"/>
                <w:szCs w:val="22"/>
              </w:rPr>
              <w:t>8) Datorprogramma mērījumu apstrādei.</w:t>
            </w:r>
          </w:p>
          <w:p w:rsidR="003862B3" w:rsidRPr="003862B3" w:rsidRDefault="003862B3" w:rsidP="003862B3">
            <w:pPr>
              <w:suppressLineNumbers/>
              <w:rPr>
                <w:color w:val="000000"/>
                <w:kern w:val="1"/>
                <w:sz w:val="22"/>
                <w:szCs w:val="22"/>
              </w:rPr>
            </w:pPr>
          </w:p>
          <w:p w:rsidR="003862B3" w:rsidRPr="003862B3" w:rsidRDefault="003862B3" w:rsidP="003862B3">
            <w:pPr>
              <w:suppressLineNumbers/>
              <w:rPr>
                <w:color w:val="000000"/>
                <w:kern w:val="1"/>
                <w:sz w:val="22"/>
                <w:szCs w:val="22"/>
              </w:rPr>
            </w:pPr>
            <w:r w:rsidRPr="003862B3">
              <w:rPr>
                <w:color w:val="000000"/>
                <w:kern w:val="1"/>
                <w:sz w:val="22"/>
                <w:szCs w:val="22"/>
              </w:rPr>
              <w:t>- Ierīce, kurā iespējams mainīt gāzes temperatūru, tilpumu, spiedienu. Ierīce sastāv no stikla čaulas ar šļirci un sildītāja.</w:t>
            </w:r>
          </w:p>
          <w:p w:rsidR="003862B3" w:rsidRPr="003862B3" w:rsidRDefault="003862B3" w:rsidP="003862B3">
            <w:pPr>
              <w:suppressLineNumbers/>
              <w:rPr>
                <w:color w:val="000000"/>
                <w:kern w:val="1"/>
                <w:sz w:val="22"/>
                <w:szCs w:val="22"/>
              </w:rPr>
            </w:pPr>
            <w:r w:rsidRPr="003862B3">
              <w:rPr>
                <w:color w:val="000000"/>
                <w:kern w:val="1"/>
                <w:sz w:val="22"/>
                <w:szCs w:val="22"/>
              </w:rPr>
              <w:t>Stikla čaula ar šļirci:</w:t>
            </w:r>
          </w:p>
          <w:p w:rsidR="003862B3" w:rsidRPr="003862B3" w:rsidRDefault="003862B3" w:rsidP="003862B3">
            <w:pPr>
              <w:suppressLineNumbers/>
              <w:rPr>
                <w:color w:val="000000"/>
                <w:kern w:val="1"/>
                <w:sz w:val="22"/>
                <w:szCs w:val="22"/>
              </w:rPr>
            </w:pPr>
            <w:r w:rsidRPr="003862B3">
              <w:rPr>
                <w:color w:val="000000"/>
                <w:kern w:val="1"/>
                <w:sz w:val="22"/>
                <w:szCs w:val="22"/>
              </w:rPr>
              <w:t>- Stikla čaula, cilindriskas formas, ar skrūvējamiem stiprinājumiem, kuros var nostiprināt dažāda veida stikla ieliktņus. Čaulu var izmantot kā dzesējošu vai sildošu vidi.</w:t>
            </w:r>
          </w:p>
          <w:p w:rsidR="003862B3" w:rsidRPr="003862B3" w:rsidRDefault="003862B3" w:rsidP="003862B3">
            <w:pPr>
              <w:suppressLineNumbers/>
              <w:rPr>
                <w:color w:val="000000"/>
                <w:kern w:val="1"/>
                <w:sz w:val="22"/>
                <w:szCs w:val="22"/>
              </w:rPr>
            </w:pPr>
            <w:r w:rsidRPr="003862B3">
              <w:rPr>
                <w:color w:val="000000"/>
                <w:kern w:val="1"/>
                <w:sz w:val="22"/>
                <w:szCs w:val="22"/>
              </w:rPr>
              <w:t>- Stikla šļirce – tilpums vismaz 100 ml, ar gradāciju 1 ml.</w:t>
            </w:r>
          </w:p>
          <w:p w:rsidR="003862B3" w:rsidRPr="003862B3" w:rsidRDefault="003862B3" w:rsidP="003862B3">
            <w:pPr>
              <w:suppressLineNumbers/>
              <w:rPr>
                <w:color w:val="000000"/>
                <w:kern w:val="1"/>
                <w:sz w:val="22"/>
                <w:szCs w:val="22"/>
              </w:rPr>
            </w:pPr>
            <w:r w:rsidRPr="003862B3">
              <w:rPr>
                <w:color w:val="000000"/>
                <w:kern w:val="1"/>
                <w:sz w:val="22"/>
                <w:szCs w:val="22"/>
              </w:rPr>
              <w:t>- Spiediena un tilpuma izmaiņas rada spiežot uz šļirci, kura ievietota stikla čaulā.</w:t>
            </w:r>
          </w:p>
          <w:p w:rsidR="003862B3" w:rsidRPr="003862B3" w:rsidRDefault="003862B3" w:rsidP="003862B3">
            <w:pPr>
              <w:suppressLineNumbers/>
              <w:rPr>
                <w:color w:val="000000"/>
                <w:kern w:val="1"/>
                <w:sz w:val="22"/>
                <w:szCs w:val="22"/>
              </w:rPr>
            </w:pPr>
            <w:r w:rsidRPr="003862B3">
              <w:rPr>
                <w:color w:val="000000"/>
                <w:kern w:val="1"/>
                <w:sz w:val="22"/>
                <w:szCs w:val="22"/>
              </w:rPr>
              <w:t>Sildītājs:</w:t>
            </w:r>
          </w:p>
          <w:p w:rsidR="003862B3" w:rsidRPr="003862B3" w:rsidRDefault="003862B3" w:rsidP="003862B3">
            <w:pPr>
              <w:suppressLineNumbers/>
              <w:rPr>
                <w:color w:val="000000"/>
                <w:kern w:val="1"/>
                <w:sz w:val="22"/>
                <w:szCs w:val="22"/>
              </w:rPr>
            </w:pPr>
            <w:r w:rsidRPr="003862B3">
              <w:rPr>
                <w:color w:val="000000"/>
                <w:kern w:val="1"/>
                <w:sz w:val="22"/>
                <w:szCs w:val="22"/>
              </w:rPr>
              <w:t>- Sildvirsma ir ieliektas formas, kas ir piemērota cilindriskas formas elementu sildīšanai horizontālā stāvoklī.</w:t>
            </w:r>
          </w:p>
          <w:p w:rsidR="003862B3" w:rsidRPr="003862B3" w:rsidRDefault="003862B3" w:rsidP="003862B3">
            <w:pPr>
              <w:suppressLineNumbers/>
              <w:rPr>
                <w:color w:val="000000"/>
                <w:kern w:val="1"/>
                <w:sz w:val="22"/>
                <w:szCs w:val="22"/>
              </w:rPr>
            </w:pPr>
            <w:r w:rsidRPr="003862B3">
              <w:rPr>
                <w:color w:val="000000"/>
                <w:kern w:val="1"/>
                <w:sz w:val="22"/>
                <w:szCs w:val="22"/>
              </w:rPr>
              <w:t>- Sildvirsmas maksimālā temperatūra vismaz 450 °C.</w:t>
            </w:r>
          </w:p>
          <w:p w:rsidR="003862B3" w:rsidRPr="003862B3" w:rsidRDefault="003862B3" w:rsidP="003862B3">
            <w:pPr>
              <w:suppressLineNumbers/>
              <w:rPr>
                <w:color w:val="000000"/>
                <w:kern w:val="1"/>
                <w:sz w:val="22"/>
                <w:szCs w:val="22"/>
              </w:rPr>
            </w:pPr>
            <w:r w:rsidRPr="003862B3">
              <w:rPr>
                <w:color w:val="000000"/>
                <w:kern w:val="1"/>
                <w:sz w:val="22"/>
                <w:szCs w:val="22"/>
              </w:rPr>
              <w:t>- Jauda ne mazāka par 450 W un ne lielāka par 520 W.</w:t>
            </w:r>
          </w:p>
          <w:p w:rsidR="003862B3" w:rsidRPr="003862B3" w:rsidRDefault="003862B3" w:rsidP="003862B3">
            <w:pPr>
              <w:suppressLineNumbers/>
              <w:rPr>
                <w:color w:val="000000"/>
                <w:kern w:val="1"/>
                <w:sz w:val="22"/>
                <w:szCs w:val="22"/>
              </w:rPr>
            </w:pPr>
            <w:r w:rsidRPr="003862B3">
              <w:rPr>
                <w:color w:val="000000"/>
                <w:kern w:val="1"/>
                <w:sz w:val="22"/>
                <w:szCs w:val="22"/>
              </w:rPr>
              <w:t>- Sildvirsma piemērota cilindra formas ierīcēm ar garumu ne mazāku par 130 mm un lielāku par 160 mm.</w:t>
            </w:r>
          </w:p>
          <w:p w:rsidR="003862B3" w:rsidRPr="003862B3" w:rsidRDefault="003862B3" w:rsidP="003862B3">
            <w:pPr>
              <w:suppressLineNumbers/>
              <w:rPr>
                <w:color w:val="000000"/>
                <w:kern w:val="1"/>
                <w:sz w:val="22"/>
                <w:szCs w:val="22"/>
              </w:rPr>
            </w:pPr>
            <w:r w:rsidRPr="003862B3">
              <w:rPr>
                <w:color w:val="000000"/>
                <w:kern w:val="1"/>
                <w:sz w:val="22"/>
                <w:szCs w:val="22"/>
              </w:rPr>
              <w:t>- Sildvirsma piemērota cilindra formas ierīcēm ar diametru ne mazāku par 35 mm un lielāku par 110 mm.</w:t>
            </w:r>
          </w:p>
          <w:p w:rsidR="003862B3" w:rsidRPr="003862B3" w:rsidRDefault="003862B3" w:rsidP="003862B3">
            <w:pPr>
              <w:suppressLineNumbers/>
              <w:rPr>
                <w:color w:val="000000"/>
                <w:kern w:val="1"/>
                <w:sz w:val="22"/>
                <w:szCs w:val="22"/>
              </w:rPr>
            </w:pPr>
            <w:r w:rsidRPr="003862B3">
              <w:rPr>
                <w:color w:val="000000"/>
                <w:kern w:val="1"/>
                <w:sz w:val="22"/>
                <w:szCs w:val="22"/>
              </w:rPr>
              <w:t>- Komplektā iekļauts jaudas regulators.</w:t>
            </w:r>
          </w:p>
          <w:p w:rsidR="003862B3" w:rsidRPr="003862B3" w:rsidRDefault="003862B3" w:rsidP="003862B3">
            <w:pPr>
              <w:suppressLineNumbers/>
              <w:rPr>
                <w:color w:val="000000"/>
                <w:kern w:val="1"/>
                <w:sz w:val="22"/>
                <w:szCs w:val="22"/>
              </w:rPr>
            </w:pPr>
          </w:p>
          <w:p w:rsidR="003862B3" w:rsidRPr="003862B3" w:rsidRDefault="003862B3" w:rsidP="003862B3">
            <w:pPr>
              <w:suppressLineNumbers/>
              <w:rPr>
                <w:color w:val="000000"/>
                <w:kern w:val="1"/>
                <w:sz w:val="22"/>
                <w:szCs w:val="22"/>
              </w:rPr>
            </w:pPr>
            <w:r w:rsidRPr="003862B3">
              <w:rPr>
                <w:color w:val="000000"/>
                <w:kern w:val="1"/>
                <w:sz w:val="22"/>
                <w:szCs w:val="22"/>
              </w:rPr>
              <w:lastRenderedPageBreak/>
              <w:t>- Statīva pamatne – 1 gab., trijkāju statīva pamatne, kas piemērota stieņiem ar diametru no 6 līdz 14 mm, iespējams regulēt līmeni, iespējams sešas dažādas stieņu nostiprināšanas pozīcijas.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stienis – 3 gab., garums vismaz 200 mm, taču nepārsniedz 300 mm.</w:t>
            </w:r>
          </w:p>
          <w:p w:rsidR="003862B3" w:rsidRPr="003862B3" w:rsidRDefault="003862B3" w:rsidP="003862B3">
            <w:pPr>
              <w:suppressLineNumbers/>
              <w:rPr>
                <w:color w:val="000000"/>
                <w:kern w:val="1"/>
                <w:sz w:val="22"/>
                <w:szCs w:val="22"/>
              </w:rPr>
            </w:pPr>
            <w:r w:rsidRPr="003862B3">
              <w:rPr>
                <w:color w:val="000000"/>
                <w:kern w:val="1"/>
                <w:sz w:val="22"/>
                <w:szCs w:val="22"/>
              </w:rPr>
              <w:t>- Statīva leņķa skava – 6 gab.</w:t>
            </w:r>
          </w:p>
          <w:p w:rsidR="003862B3" w:rsidRPr="003862B3" w:rsidRDefault="003862B3" w:rsidP="003862B3">
            <w:pPr>
              <w:suppressLineNumbers/>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3</w:t>
            </w: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Gāzu adiabātiskais koeficienta – Flammersfelda oscillatora aprīkojums</w:t>
            </w:r>
          </w:p>
          <w:p w:rsidR="003862B3" w:rsidRPr="003862B3" w:rsidRDefault="003862B3" w:rsidP="003862B3">
            <w:pPr>
              <w:suppressLineNumbers/>
              <w:snapToGrid w:val="0"/>
              <w:rPr>
                <w:kern w:val="1"/>
                <w:sz w:val="22"/>
                <w:szCs w:val="22"/>
              </w:rPr>
            </w:pPr>
            <w:r w:rsidRPr="00C9272C">
              <w:rPr>
                <w:kern w:val="1"/>
                <w:sz w:val="22"/>
                <w:szCs w:val="22"/>
              </w:rPr>
              <w:t>38420000-5 Instrumenti šķidrumu un gāzu plūsmas, līmeņa un spiediena mērīšanai.</w:t>
            </w:r>
          </w:p>
          <w:p w:rsidR="003862B3" w:rsidRPr="003862B3" w:rsidRDefault="003862B3" w:rsidP="003862B3">
            <w:pPr>
              <w:suppressLineNumbers/>
              <w:snapToGrid w:val="0"/>
              <w:rPr>
                <w:kern w:val="1"/>
                <w:sz w:val="22"/>
                <w:szCs w:val="22"/>
              </w:rPr>
            </w:pP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3605.00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gāzu stāvokļu maiņa, gāzu termiskā ietilpība, adiabātiskais koeficients.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Gāzu oscilators, Flammersfelda: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1 litra stikla trauks.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Precīzijas caurulīte 12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Svārstošais objekts.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Mērcilindrs: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Tilpums  - 1000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Iedaļas vērtība – 10 ml.</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Aspirācijas pudele, 1000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Adatveida vārsts gaisa regulēšanai.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Gaismas barjera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4 ciparu digitāls displejs.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Vismaz četri darbības režīmi.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BNC ligzda.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TTL izeja.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Barjeras atvērums vismaz 70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Regulējama jutība.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Laika mērīšanas diapazons vismaz no 0.000 līdz 9.999 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Impulsu skaitīšanas diapazons vismaz no 0 līdz 9999 impulsiem.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Barošanas spriegums 5 V DC.</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Mikrometrs, 0 līdz 25 mm, iedaļas vērtība 0.01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Akvārija sūknis.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Gāzu baloni: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Savienotājs atbilstoši DIN EN 629 daļa 1 vai analogām prasībām. Lietojami kopā ar spiediena reducēšanas vārstu, kas iekļauts komplektācijā.</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2) CO2 balons – 10 litri.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Slāpekļa balons – 10 litri.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Trīskāju balsts – ar regulējamām kājām, piemērots stieņiem ar diametru no 6 līdz 14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stienis – kvadrātveida, garums vismaz 400 mm, izmēri vismaz 12 mm x 12 mm, piemērots iestiprināšanai trīskāju balstā.</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skava – 2 gab., paredzēta augstākminētā statīva stieņa stiprinājumiem.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Universālā skava – atvēruma platums no 0 līdz 80 mm, skavas garums vismaz 230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2361"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2022" w:type="dxa"/>
            <w:gridSpan w:val="6"/>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color w:val="000000"/>
                <w:kern w:val="1"/>
                <w:szCs w:val="22"/>
              </w:rPr>
            </w:pPr>
            <w:r w:rsidRPr="003862B3">
              <w:rPr>
                <w:rFonts w:eastAsia="VFYINY+FuturaLtBT"/>
                <w:b/>
                <w:kern w:val="1"/>
                <w:szCs w:val="22"/>
              </w:rPr>
              <w:t xml:space="preserve">Kopā: </w:t>
            </w:r>
            <w:r w:rsidRPr="003862B3">
              <w:rPr>
                <w:b/>
                <w:color w:val="000000"/>
                <w:kern w:val="1"/>
                <w:szCs w:val="22"/>
              </w:rPr>
              <w:t>8028.00</w:t>
            </w:r>
          </w:p>
        </w:tc>
        <w:tc>
          <w:tcPr>
            <w:tcW w:w="9435" w:type="dxa"/>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p>
        </w:tc>
      </w:tr>
      <w:tr w:rsidR="003862B3" w:rsidRPr="003862B3" w:rsidTr="00C9272C">
        <w:tc>
          <w:tcPr>
            <w:tcW w:w="15308" w:type="dxa"/>
            <w:gridSpan w:val="14"/>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14883" w:type="dxa"/>
            <w:gridSpan w:val="13"/>
            <w:tcBorders>
              <w:left w:val="single" w:sz="1" w:space="0" w:color="000000"/>
              <w:bottom w:val="single" w:sz="1" w:space="0" w:color="000000"/>
              <w:right w:val="single" w:sz="1" w:space="0" w:color="000000"/>
            </w:tcBorders>
            <w:shd w:val="clear" w:color="auto" w:fill="auto"/>
          </w:tcPr>
          <w:p w:rsidR="00C9272C" w:rsidRPr="00C9272C" w:rsidRDefault="00C9272C" w:rsidP="00C9272C">
            <w:pPr>
              <w:pStyle w:val="ListParagraph"/>
              <w:numPr>
                <w:ilvl w:val="0"/>
                <w:numId w:val="26"/>
              </w:numPr>
              <w:suppressLineNumbers/>
              <w:snapToGrid w:val="0"/>
              <w:ind w:left="379" w:hanging="284"/>
              <w:jc w:val="center"/>
              <w:rPr>
                <w:b/>
                <w:kern w:val="1"/>
                <w:sz w:val="28"/>
                <w:szCs w:val="22"/>
              </w:rPr>
            </w:pPr>
            <w:r w:rsidRPr="00C9272C">
              <w:rPr>
                <w:b/>
                <w:kern w:val="1"/>
                <w:sz w:val="28"/>
                <w:szCs w:val="22"/>
              </w:rPr>
              <w:t>Fizikas praktisko darbu veikšanas aprīkojums (elektrība) iegāde, uzstādīšana un lietotāju apmācība</w:t>
            </w:r>
          </w:p>
          <w:p w:rsidR="003862B3" w:rsidRPr="003862B3" w:rsidRDefault="00C9272C" w:rsidP="00C9272C">
            <w:pPr>
              <w:suppressLineNumbers/>
              <w:snapToGrid w:val="0"/>
              <w:ind w:left="379" w:hanging="284"/>
              <w:jc w:val="center"/>
              <w:rPr>
                <w:b/>
                <w:color w:val="000000"/>
                <w:kern w:val="1"/>
                <w:sz w:val="22"/>
                <w:szCs w:val="22"/>
              </w:rPr>
            </w:pPr>
            <w:r>
              <w:rPr>
                <w:b/>
                <w:kern w:val="1"/>
                <w:sz w:val="28"/>
                <w:szCs w:val="22"/>
              </w:rPr>
              <w:t xml:space="preserve">CPV kods: </w:t>
            </w:r>
            <w:r w:rsidR="003862B3" w:rsidRPr="003862B3">
              <w:rPr>
                <w:b/>
                <w:kern w:val="1"/>
                <w:sz w:val="28"/>
                <w:szCs w:val="22"/>
              </w:rPr>
              <w:t>38341300-0 Elektrisko lielumu mērīšanas instrumenti</w:t>
            </w:r>
            <w:r>
              <w:rPr>
                <w:b/>
                <w:kern w:val="1"/>
                <w:sz w:val="28"/>
                <w:szCs w:val="22"/>
              </w:rPr>
              <w:t>.</w:t>
            </w:r>
            <w:r w:rsidR="003862B3" w:rsidRPr="003862B3">
              <w:rPr>
                <w:b/>
                <w:kern w:val="1"/>
                <w:sz w:val="28"/>
                <w:szCs w:val="22"/>
              </w:rPr>
              <w:t xml:space="preserve"> 17197.00 EUR</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t>1</w:t>
            </w:r>
          </w:p>
        </w:tc>
        <w:tc>
          <w:tcPr>
            <w:tcW w:w="2291" w:type="dxa"/>
            <w:gridSpan w:val="2"/>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Metālu termiskās un elektrovadītspējas aprīkojums</w:t>
            </w:r>
          </w:p>
          <w:p w:rsidR="003862B3" w:rsidRPr="003862B3" w:rsidRDefault="003862B3" w:rsidP="003862B3">
            <w:pPr>
              <w:suppressLineNumbers/>
              <w:snapToGrid w:val="0"/>
              <w:rPr>
                <w:kern w:val="1"/>
                <w:sz w:val="22"/>
                <w:szCs w:val="22"/>
              </w:rPr>
            </w:pPr>
            <w:r w:rsidRPr="00C9272C">
              <w:rPr>
                <w:kern w:val="1"/>
                <w:sz w:val="22"/>
                <w:szCs w:val="22"/>
              </w:rPr>
              <w:t>38341300-0 Elektrisko lielumu mērīšanas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3273.00</w:t>
            </w:r>
          </w:p>
        </w:tc>
        <w:tc>
          <w:tcPr>
            <w:tcW w:w="9505" w:type="dxa"/>
            <w:gridSpan w:val="2"/>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elektrovadītspēja, Lorenca skaitlis, temperatūras gradients, siltuma plūsma, četru punktu mērījumi.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Kalorimetra trauks ar siltuma vadītspējas savienojumu, 500 ml.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Kalorimetra trauks.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stienis – garums vismaz 1000 mm, taču nepārsniedz 1200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stienis - garums vismaz 600 mm, taču nepārsniedz 700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skava – 6 gab., paredzēta augstākminētā statīva stieņa stiprinājumiem.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Universālā skava – 4 gab., atvēruma platums no 0 līdz 80 mm, skavas garums vismaz 230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Temperatūras mērīšanas iekārta: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Temperatūras mērīšanas diapazons vismaz līdz + 200 °C.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Temperatūras izšķirtspēja – 0.1 °C.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Divi temperatūras sensoru pieslēgumi.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Virsmas temperatūras zondes – 2 gab.</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Temperatūras mērīšanas iekārta: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Temperatūras mērīšanas diapazons vismaz līdz + 200 °C.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Temperatūras izšķirtspēja – 0.1 °C.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Divi temperatūras sensoru pieslēgumi.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Iegremdējamas temperatūras zondes – 2 gab.</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 Magnētiskais maisītājs: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Maksimālais maisīšanas tilpums vismaz 3 l.</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Maisīšanas ātruma regulēšana vismaz no 100 – 1500 apgr./min.</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Virsmas diametrs vismaz 130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Digitālais multimetrs: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Sprieguma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0,2/2/20/200/1000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2/20/200/700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Strāvas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 mA 20 A AC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Pretestības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 – 200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 MΩ.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Iekšējā pretestība – 10 MΩ.</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Reostats: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Pretestība vismaz 10 Ω, taču nepārsniedz 20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Slodzes kapacitāte vismaz 5,7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Metāla apvalks ar ventilācijas spraugām.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Izmērs vismaz 420 x 90 x 150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2</w:t>
            </w:r>
          </w:p>
        </w:tc>
        <w:tc>
          <w:tcPr>
            <w:tcW w:w="2291" w:type="dxa"/>
            <w:gridSpan w:val="2"/>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Mazu pretestību mērījumi</w:t>
            </w:r>
          </w:p>
          <w:p w:rsidR="003862B3" w:rsidRPr="003862B3" w:rsidRDefault="003862B3" w:rsidP="003862B3">
            <w:pPr>
              <w:suppressLineNumbers/>
              <w:snapToGrid w:val="0"/>
              <w:rPr>
                <w:kern w:val="1"/>
                <w:sz w:val="22"/>
                <w:szCs w:val="22"/>
              </w:rPr>
            </w:pPr>
            <w:r w:rsidRPr="00C9272C">
              <w:rPr>
                <w:kern w:val="1"/>
                <w:sz w:val="22"/>
                <w:szCs w:val="22"/>
              </w:rPr>
              <w:t>38341300-0 Elektrisko lielumu mērīšanas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620.00</w:t>
            </w:r>
          </w:p>
        </w:tc>
        <w:tc>
          <w:tcPr>
            <w:tcW w:w="9505" w:type="dxa"/>
            <w:gridSpan w:val="2"/>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Oma likums, pretestība, kontaktu pretestība, vadītspēja, četru vadu metode.</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Universālais mērījumu pastiprinātājs: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Līdzsprieguma un maiņsprieguma pastiprināšanai;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Ieejas pretestība ne lielāka par 10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Dreifs ne lielāks par 10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Ieejas spriegums vismaz no –10 līdz +10 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Izejas spriegums vismaz no –10 līdz +10 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Pastiprinājuma faktori 1,101,102,103,104,105;</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Sprieguma pielaide ne lielāka par 3 %;</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Izlādes poga augstas pretestības ieejai;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Nobīdes sprieguma regulēšana ar potenciometru.</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Vadītspējas mērīšanas stienis, varš, garums vismaz 420 mm, diametrs vismaz 22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Vadītspējas mērīšanas stienis, alumīnijs, garums vismaz 420 mm, diametrs vismaz 22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Savienotājelements.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Digitālais multimetrs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Sprieguma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0,2/2/20/200/1000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2/20/200/700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Strāvas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 mA 20 A AC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Pretestības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 – 200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 MΩ.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Iekšējā pretestība – 10 MΩ.</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Savienotājvadi, 4 mm spraudņi, dažāda garuma no 100 mm līdz 2000 mm, kopā vismaz 12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3</w:t>
            </w:r>
          </w:p>
        </w:tc>
        <w:tc>
          <w:tcPr>
            <w:tcW w:w="2291" w:type="dxa"/>
            <w:gridSpan w:val="2"/>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Oma likuma noteikšana ar funkciju ģeneratoru</w:t>
            </w:r>
          </w:p>
          <w:p w:rsidR="003862B3" w:rsidRPr="003862B3" w:rsidRDefault="003862B3" w:rsidP="003862B3">
            <w:pPr>
              <w:suppressLineNumbers/>
              <w:snapToGrid w:val="0"/>
              <w:rPr>
                <w:kern w:val="1"/>
                <w:sz w:val="22"/>
                <w:szCs w:val="22"/>
              </w:rPr>
            </w:pPr>
            <w:r w:rsidRPr="00C9272C">
              <w:rPr>
                <w:kern w:val="1"/>
                <w:sz w:val="22"/>
                <w:szCs w:val="22"/>
              </w:rPr>
              <w:t>38341300-0 Elektrisko lielumu mērīšanas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1860.00</w:t>
            </w:r>
          </w:p>
        </w:tc>
        <w:tc>
          <w:tcPr>
            <w:tcW w:w="9505" w:type="dxa"/>
            <w:gridSpan w:val="2"/>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Oma likums, pretestība, kontaktu pretestība, strāva, spriegums.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Barošanas avots: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Stabilizēts barošanas avots, kas īpaši piemērots skolēnu praktiskiem darbiem.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Līdzsprieguma izejas diapazons regulējams vismaz no 1 – 12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Maiņstrāvas izejas 6 V un 12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Līdzstrāvas izejas diapazons regulējams vismaz no 0 līdz 2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Trokšņu diapazons ne vairāk kā 1 mV.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Iekārtas izmēri vismaz 190 x 140 x 130 mm, taču nepārsniedz 200 x 150 x 140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Digitālais funkciju ģenerators: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Iespējams vadīt manuāli vai pieslēdzot pie datora.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Izmantojams kā programmējams barošanas avots.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Apgaismots grafiskais displejs.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Iekārta aprīkota ar vadības pogu un funkciju pogām.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Zems trokšņu līmenis, kas nodrošina iekārtas piemērojamību akustikas un audio eksperimentiem.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Frekvenču regulēšanas diapazons vismaz no 0.1 Hz līdz 1 MHz.</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7) Frekvenču regulēšanas solis ne lielāks par 0,1 Hz.</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Vismaz sekojošas signālu ģenerēšanas formas – sinuss, trīsstūra, kvadrāta, frekvenču rampa, sprieguma rampa.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Austiņu pieslēgums ar 3.5 mm ligzdu un izejas spriegumu vismaz 0 līdz 1 Vpp.</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10) Funkciju ģeneratora vadības programma ir integrēta augstāk minētā bezvadu interfeisa moduļa datorprogrammā.</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Savienotājelements.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220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330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1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2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Pretestības makets ar vadiem kuriem ir dažādi šķērsgriezumi, vadu garums vismaz 1000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Digitālais multimetrs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Sprieguma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0,2/2/20/200/1000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2/20/200/700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Strāvas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 mA 20 A AC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Pretestības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 – 200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 MΩ.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Iekšējā pretestība – 10 MΩ.</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Savienotājvadi, 4 mm spraudņi, dažāda garuma, kopā vismaz 5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4</w:t>
            </w:r>
          </w:p>
        </w:tc>
        <w:tc>
          <w:tcPr>
            <w:tcW w:w="2291" w:type="dxa"/>
            <w:gridSpan w:val="2"/>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Kondensatoru uzlādes raksturlīkņu un induktivitātes ieslēgšanas aprīkojums ar datu apstrādes interfeisu</w:t>
            </w:r>
          </w:p>
          <w:p w:rsidR="003862B3" w:rsidRPr="003862B3" w:rsidRDefault="003862B3" w:rsidP="003862B3">
            <w:pPr>
              <w:suppressLineNumbers/>
              <w:snapToGrid w:val="0"/>
              <w:rPr>
                <w:kern w:val="1"/>
                <w:sz w:val="22"/>
                <w:szCs w:val="22"/>
              </w:rPr>
            </w:pPr>
            <w:r w:rsidRPr="00C9272C">
              <w:rPr>
                <w:kern w:val="1"/>
                <w:sz w:val="22"/>
                <w:szCs w:val="22"/>
              </w:rPr>
              <w:t>38341300-0 Elektrisko lielumu mērīšanas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1437.00</w:t>
            </w:r>
          </w:p>
        </w:tc>
        <w:tc>
          <w:tcPr>
            <w:tcW w:w="9505" w:type="dxa"/>
            <w:gridSpan w:val="2"/>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uzlāde, izlāde, induktivitāte, laika konstante, eksponenciālā funkcija.</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Datu apstrādes interfeiss ar datora pieslēgumu: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Vismaz 4 mērījumu ieejas.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Vismaz divas spriegumu ieejas, kas ir galvaniski izolētas, TrueRMS mērījumi vismaz 7,5 MHz, mērījumu diapazons vismaz no 10 µV līdz 30 V, automātiska diapazona noteikšana.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Vismaz divas strāvas ieejas, TrueRMS mērījumi vismaz 1,5 MHz, mērījumu diapazons vismaz no 0,2 µA līdz 10 A, automātiska diapazona noteikšana.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4) Vismaz divas trigera ieejas.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Vismaz viena trigera izeja.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Iespējams izmatot kā barošanas avotu ar 5 V, 0,3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Kontrolējams relejs vismaz 30 V/ 2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Vismaz divi papildus sensoru pieslēgumi, kur iespējams pieslēgt pozīcijā 15 minēto Termodinamikas sensoru.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Iespējams veikt sprieguma un strāvas mērījumus bez papildus aprīkojuma.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10) Iespējams izmantot kā digitālo osciloskopu ar joslas platumu vismaz 10 MHz.</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11) Automātiska sensoru atpazīšana.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12) USB interfeiss.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13) Datorprogramma mērījumu apstrādei.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Savienotājelements.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1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47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vismaz 47 µF.</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vismaz 10 µF..</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Spole, tinumu skaits vismaz 900, divas 4 mm spraudņu ligzdas.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Savienotājvadi, 4 mm spraudņi, dažāda garuma, kopā vismaz 5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5</w:t>
            </w:r>
          </w:p>
        </w:tc>
        <w:tc>
          <w:tcPr>
            <w:tcW w:w="2291" w:type="dxa"/>
            <w:gridSpan w:val="2"/>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Dažādu diožu un pretestību atkarība no temperatūras noteikšanas aprīkojums</w:t>
            </w:r>
          </w:p>
          <w:p w:rsidR="003862B3" w:rsidRPr="003862B3" w:rsidRDefault="003862B3" w:rsidP="003862B3">
            <w:pPr>
              <w:suppressLineNumbers/>
              <w:snapToGrid w:val="0"/>
              <w:rPr>
                <w:kern w:val="1"/>
                <w:sz w:val="22"/>
                <w:szCs w:val="22"/>
              </w:rPr>
            </w:pPr>
            <w:r w:rsidRPr="00C9272C">
              <w:rPr>
                <w:kern w:val="1"/>
                <w:sz w:val="22"/>
                <w:szCs w:val="22"/>
              </w:rPr>
              <w:t>38341300-0 Elektrisko lielumu mērīšanas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863.00</w:t>
            </w:r>
          </w:p>
        </w:tc>
        <w:tc>
          <w:tcPr>
            <w:tcW w:w="9505" w:type="dxa"/>
            <w:gridSpan w:val="2"/>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temperatūras ietekme uz pretestību, temperatūras ietekme uz spriegumu, dažādu pusvadītāju pētījumi.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Iegremdējami elektronikas komponenti: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Sastāv no desmit dažādiem elektronikas elementiem, kas izkārtoti uz plates, kurai ir aizsargapvalks iegremdēšanai termostatā. Galos ir desmit atsevišķi 4 mm savienojumi.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Vismaz sekojoši elementi - CuNi vads, vara vads, oglekļa rezistors, metāliskais rezistors, PTC rezistors, NTC rezistors, germānija diode, silīcija diode, Zēnera diode 2,7 V, Zēnera diode 6,8 V.</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Barošanas avots: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Stabilizēts barošanas avots, kas īpaši piemērots skolēnu praktiskiem darbiem.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Līdzsprieguma izejas diapazons regulējams vismaz no 1 – 12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Maiņstrāvas izejas 6 V un 12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Līdzstrāvas izejas diapazons regulējams vismaz no 0 līdz 2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Trokšņu diapazons ne vairāk kā 1 mV.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Iekārtas izmēri vismaz 190 x 140 x 130 mm, taču nepārsniedz 200 x 150 x 140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 Digitālais multimetrs – 1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Sprieguma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0,2/2/20/200/1000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2/20/200/700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Strāvas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 mA 20 A AC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Pretestības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 – 200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 MΩ.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Iekšējā pretestība – 10 MΩ.</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Savienotājelements.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47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Savienotājvadi, 4 mm spraudņi, dažāda garuma, kopā vismaz 5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6</w:t>
            </w:r>
          </w:p>
        </w:tc>
        <w:tc>
          <w:tcPr>
            <w:tcW w:w="2291" w:type="dxa"/>
            <w:gridSpan w:val="2"/>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Dažādu materiālu dielektriskās caurlaidības noteikšanas aprīkojums</w:t>
            </w:r>
          </w:p>
          <w:p w:rsidR="003862B3" w:rsidRPr="003862B3" w:rsidRDefault="003862B3" w:rsidP="003862B3">
            <w:pPr>
              <w:suppressLineNumbers/>
              <w:snapToGrid w:val="0"/>
              <w:rPr>
                <w:kern w:val="1"/>
                <w:sz w:val="22"/>
                <w:szCs w:val="22"/>
              </w:rPr>
            </w:pPr>
            <w:r w:rsidRPr="00C9272C">
              <w:rPr>
                <w:kern w:val="1"/>
                <w:sz w:val="22"/>
                <w:szCs w:val="22"/>
              </w:rPr>
              <w:t>38341300-0 Elektrisko lielumu mērīšanas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3264.00</w:t>
            </w:r>
          </w:p>
        </w:tc>
        <w:tc>
          <w:tcPr>
            <w:tcW w:w="9505" w:type="dxa"/>
            <w:gridSpan w:val="2"/>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Maksvela vienādojums, elektriskā konstante, plākšņu kondensatora kapacitāte, izlāde, dielektriskā konstante.</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Universālais mērījumu pastiprinātājs: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Līdzsprieguma un maiņsprieguma pastiprināšanai;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Ieejas pretestība ne lielāka par 10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Dreifs ne lielāks par 10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Ieejas spriegums vismaz no –10 līdz +10 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Izejas spriegums vismaz no –10 līdz +10 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Pastiprinājuma faktori 1,101,102,103,104,105;</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Sprieguma pielaide ne lielāka par 3 %;</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Izlādes poga augstas pretestības ieejai;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Nobīdes sprieguma regulēšana ar potenciometru.</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Augstsprieguma barošanas avots: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0-10 kV – trīs regulējamu sprieguma izejas izolētas no zemes;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Divi spriegumi ir savienoti virknē no 0 līdz 5 kV;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Iespējama pozitīvas un negatīvas polaritātes izvēle;</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3 ciparu LED displejs;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Izejas ir īsslēguma drošas;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Iekšējā pretestība vismaz 5 M</w:t>
            </w:r>
            <w:r w:rsidRPr="003862B3">
              <w:rPr>
                <w:color w:val="000000"/>
                <w:kern w:val="1"/>
                <w:sz w:val="22"/>
                <w:szCs w:val="22"/>
              </w:rPr>
              <w:sym w:font="Symbol" w:char="F057"/>
            </w:r>
            <w:r w:rsidRPr="003862B3">
              <w:rPr>
                <w:color w:val="000000"/>
                <w:kern w:val="1"/>
                <w:sz w:val="22"/>
                <w:szCs w:val="22"/>
              </w:rPr>
              <w:t>;</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7) Trokšņi mazāki par 0,5 %.</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Dielektriskās caurlaidības mērīšana: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Ierīces un papildelementi, kas nodrošina elektriskā lādiņa mērīšanu un sprieguma mērīšanu starp kondensatora platēm.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Plašu diametrs ne mazāks par 200 mm un ne lielāks par 350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Starp kondensatora platēm iespējams secīgi ievietot vismaz divas atbilstoša izmēra plāksnes, kurām ir atšķirīgas dielektriskās caurlaidības (piem., plastmasa un stikls).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Voltmetrs: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Analogās skalas.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Mērīšanas diapazons vismaz no 0 līdz 300 V DC, un no 10 līdz 300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Līdzsprieguma režīmā ieejas pretestība ne mazāka par 30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Maiņsprieguma režīmā ieejas pretestība ne mazāka par 10 kΩ.</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Rezisotrs, 10 MΩ;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G2, 220 nF, 250 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Savienotājvads, 50 cm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BNC vads, 75 cm;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Pāreja BNC uz 4 mm ligzdu.</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7</w:t>
            </w:r>
          </w:p>
        </w:tc>
        <w:tc>
          <w:tcPr>
            <w:tcW w:w="2291" w:type="dxa"/>
            <w:gridSpan w:val="2"/>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Solenoīdu indukcijas noteikšanas aprīkojums ar datu apstrādes interfeisu</w:t>
            </w:r>
          </w:p>
          <w:p w:rsidR="003862B3" w:rsidRPr="003862B3" w:rsidRDefault="003862B3" w:rsidP="003862B3">
            <w:pPr>
              <w:suppressLineNumbers/>
              <w:snapToGrid w:val="0"/>
              <w:rPr>
                <w:kern w:val="1"/>
                <w:sz w:val="22"/>
                <w:szCs w:val="22"/>
              </w:rPr>
            </w:pPr>
            <w:r w:rsidRPr="00C9272C">
              <w:rPr>
                <w:kern w:val="1"/>
                <w:sz w:val="22"/>
                <w:szCs w:val="22"/>
              </w:rPr>
              <w:t>38341300-0 Elektrisko lielumu mērīšanas instrumenti</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2890.00</w:t>
            </w:r>
          </w:p>
        </w:tc>
        <w:tc>
          <w:tcPr>
            <w:tcW w:w="9505" w:type="dxa"/>
            <w:gridSpan w:val="2"/>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Lenca likums, pašindukcija, solenoīdi, transformators, svārstības, rezonanse, slāpētas svārstības.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Datu apstrādes interfeiss ar datora pieslēgumu: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Vismaz 4 mērījumu ieejas.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Vismaz divas spriegumu ieejas, kas ir galvaniski izolētas, TrueRMS mērījumi vismaz 7,5 MHz, mērījumu diapazons vismaz no 10 µV līdz 30 V, automātiska diapazona noteikšana.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Vismaz divas strāvas ieejas, TrueRMS mērījumi vismaz 1,5 MHz, mērījumu diapazons vismaz no 0,2 µA līdz 10 A, automātiska diapazona noteikšana.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Vismaz divas trigera ieejas.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Vismaz viena trigera izeja.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Iespējams izmatot kā barošanas avotu ar 5 V, 0,3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Kontrolējams relejs vismaz 30 V/ 2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Vismaz divi papildus sensoru pieslēgumi, kur iespējams pieslēgt pozīcijā 15 minēto Termodinamikas sensoru.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9) Iespējams veikt sprieguma un strāvas mērījumus bez papildus aprīkojuma.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10) Iespējams izmantot kā digitālo osciloskopu ar joslas platumu vismaz 10 MHz.</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11) Automātiska sensoru atpazīšana.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12) USB interfeiss.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13) Datorprogramma mērījumu apstrādei.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Indukcijas spole, 300 vijumi, diametrs ne mazāks par 38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Indukcijas spole, 300 vijumi, diametrs ne mazāks par 30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Indukcijas spole, 300 vijumi, diametrs ne mazāks par 25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Indukcijas spole, 200 vijumi, diametrs ne mazāks par 38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Indukcijas spole, 100 vijumi, diametrs ne mazāks par 38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Indukcijas spole, 150 vijumi, diametrs ne mazāks par 22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Indukcijas spole, 75 vijumi, diametrs ne mazāks par 22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Spole, 1200 vijumi.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Savienotājvadi, 4 mm spraudņi, dažāda garuma, kopā vismaz 5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4" w:space="0" w:color="auto"/>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8</w:t>
            </w:r>
          </w:p>
        </w:tc>
        <w:tc>
          <w:tcPr>
            <w:tcW w:w="2291" w:type="dxa"/>
            <w:gridSpan w:val="2"/>
            <w:tcBorders>
              <w:left w:val="single" w:sz="1" w:space="0" w:color="000000"/>
              <w:bottom w:val="single" w:sz="4" w:space="0" w:color="auto"/>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RLC ķēdes parametru noteikšanas aprīkojums ar datu apstrādes interfeisu</w:t>
            </w:r>
          </w:p>
          <w:p w:rsidR="003862B3" w:rsidRPr="003862B3" w:rsidRDefault="003862B3" w:rsidP="003862B3">
            <w:pPr>
              <w:suppressLineNumbers/>
              <w:snapToGrid w:val="0"/>
              <w:rPr>
                <w:kern w:val="1"/>
                <w:sz w:val="22"/>
                <w:szCs w:val="22"/>
              </w:rPr>
            </w:pPr>
            <w:r w:rsidRPr="00C9272C">
              <w:rPr>
                <w:kern w:val="1"/>
                <w:sz w:val="22"/>
                <w:szCs w:val="22"/>
              </w:rPr>
              <w:t>38341300-0 Elektrisko lielumu mērīšanas instrumenti</w:t>
            </w:r>
          </w:p>
        </w:tc>
        <w:tc>
          <w:tcPr>
            <w:tcW w:w="1065" w:type="dxa"/>
            <w:gridSpan w:val="3"/>
            <w:tcBorders>
              <w:left w:val="single" w:sz="1" w:space="0" w:color="000000"/>
              <w:bottom w:val="single" w:sz="4" w:space="0" w:color="auto"/>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4" w:space="0" w:color="auto"/>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4" w:space="0" w:color="auto"/>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2990.00</w:t>
            </w:r>
          </w:p>
        </w:tc>
        <w:tc>
          <w:tcPr>
            <w:tcW w:w="9505" w:type="dxa"/>
            <w:gridSpan w:val="2"/>
            <w:tcBorders>
              <w:left w:val="single" w:sz="1" w:space="0" w:color="000000"/>
              <w:bottom w:val="single" w:sz="4" w:space="0" w:color="auto"/>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periodiskas svārstības, slāpētas svārstības, uzspiestas svārstības, Kirhofa likums, pretestība, kapacitāte, induktivitāte, fāzu nobīde.</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Datu apstrādes interfeiss ar datora pieslēgumu: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Vismaz 4 mērījumu ieejas.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Vismaz divas spriegumu ieejas, kas ir galvaniski izolētas, TrueRMS mērījumi vismaz 7,5 MHz, mērījumu diapazons vismaz no 10 µV līdz 30 V, automātiska diapazona noteikšana.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Vismaz divas strāvas ieejas, TrueRMS mērījumi vismaz 1,5 MHz, mērījumu diapazons vismaz no 0,2 µA līdz 10 A, automātiska diapazona noteikšana.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Vismaz divas trigera ieejas.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Vismaz viena trigera izeja.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Iespējams izmatot kā barošanas avotu ar 5 V, 0,3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Kontrolējams relejs vismaz 30 V/ 2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Vismaz divi papildus sensoru pieslēgumi, kur iespējams pieslēgt pozīcijā 15 minēto Termodinamikas sensoru.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Iespējams veikt sprieguma un strāvas mērījumus bez papildus aprīkojuma.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10) Iespējams izmantot kā digitālo osciloskopu ar joslas platumu vismaz 10 MHz.</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11) Automātiska sensoru atpazīšana.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12) USB interfeiss.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13) Datorprogramma mērījumu apstrādei.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 Digitālais funkciju ģenerators: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Iespējams vadīt manuāli vai pieslēdzot pie datora.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Izmantojams kā programmējams barošanas avots.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Apgaismots grafiskais displejs.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Iekārta aprīkota ar vadības pogu un funkciju pogām.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Zems trokšņu līmenis, kas nodrošina iekārtas piemērojamību akustikas un audio eksperimentiem.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Frekvenču regulēšanas diapazons vismaz no 0.1 Hz līdz 1 MHz.</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Frekvenču regulēšanas solis ne lielāks par 0,1 Hz.</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Vismaz sekojošas signālu ģenerēšanas formas – sinuss, trīsstūra, kvadrāta, frekvenču rampa, sprieguma rampa.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9) Austiņu pieslēgums ar 3.5 mm ligzdu un izejas spriegumu vismaz 0 līdz 1 Vpp.</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10) Funkciju ģeneratora vadības programma ir integrēta augstāk minētā bezvadu interfeisa moduļa datorprogrammā.</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Savienotājelements.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470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47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Rezistors, vismaz 100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vismaz 10 nF.</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vismaz 47 nF..</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vismaz 100 nF..</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vismaz 470 nF..</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Spole, tinumu skaits vismaz 900, divas 4 mm spraudņu ligzdas.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Savienotājvadi, 4 mm spraudņi, dažāda garuma, kopā vismaz 5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top w:val="single" w:sz="4" w:space="0" w:color="auto"/>
              <w:left w:val="single" w:sz="2" w:space="0" w:color="000000"/>
              <w:bottom w:val="single" w:sz="2" w:space="0" w:color="000000"/>
              <w:right w:val="single" w:sz="2"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2291" w:type="dxa"/>
            <w:gridSpan w:val="2"/>
            <w:tcBorders>
              <w:top w:val="single" w:sz="4" w:space="0" w:color="auto"/>
              <w:left w:val="single" w:sz="2" w:space="0" w:color="000000"/>
              <w:bottom w:val="single" w:sz="2" w:space="0" w:color="000000"/>
              <w:right w:val="single" w:sz="2" w:space="0" w:color="000000"/>
            </w:tcBorders>
            <w:shd w:val="clear" w:color="auto" w:fill="auto"/>
          </w:tcPr>
          <w:p w:rsidR="003862B3" w:rsidRPr="003862B3" w:rsidRDefault="003862B3" w:rsidP="003862B3">
            <w:pPr>
              <w:suppressLineNumbers/>
              <w:snapToGrid w:val="0"/>
              <w:rPr>
                <w:kern w:val="1"/>
                <w:sz w:val="22"/>
                <w:szCs w:val="22"/>
              </w:rPr>
            </w:pPr>
          </w:p>
        </w:tc>
        <w:tc>
          <w:tcPr>
            <w:tcW w:w="1065" w:type="dxa"/>
            <w:gridSpan w:val="3"/>
            <w:tcBorders>
              <w:top w:val="single" w:sz="4" w:space="0" w:color="auto"/>
              <w:left w:val="single" w:sz="2" w:space="0" w:color="000000"/>
              <w:bottom w:val="single" w:sz="2" w:space="0" w:color="000000"/>
              <w:right w:val="single" w:sz="2"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2022" w:type="dxa"/>
            <w:gridSpan w:val="6"/>
            <w:tcBorders>
              <w:top w:val="single" w:sz="4" w:space="0" w:color="auto"/>
              <w:left w:val="single" w:sz="2" w:space="0" w:color="000000"/>
              <w:bottom w:val="single" w:sz="2" w:space="0" w:color="000000"/>
              <w:right w:val="single" w:sz="2" w:space="0" w:color="000000"/>
            </w:tcBorders>
            <w:shd w:val="clear" w:color="auto" w:fill="auto"/>
          </w:tcPr>
          <w:p w:rsidR="003862B3" w:rsidRPr="003862B3" w:rsidRDefault="003862B3" w:rsidP="003862B3">
            <w:pPr>
              <w:suppressLineNumbers/>
              <w:snapToGrid w:val="0"/>
              <w:jc w:val="center"/>
              <w:rPr>
                <w:b/>
                <w:color w:val="000000"/>
                <w:kern w:val="1"/>
                <w:szCs w:val="22"/>
              </w:rPr>
            </w:pPr>
            <w:r w:rsidRPr="003862B3">
              <w:rPr>
                <w:rFonts w:eastAsia="VFYINY+FuturaLtBT"/>
                <w:b/>
                <w:kern w:val="1"/>
                <w:szCs w:val="22"/>
              </w:rPr>
              <w:t xml:space="preserve">Kopā: </w:t>
            </w:r>
            <w:r w:rsidRPr="003862B3">
              <w:rPr>
                <w:b/>
                <w:color w:val="000000"/>
                <w:kern w:val="1"/>
                <w:szCs w:val="22"/>
              </w:rPr>
              <w:t>17197.00</w:t>
            </w:r>
          </w:p>
        </w:tc>
        <w:tc>
          <w:tcPr>
            <w:tcW w:w="9505" w:type="dxa"/>
            <w:gridSpan w:val="2"/>
            <w:tcBorders>
              <w:top w:val="single" w:sz="4" w:space="0" w:color="auto"/>
              <w:left w:val="single" w:sz="2" w:space="0" w:color="000000"/>
              <w:bottom w:val="single" w:sz="2" w:space="0" w:color="000000"/>
              <w:right w:val="single" w:sz="2" w:space="0" w:color="000000"/>
            </w:tcBorders>
            <w:shd w:val="clear" w:color="auto" w:fill="auto"/>
          </w:tcPr>
          <w:p w:rsidR="003862B3" w:rsidRPr="003862B3" w:rsidRDefault="003862B3" w:rsidP="003862B3">
            <w:pPr>
              <w:suppressLineNumbers/>
              <w:snapToGrid w:val="0"/>
              <w:rPr>
                <w:color w:val="000000"/>
                <w:kern w:val="1"/>
                <w:sz w:val="22"/>
                <w:szCs w:val="22"/>
              </w:rPr>
            </w:pP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14883" w:type="dxa"/>
            <w:gridSpan w:val="13"/>
            <w:tcBorders>
              <w:left w:val="single" w:sz="1" w:space="0" w:color="000000"/>
              <w:bottom w:val="single" w:sz="1" w:space="0" w:color="000000"/>
              <w:right w:val="single" w:sz="1" w:space="0" w:color="000000"/>
            </w:tcBorders>
            <w:shd w:val="clear" w:color="auto" w:fill="auto"/>
          </w:tcPr>
          <w:p w:rsidR="00C9272C" w:rsidRPr="00C9272C" w:rsidRDefault="00C9272C" w:rsidP="00BF1767">
            <w:pPr>
              <w:pStyle w:val="ListParagraph"/>
              <w:numPr>
                <w:ilvl w:val="0"/>
                <w:numId w:val="26"/>
              </w:numPr>
              <w:suppressLineNumbers/>
              <w:snapToGrid w:val="0"/>
              <w:ind w:left="372" w:hanging="372"/>
              <w:jc w:val="center"/>
              <w:rPr>
                <w:b/>
                <w:kern w:val="1"/>
                <w:sz w:val="28"/>
                <w:szCs w:val="22"/>
              </w:rPr>
            </w:pPr>
            <w:r>
              <w:rPr>
                <w:b/>
                <w:kern w:val="1"/>
                <w:sz w:val="28"/>
                <w:szCs w:val="22"/>
                <w:lang w:val="lv-LV"/>
              </w:rPr>
              <w:t xml:space="preserve">Daļa. </w:t>
            </w:r>
            <w:r>
              <w:t xml:space="preserve"> </w:t>
            </w:r>
            <w:r w:rsidRPr="00C9272C">
              <w:rPr>
                <w:b/>
                <w:kern w:val="1"/>
                <w:sz w:val="28"/>
                <w:szCs w:val="22"/>
                <w:lang w:val="lv-LV"/>
              </w:rPr>
              <w:t>Fizikas praktisko darbu veikšanas aprīkojums (optika) iegāde, uzstādīšana un lietotāju apmācība</w:t>
            </w:r>
            <w:r>
              <w:rPr>
                <w:b/>
                <w:kern w:val="1"/>
                <w:sz w:val="28"/>
                <w:szCs w:val="22"/>
                <w:lang w:val="lv-LV"/>
              </w:rPr>
              <w:t>.</w:t>
            </w:r>
          </w:p>
          <w:p w:rsidR="003862B3" w:rsidRPr="003862B3" w:rsidRDefault="00C9272C" w:rsidP="00BF1767">
            <w:pPr>
              <w:suppressLineNumbers/>
              <w:snapToGrid w:val="0"/>
              <w:ind w:left="372" w:hanging="372"/>
              <w:jc w:val="center"/>
              <w:rPr>
                <w:b/>
                <w:color w:val="000000"/>
                <w:kern w:val="1"/>
                <w:sz w:val="28"/>
                <w:szCs w:val="22"/>
              </w:rPr>
            </w:pPr>
            <w:r>
              <w:rPr>
                <w:b/>
                <w:kern w:val="1"/>
                <w:sz w:val="28"/>
                <w:szCs w:val="22"/>
              </w:rPr>
              <w:t xml:space="preserve">CPV kods: </w:t>
            </w:r>
            <w:r w:rsidR="003862B3" w:rsidRPr="003862B3">
              <w:rPr>
                <w:b/>
                <w:kern w:val="1"/>
                <w:sz w:val="28"/>
                <w:szCs w:val="22"/>
              </w:rPr>
              <w:t>38000000-5 Laboratorijas, optiskās un precīzijas ierīces (izņemot brilles). 13120 EUR</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t>1</w:t>
            </w:r>
          </w:p>
        </w:tc>
        <w:tc>
          <w:tcPr>
            <w:tcW w:w="2249" w:type="dxa"/>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Gaismas ātruma mērīšanas aprīkojums</w:t>
            </w:r>
          </w:p>
          <w:p w:rsidR="003862B3" w:rsidRPr="003862B3" w:rsidRDefault="003862B3" w:rsidP="003862B3">
            <w:pPr>
              <w:suppressLineNumbers/>
              <w:snapToGrid w:val="0"/>
              <w:rPr>
                <w:kern w:val="1"/>
                <w:sz w:val="22"/>
                <w:szCs w:val="22"/>
              </w:rPr>
            </w:pPr>
            <w:r w:rsidRPr="00BF1767">
              <w:rPr>
                <w:kern w:val="1"/>
                <w:sz w:val="22"/>
                <w:szCs w:val="22"/>
              </w:rPr>
              <w:t>38000000-5 Laboratorijas, optiskās un precīzijas ierīces (izņemot brilles).</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3740.00</w:t>
            </w:r>
          </w:p>
        </w:tc>
        <w:tc>
          <w:tcPr>
            <w:tcW w:w="9547" w:type="dxa"/>
            <w:gridSpan w:val="3"/>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refrakcijas indekss, viļņu garums, frekvence, fāze, modulācija.</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Gaismas izplatīšanās ātruma mēriekārta: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Gaismas uztvērējs ar reflektoru;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Barošanas spriegums 12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Iebūvēts diožu lāzers ar viļņu garumu 635 nm, II lāzeru klase;</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3) 3 ciparu LED displejs ar ciparu augstumu ne mazāku par 20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USB interfeiss savienojumam ar datoru.</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Palīgmateriāli un stiprinājumi: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Iekārtas lineāri izmēri nedrīkst pārsniegt 2 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Organiskā stikla cilindrs;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Cilindra veida kivete</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Digitālais osciloskops: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Divu kanālu;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Frekvenču joslas platums 30 MHz vai lielāka;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Krāsains vismaz 15 cm LCD displejs ar izšķirtspēju vismaz 800 x 600 pikseļi;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Paraugu ņemšanas ātrums katram kanālam 120 MS/s vai lielāks;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Jutība no 2 mV/div …. 5V/div vai lielāka;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Ieejas pretestība 1 MΩ;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Izšķirtspēja vertikālā ne mazāka par 8 biti;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8) USB interfeiss/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2</w:t>
            </w:r>
          </w:p>
        </w:tc>
        <w:tc>
          <w:tcPr>
            <w:tcW w:w="2249" w:type="dxa"/>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Prizmas un spektroskopa izšķirtspējas noteikšanas aprīkojums</w:t>
            </w:r>
          </w:p>
          <w:p w:rsidR="003862B3" w:rsidRPr="003862B3" w:rsidRDefault="003862B3" w:rsidP="003862B3">
            <w:pPr>
              <w:suppressLineNumbers/>
              <w:snapToGrid w:val="0"/>
              <w:rPr>
                <w:kern w:val="1"/>
                <w:sz w:val="22"/>
                <w:szCs w:val="22"/>
              </w:rPr>
            </w:pPr>
            <w:r w:rsidRPr="00BF1767">
              <w:rPr>
                <w:kern w:val="1"/>
                <w:sz w:val="22"/>
                <w:szCs w:val="22"/>
              </w:rPr>
              <w:t>38000000-5 Laboratorijas, optiskās un precīzijas ierīces (izņemot brilles).</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4303.00</w:t>
            </w:r>
          </w:p>
        </w:tc>
        <w:tc>
          <w:tcPr>
            <w:tcW w:w="9547" w:type="dxa"/>
            <w:gridSpan w:val="3"/>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dispersija, polarizācija, refrakcijas indekss, prizma, spektrometrs, goniometrs.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Spektrometrs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Apgaismojuma iekārta ar teleskopu.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Prizmas galdiņš ar prizmas turētāju.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Palielinājuma lēcas.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Fokusa attālums ir vismaz 160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Diska gradācija no 0 līdz 360° ar iedaļas vērtību vismaz 0.5°.</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Metāla pamatne.</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7) Stikla prizma, 60°, refrakcijas indekss vismaz ir 1.620.</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Spektrālo lampu barošanas avots ar lampu un lampas turētāju: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Barošanas avots ir aprīkots ar Pico 9 pieslēgumu.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Aizdedzināšanas spriegums no 15 līdz 60 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Elektropieslēgums – 230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Spektrālo lampu turētājs ar Pico 9 pieslēgumu.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Metāla vāks ar spraugu.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6) Dzīvsudraba spektrālā lampa ar Prico 9 spraudni, spriegums 50 V un spilgtumu vismaz 50 cd/cm2.</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rPr>
                <w:color w:val="000000"/>
                <w:kern w:val="1"/>
                <w:sz w:val="22"/>
                <w:szCs w:val="22"/>
              </w:rPr>
            </w:pPr>
            <w:r w:rsidRPr="003862B3">
              <w:rPr>
                <w:color w:val="000000"/>
                <w:kern w:val="1"/>
                <w:sz w:val="22"/>
                <w:szCs w:val="22"/>
              </w:rPr>
              <w:t>- Statīva pamatne – 1 gab., trijkāju statīva pamatne, kas piemērota stieņiem ar diametru no 6 līdz 14 mm, iespējams regulēt līmeni, iespējams sešas dažādas stieņu nostiprināšanas pozīcijas.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stienis – 1 gab., garums vismaz 200 mm, taču nepārsniedz 300 mm. Statīva stienis ir kvadrātveida.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Statīva leņķa skava – 1 gab., iespējams nostiprināt materiālus trīs dažādos veidos: caurejoši, T veidā vai paralēli.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Apaļa statīva pamatne.</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Regulējama sprauga – spraugas atvērums regulējams vismaz līdz 6 mm, spraugas garums vismaz 30 mm, sprauga nostiprināta turētājā.</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Difrakcijas režģis, vismaz 4 līnijas/mm.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Difrakcijas režģis, vismaz 8 līnijas/mm.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Difrakcijas režģis, vismaz 600 līnijas/mm.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Difrakcijas režģis, vismaz 80 līnijas/mm.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Palielinājuma lupa ar turētāju, vismaz 4 reizes un diametrs vismaz 50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3</w:t>
            </w:r>
          </w:p>
        </w:tc>
        <w:tc>
          <w:tcPr>
            <w:tcW w:w="2249" w:type="dxa"/>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Malusa likuma noteikšanas aprīkojums</w:t>
            </w:r>
          </w:p>
          <w:p w:rsidR="003862B3" w:rsidRPr="003862B3" w:rsidRDefault="003862B3" w:rsidP="003862B3">
            <w:pPr>
              <w:suppressLineNumbers/>
              <w:snapToGrid w:val="0"/>
              <w:rPr>
                <w:kern w:val="1"/>
                <w:sz w:val="22"/>
                <w:szCs w:val="22"/>
              </w:rPr>
            </w:pPr>
            <w:r w:rsidRPr="00BF1767">
              <w:rPr>
                <w:kern w:val="1"/>
                <w:sz w:val="22"/>
                <w:szCs w:val="22"/>
              </w:rPr>
              <w:t>38000000-5 Laboratorijas, optiskās un precīzijas ierīces (izņemot brilles).</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2547.00</w:t>
            </w:r>
          </w:p>
        </w:tc>
        <w:tc>
          <w:tcPr>
            <w:tcW w:w="9547" w:type="dxa"/>
            <w:gridSpan w:val="3"/>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gaismas teorija, polarizācija, polarizators, Malusa likums.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Lāzers: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He – Ne, 1 mW, 230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Ar atslēgu ieslēgšanai un atslēgšanai.</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Polarizācijas filtrs: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Uz statīva.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Maināms leņķis no - 90° līdz +90°.</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Leņķa gradācija – 0,1°.</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Filtra diametrs vismaz – 32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Digitālais multimetrs: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Sprieguma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0,2/2/20/200/1000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2/20/200/700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Strāvas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0,2/2/20/200 mA 20 A AC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Pretestības diapazoni:</w:t>
            </w: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0 – 200 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2/20/200 kΩ;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2/20 MΩ.</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Iekšējā pretestība – 10 MΩ.</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Optiskais galds: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Optiskais galds – garums vismaz 60 cm.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Regulējamas kājas optiskajam galdam.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Slīdošie balsti 3 gab. – iespējams uzlikt uz optiskā galda un mainīt attālumu slidinot tos pa galda virsmu.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Metāla sakausējums.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BF1767" w:rsidP="003862B3">
            <w:pPr>
              <w:suppressLineNumbers/>
              <w:snapToGrid w:val="0"/>
              <w:jc w:val="center"/>
              <w:rPr>
                <w:kern w:val="1"/>
                <w:sz w:val="22"/>
                <w:szCs w:val="22"/>
              </w:rPr>
            </w:pPr>
            <w:r>
              <w:rPr>
                <w:kern w:val="1"/>
                <w:sz w:val="22"/>
                <w:szCs w:val="22"/>
              </w:rPr>
              <w:lastRenderedPageBreak/>
              <w:t>4</w:t>
            </w:r>
          </w:p>
        </w:tc>
        <w:tc>
          <w:tcPr>
            <w:tcW w:w="2249" w:type="dxa"/>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r w:rsidRPr="003862B3">
              <w:rPr>
                <w:kern w:val="1"/>
                <w:sz w:val="22"/>
                <w:szCs w:val="22"/>
              </w:rPr>
              <w:t>Aprīkojums lēcu un optisko instrumentu izpētei</w:t>
            </w:r>
          </w:p>
          <w:p w:rsidR="003862B3" w:rsidRPr="003862B3" w:rsidRDefault="003862B3" w:rsidP="003862B3">
            <w:pPr>
              <w:suppressLineNumbers/>
              <w:snapToGrid w:val="0"/>
              <w:rPr>
                <w:kern w:val="1"/>
                <w:sz w:val="22"/>
                <w:szCs w:val="22"/>
              </w:rPr>
            </w:pPr>
            <w:r w:rsidRPr="00BF1767">
              <w:rPr>
                <w:kern w:val="1"/>
                <w:sz w:val="22"/>
                <w:szCs w:val="22"/>
              </w:rPr>
              <w:t>38000000-5 Laboratorijas, optiskās un precīzijas ierīces (izņemot brilles).</w:t>
            </w: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r w:rsidRPr="003862B3">
              <w:rPr>
                <w:kern w:val="1"/>
                <w:sz w:val="22"/>
                <w:szCs w:val="22"/>
              </w:rPr>
              <w:t>kompl.</w:t>
            </w:r>
          </w:p>
        </w:tc>
        <w:tc>
          <w:tcPr>
            <w:tcW w:w="113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rFonts w:eastAsia="VFYINY+FuturaLtBT"/>
                <w:kern w:val="1"/>
                <w:sz w:val="22"/>
                <w:szCs w:val="22"/>
              </w:rPr>
            </w:pPr>
            <w:r w:rsidRPr="003862B3">
              <w:rPr>
                <w:rFonts w:eastAsia="VFYINY+FuturaLtBT"/>
                <w:kern w:val="1"/>
                <w:sz w:val="22"/>
                <w:szCs w:val="22"/>
              </w:rPr>
              <w:t>1</w:t>
            </w:r>
          </w:p>
        </w:tc>
        <w:tc>
          <w:tcPr>
            <w:tcW w:w="887" w:type="dxa"/>
            <w:gridSpan w:val="3"/>
            <w:tcBorders>
              <w:left w:val="single" w:sz="1" w:space="0" w:color="000000"/>
              <w:bottom w:val="single" w:sz="1" w:space="0" w:color="000000"/>
            </w:tcBorders>
          </w:tcPr>
          <w:p w:rsidR="003862B3" w:rsidRPr="003862B3" w:rsidRDefault="003862B3" w:rsidP="003862B3">
            <w:pPr>
              <w:suppressLineNumbers/>
              <w:snapToGrid w:val="0"/>
              <w:rPr>
                <w:color w:val="000000"/>
                <w:kern w:val="1"/>
                <w:sz w:val="22"/>
                <w:szCs w:val="22"/>
              </w:rPr>
            </w:pPr>
            <w:r w:rsidRPr="003862B3">
              <w:rPr>
                <w:color w:val="000000"/>
                <w:kern w:val="1"/>
                <w:sz w:val="22"/>
                <w:szCs w:val="22"/>
              </w:rPr>
              <w:t>2530.00</w:t>
            </w:r>
          </w:p>
        </w:tc>
        <w:tc>
          <w:tcPr>
            <w:tcW w:w="9547" w:type="dxa"/>
            <w:gridSpan w:val="3"/>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gaitā iespējams apgūt sekojošus principus – lēcu likumi, palielinājums, fokusa garums, objektu attālums, teleskops, mikroskops, lēcas, stara ceļš, attēls.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Eksperimentu aprīkojums sastāv vismaz no sekojošiem elementiem: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Optiskais galds ar stiprinājumiem: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Metāla sakausējums.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Garums vismaz 1000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Aprīkots ar lineālu attālumu mērījumiem.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Galda kājas nodrošina augstuma un līmeņa regulēšanu.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Optisko elementu stiprinājumi – 6 gab., nodrošina elementu pārvietošanu pa optisko galdu.</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Barošanas avots: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Stabilizēts barošanas avots, kas īpaši piemērots skolēnu praktiskiem darbiem.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Līdzsprieguma izejas diapazons regulējams vismaz no 1 – 12 V DC.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Maiņstrāvas izejas 6 V un 12 V AC.</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Līdzstrāvas izejas diapazons regulējams vismaz no 0 līdz 2 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5) Trokšņu diapazons ne vairāk kā 1 mV.</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6) Iekārtas izmēri vismaz 190 x 140 x 130 mm, taču nepārsniedz 200 x 150 x 140 mm.</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t>- Lampa uz statīva: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1) Lampas regulēšanas poga.</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2) Sprauga vismaz 18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3) Halogēns gaismas avots, 12 V/ 10 W.</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4) 4 mm spraudņu ligzdas.</w:t>
            </w:r>
          </w:p>
          <w:p w:rsidR="003862B3" w:rsidRPr="003862B3" w:rsidRDefault="003862B3" w:rsidP="003862B3">
            <w:pPr>
              <w:suppressLineNumbers/>
              <w:snapToGrid w:val="0"/>
              <w:rPr>
                <w:color w:val="000000"/>
                <w:kern w:val="1"/>
                <w:sz w:val="22"/>
                <w:szCs w:val="22"/>
              </w:rPr>
            </w:pPr>
          </w:p>
          <w:p w:rsidR="003862B3" w:rsidRPr="003862B3" w:rsidRDefault="003862B3" w:rsidP="003862B3">
            <w:pPr>
              <w:suppressLineNumbers/>
              <w:snapToGrid w:val="0"/>
              <w:rPr>
                <w:color w:val="000000"/>
                <w:kern w:val="1"/>
                <w:sz w:val="22"/>
                <w:szCs w:val="22"/>
              </w:rPr>
            </w:pPr>
            <w:r w:rsidRPr="003862B3">
              <w:rPr>
                <w:color w:val="000000"/>
                <w:kern w:val="1"/>
                <w:sz w:val="22"/>
                <w:szCs w:val="22"/>
              </w:rPr>
              <w:lastRenderedPageBreak/>
              <w:t>- Lēcu turētājs nostiprināšanai uz optiskā galda – 2 gab.</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Kondensatora turētājs.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Lēca, f = + 50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Lēca, f = + 20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Lēca, f = + 100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Lēca, f = + 300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Lēca, f = - 50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Lēca, f = - 200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Diafragmas turētājs ar ± 90° skalu.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Kondensators, f = 60 mm.</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Objekts ar bultu.</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Stikla ekrāns.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Mikroskopu slaids.</w:t>
            </w:r>
          </w:p>
          <w:p w:rsidR="003862B3" w:rsidRPr="003862B3" w:rsidRDefault="003862B3" w:rsidP="003862B3">
            <w:pPr>
              <w:suppressLineNumbers/>
              <w:snapToGrid w:val="0"/>
              <w:rPr>
                <w:color w:val="000000"/>
                <w:kern w:val="1"/>
                <w:sz w:val="22"/>
                <w:szCs w:val="22"/>
              </w:rPr>
            </w:pPr>
            <w:r w:rsidRPr="003862B3">
              <w:rPr>
                <w:color w:val="000000"/>
                <w:kern w:val="1"/>
                <w:sz w:val="22"/>
                <w:szCs w:val="22"/>
              </w:rPr>
              <w:t>- Eksperimentu literatūra ar darbu veikšanas izklāstu, piemēriem un teorijas aprakstu angļu un latviešu valodā.</w:t>
            </w:r>
          </w:p>
        </w:tc>
      </w:tr>
      <w:tr w:rsidR="003862B3" w:rsidRPr="003862B3" w:rsidTr="00C9272C">
        <w:tc>
          <w:tcPr>
            <w:tcW w:w="425" w:type="dxa"/>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2249" w:type="dxa"/>
            <w:tcBorders>
              <w:left w:val="single" w:sz="1" w:space="0" w:color="000000"/>
              <w:bottom w:val="single" w:sz="1" w:space="0" w:color="000000"/>
            </w:tcBorders>
            <w:shd w:val="clear" w:color="auto" w:fill="auto"/>
          </w:tcPr>
          <w:p w:rsidR="003862B3" w:rsidRPr="003862B3" w:rsidRDefault="003862B3" w:rsidP="003862B3">
            <w:pPr>
              <w:suppressLineNumbers/>
              <w:snapToGrid w:val="0"/>
              <w:rPr>
                <w:kern w:val="1"/>
                <w:sz w:val="22"/>
                <w:szCs w:val="22"/>
              </w:rPr>
            </w:pPr>
          </w:p>
        </w:tc>
        <w:tc>
          <w:tcPr>
            <w:tcW w:w="1065" w:type="dxa"/>
            <w:gridSpan w:val="3"/>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kern w:val="1"/>
                <w:sz w:val="22"/>
                <w:szCs w:val="22"/>
              </w:rPr>
            </w:pPr>
          </w:p>
        </w:tc>
        <w:tc>
          <w:tcPr>
            <w:tcW w:w="2022" w:type="dxa"/>
            <w:gridSpan w:val="6"/>
            <w:tcBorders>
              <w:left w:val="single" w:sz="1" w:space="0" w:color="000000"/>
              <w:bottom w:val="single" w:sz="1" w:space="0" w:color="000000"/>
            </w:tcBorders>
            <w:shd w:val="clear" w:color="auto" w:fill="auto"/>
          </w:tcPr>
          <w:p w:rsidR="003862B3" w:rsidRPr="003862B3" w:rsidRDefault="003862B3" w:rsidP="003862B3">
            <w:pPr>
              <w:suppressLineNumbers/>
              <w:snapToGrid w:val="0"/>
              <w:jc w:val="center"/>
              <w:rPr>
                <w:b/>
                <w:color w:val="000000"/>
                <w:kern w:val="1"/>
                <w:szCs w:val="22"/>
              </w:rPr>
            </w:pPr>
            <w:r w:rsidRPr="003862B3">
              <w:rPr>
                <w:rFonts w:eastAsia="VFYINY+FuturaLtBT"/>
                <w:b/>
                <w:kern w:val="1"/>
                <w:szCs w:val="22"/>
              </w:rPr>
              <w:t xml:space="preserve">Kopā: </w:t>
            </w:r>
            <w:r w:rsidRPr="003862B3">
              <w:rPr>
                <w:b/>
                <w:color w:val="000000"/>
                <w:kern w:val="1"/>
                <w:szCs w:val="22"/>
              </w:rPr>
              <w:t>13120.00</w:t>
            </w:r>
          </w:p>
        </w:tc>
        <w:tc>
          <w:tcPr>
            <w:tcW w:w="9547" w:type="dxa"/>
            <w:gridSpan w:val="3"/>
            <w:tcBorders>
              <w:left w:val="single" w:sz="1" w:space="0" w:color="000000"/>
              <w:bottom w:val="single" w:sz="1" w:space="0" w:color="000000"/>
              <w:right w:val="single" w:sz="1" w:space="0" w:color="000000"/>
            </w:tcBorders>
            <w:shd w:val="clear" w:color="auto" w:fill="auto"/>
          </w:tcPr>
          <w:p w:rsidR="003862B3" w:rsidRPr="003862B3" w:rsidRDefault="003862B3" w:rsidP="003862B3">
            <w:pPr>
              <w:suppressLineNumbers/>
              <w:snapToGrid w:val="0"/>
              <w:rPr>
                <w:color w:val="000000"/>
                <w:kern w:val="1"/>
                <w:sz w:val="22"/>
                <w:szCs w:val="22"/>
              </w:rPr>
            </w:pPr>
          </w:p>
        </w:tc>
      </w:tr>
    </w:tbl>
    <w:p w:rsidR="00215D5A" w:rsidRDefault="00215D5A" w:rsidP="00215D5A"/>
    <w:p w:rsidR="00215D5A" w:rsidRPr="00E874CB" w:rsidRDefault="00215D5A" w:rsidP="007F15FE">
      <w:pPr>
        <w:jc w:val="right"/>
        <w:rPr>
          <w:b/>
          <w:sz w:val="20"/>
          <w:szCs w:val="20"/>
        </w:rPr>
      </w:pPr>
      <w:r w:rsidRPr="00E874CB">
        <w:rPr>
          <w:b/>
          <w:sz w:val="20"/>
          <w:szCs w:val="20"/>
        </w:rPr>
        <w:br w:type="page"/>
      </w:r>
    </w:p>
    <w:p w:rsidR="00326E80" w:rsidRPr="00E874CB" w:rsidRDefault="00326E80" w:rsidP="007F15FE">
      <w:pPr>
        <w:jc w:val="right"/>
        <w:rPr>
          <w:b/>
          <w:sz w:val="20"/>
          <w:szCs w:val="20"/>
        </w:rPr>
      </w:pPr>
      <w:r w:rsidRPr="00E874CB">
        <w:rPr>
          <w:b/>
          <w:sz w:val="20"/>
          <w:szCs w:val="20"/>
        </w:rPr>
        <w:lastRenderedPageBreak/>
        <w:t>Pielikums Nr.</w:t>
      </w:r>
      <w:r w:rsidR="005241A2">
        <w:rPr>
          <w:b/>
          <w:sz w:val="20"/>
          <w:szCs w:val="20"/>
        </w:rPr>
        <w:t>3</w:t>
      </w:r>
    </w:p>
    <w:p w:rsidR="00FE2072" w:rsidRPr="00E874CB" w:rsidRDefault="00FE2072" w:rsidP="00FE2072">
      <w:pPr>
        <w:pStyle w:val="BodyText"/>
        <w:jc w:val="right"/>
      </w:pPr>
      <w:r w:rsidRPr="00E874CB">
        <w:t>Atklātā konkursa ar id.Nr.</w:t>
      </w:r>
    </w:p>
    <w:p w:rsidR="00567523" w:rsidRPr="00E874CB" w:rsidRDefault="00982167" w:rsidP="00FE2072">
      <w:pPr>
        <w:pStyle w:val="BodyText"/>
        <w:numPr>
          <w:ilvl w:val="0"/>
          <w:numId w:val="1"/>
        </w:numPr>
        <w:jc w:val="right"/>
      </w:pPr>
      <w:r w:rsidRPr="00E874CB">
        <w:rPr>
          <w:bCs/>
          <w:iCs/>
        </w:rPr>
        <w:t>RTK</w:t>
      </w:r>
      <w:r w:rsidR="00A517F3">
        <w:rPr>
          <w:bCs/>
          <w:iCs/>
        </w:rPr>
        <w:t xml:space="preserve"> 2018</w:t>
      </w:r>
      <w:r w:rsidR="00A5242D" w:rsidRPr="00E874CB">
        <w:rPr>
          <w:bCs/>
          <w:iCs/>
        </w:rPr>
        <w:t>/</w:t>
      </w:r>
      <w:r w:rsidR="00A517F3">
        <w:rPr>
          <w:bCs/>
          <w:iCs/>
        </w:rPr>
        <w:t>9</w:t>
      </w:r>
      <w:r w:rsidR="003707E2" w:rsidRPr="00E874CB">
        <w:rPr>
          <w:bCs/>
          <w:iCs/>
        </w:rPr>
        <w:t xml:space="preserve"> </w:t>
      </w:r>
      <w:r w:rsidR="00FE2072" w:rsidRPr="00E874CB">
        <w:t>nolikumam</w:t>
      </w:r>
    </w:p>
    <w:p w:rsidR="00326E80" w:rsidRPr="00E874CB" w:rsidRDefault="00326E80" w:rsidP="00326E80">
      <w:pPr>
        <w:pStyle w:val="Heading3"/>
        <w:jc w:val="center"/>
        <w:rPr>
          <w:rFonts w:ascii="Times New Roman" w:hAnsi="Times New Roman"/>
          <w:lang w:val="lv-LV"/>
        </w:rPr>
      </w:pPr>
      <w:r w:rsidRPr="00E874CB">
        <w:rPr>
          <w:rFonts w:ascii="Times New Roman" w:hAnsi="Times New Roman"/>
          <w:lang w:val="lv-LV"/>
        </w:rPr>
        <w:t>TEHNISK</w:t>
      </w:r>
      <w:r w:rsidR="007B58C3" w:rsidRPr="00E874CB">
        <w:rPr>
          <w:rFonts w:ascii="Times New Roman" w:hAnsi="Times New Roman"/>
          <w:lang w:val="lv-LV"/>
        </w:rPr>
        <w:t>AIS</w:t>
      </w:r>
      <w:r w:rsidR="000F0E7D" w:rsidRPr="00E874CB">
        <w:rPr>
          <w:rFonts w:ascii="Times New Roman" w:hAnsi="Times New Roman"/>
          <w:lang w:val="lv-LV"/>
        </w:rPr>
        <w:t xml:space="preserve"> UN FINANŠU</w:t>
      </w:r>
      <w:r w:rsidRPr="00E874CB">
        <w:rPr>
          <w:rFonts w:ascii="Times New Roman" w:hAnsi="Times New Roman"/>
          <w:lang w:val="lv-LV"/>
        </w:rPr>
        <w:t xml:space="preserve"> PIEDĀVĀJUM</w:t>
      </w:r>
      <w:r w:rsidR="007B58C3" w:rsidRPr="00E874CB">
        <w:rPr>
          <w:rFonts w:ascii="Times New Roman" w:hAnsi="Times New Roman"/>
          <w:lang w:val="lv-LV"/>
        </w:rPr>
        <w:t>S</w:t>
      </w:r>
      <w:r w:rsidRPr="00E874CB">
        <w:rPr>
          <w:rFonts w:ascii="Times New Roman" w:hAnsi="Times New Roman"/>
          <w:lang w:val="lv-LV"/>
        </w:rPr>
        <w:t xml:space="preserve"> </w:t>
      </w:r>
      <w:r w:rsidR="00A11397" w:rsidRPr="00E874CB">
        <w:rPr>
          <w:rFonts w:ascii="Times New Roman" w:hAnsi="Times New Roman"/>
          <w:lang w:val="lv-LV"/>
        </w:rPr>
        <w:t>__. DAĻAI</w:t>
      </w:r>
    </w:p>
    <w:p w:rsidR="00567523" w:rsidRPr="00E874CB" w:rsidRDefault="00567523" w:rsidP="00567523">
      <w:pPr>
        <w:pStyle w:val="BodyText"/>
        <w:rPr>
          <w:i/>
          <w:sz w:val="24"/>
          <w:szCs w:val="24"/>
        </w:rPr>
      </w:pPr>
      <w:r w:rsidRPr="00E874CB">
        <w:rPr>
          <w:i/>
          <w:sz w:val="24"/>
          <w:szCs w:val="24"/>
        </w:rPr>
        <w:t>(</w:t>
      </w:r>
      <w:r w:rsidR="00B957FE" w:rsidRPr="00E874CB">
        <w:rPr>
          <w:i/>
          <w:sz w:val="24"/>
          <w:szCs w:val="24"/>
        </w:rPr>
        <w:t>jāaizpilda par katru daļu atsevišķi</w:t>
      </w:r>
      <w:r w:rsidRPr="00E874CB">
        <w:rPr>
          <w:i/>
          <w:sz w:val="24"/>
          <w:szCs w:val="24"/>
        </w:rPr>
        <w:t>)</w:t>
      </w:r>
    </w:p>
    <w:p w:rsidR="00567523" w:rsidRPr="00E874CB" w:rsidRDefault="00567523" w:rsidP="00567523">
      <w:pPr>
        <w:tabs>
          <w:tab w:val="left" w:pos="3402"/>
        </w:tabs>
        <w:jc w:val="both"/>
        <w:rPr>
          <w:lang w:eastAsia="lv-LV"/>
        </w:rPr>
      </w:pPr>
    </w:p>
    <w:p w:rsidR="00567523" w:rsidRPr="00E874CB" w:rsidRDefault="00567523" w:rsidP="00567523">
      <w:pPr>
        <w:tabs>
          <w:tab w:val="left" w:pos="3402"/>
        </w:tabs>
        <w:jc w:val="both"/>
        <w:rPr>
          <w:lang w:eastAsia="lv-LV"/>
        </w:rPr>
      </w:pPr>
      <w:r w:rsidRPr="00E874CB">
        <w:rPr>
          <w:lang w:eastAsia="lv-LV"/>
        </w:rPr>
        <w:t xml:space="preserve">Pretendenta nosaukums: </w:t>
      </w:r>
      <w:r w:rsidRPr="00E874CB">
        <w:rPr>
          <w:lang w:eastAsia="lv-LV"/>
        </w:rPr>
        <w:tab/>
        <w:t>_______________________________________</w:t>
      </w:r>
    </w:p>
    <w:p w:rsidR="00567523" w:rsidRPr="00E874CB" w:rsidRDefault="00567523" w:rsidP="00567523">
      <w:pPr>
        <w:tabs>
          <w:tab w:val="left" w:pos="3402"/>
        </w:tabs>
        <w:jc w:val="both"/>
        <w:rPr>
          <w:lang w:eastAsia="en-GB"/>
        </w:rPr>
      </w:pPr>
      <w:r w:rsidRPr="00E874CB">
        <w:rPr>
          <w:lang w:eastAsia="en-GB"/>
        </w:rPr>
        <w:t>Reģistrācijas numurs un datums:</w:t>
      </w:r>
      <w:r w:rsidRPr="00E874CB">
        <w:rPr>
          <w:lang w:eastAsia="en-GB"/>
        </w:rPr>
        <w:tab/>
        <w:t>_______________________________________</w:t>
      </w:r>
    </w:p>
    <w:p w:rsidR="00567523" w:rsidRPr="00E874CB" w:rsidRDefault="00567523" w:rsidP="00567523">
      <w:pPr>
        <w:tabs>
          <w:tab w:val="left" w:pos="3402"/>
        </w:tabs>
        <w:jc w:val="both"/>
        <w:rPr>
          <w:lang w:eastAsia="lv-LV"/>
        </w:rPr>
      </w:pPr>
      <w:r w:rsidRPr="00E874CB">
        <w:rPr>
          <w:lang w:eastAsia="lv-LV"/>
        </w:rPr>
        <w:t>Juridiskā adrese:</w:t>
      </w:r>
      <w:r w:rsidRPr="00E874CB">
        <w:rPr>
          <w:lang w:eastAsia="lv-LV"/>
        </w:rPr>
        <w:tab/>
        <w:t>_______________________________________</w:t>
      </w:r>
    </w:p>
    <w:p w:rsidR="00567523" w:rsidRPr="00E874CB" w:rsidRDefault="00567523" w:rsidP="00567523">
      <w:pPr>
        <w:jc w:val="both"/>
        <w:rPr>
          <w:lang w:eastAsia="lv-LV"/>
        </w:rPr>
      </w:pPr>
    </w:p>
    <w:p w:rsidR="00A50190" w:rsidRPr="00E874CB" w:rsidRDefault="00567523" w:rsidP="00A50190">
      <w:pPr>
        <w:jc w:val="both"/>
        <w:rPr>
          <w:bCs/>
          <w:iCs/>
        </w:rPr>
      </w:pPr>
      <w:r w:rsidRPr="00E874CB">
        <w:rPr>
          <w:lang w:eastAsia="lv-LV"/>
        </w:rPr>
        <w:t xml:space="preserve">Ar šī piedāvājuma iesniegšanu apliecinām, ka nodrošināsim Preču piegādi atbilstoši atklātā konkursa </w:t>
      </w:r>
      <w:r w:rsidR="00A50190" w:rsidRPr="00A517F3">
        <w:rPr>
          <w:lang w:eastAsia="lv-LV"/>
        </w:rPr>
        <w:t>“</w:t>
      </w:r>
      <w:r w:rsidR="00A517F3" w:rsidRPr="00A517F3">
        <w:rPr>
          <w:lang w:eastAsia="lv-LV"/>
        </w:rPr>
        <w:t>Fizikas laboratorijas aprīkojuma iegāde</w:t>
      </w:r>
      <w:r w:rsidR="00A50190" w:rsidRPr="00A517F3">
        <w:rPr>
          <w:lang w:eastAsia="lv-LV"/>
        </w:rPr>
        <w:t>”</w:t>
      </w:r>
      <w:r w:rsidR="00D30CD4" w:rsidRPr="00A517F3">
        <w:rPr>
          <w:lang w:eastAsia="lv-LV"/>
        </w:rPr>
        <w:t xml:space="preserve"> Id.</w:t>
      </w:r>
      <w:r w:rsidR="00D30CD4" w:rsidRPr="00E874CB">
        <w:rPr>
          <w:bCs/>
          <w:iCs/>
        </w:rPr>
        <w:t xml:space="preserve">Nr. </w:t>
      </w:r>
      <w:r w:rsidR="00982167" w:rsidRPr="00E874CB">
        <w:rPr>
          <w:bCs/>
          <w:iCs/>
        </w:rPr>
        <w:t>RTK</w:t>
      </w:r>
      <w:r w:rsidR="00A517F3">
        <w:rPr>
          <w:bCs/>
          <w:iCs/>
        </w:rPr>
        <w:t xml:space="preserve"> 2018</w:t>
      </w:r>
      <w:r w:rsidR="00D30CD4" w:rsidRPr="00E874CB">
        <w:rPr>
          <w:bCs/>
          <w:iCs/>
        </w:rPr>
        <w:t>/</w:t>
      </w:r>
      <w:r w:rsidR="00A517F3">
        <w:rPr>
          <w:bCs/>
          <w:iCs/>
        </w:rPr>
        <w:t>9</w:t>
      </w:r>
      <w:r w:rsidR="00D30CD4" w:rsidRPr="00E874CB">
        <w:rPr>
          <w:lang w:eastAsia="lv-LV"/>
        </w:rPr>
        <w:t xml:space="preserve"> nolikumā izvirzītajām prasībām, tai skaitā, Tehniskajā specifikācijā izvirzītajām prasībām.</w:t>
      </w:r>
    </w:p>
    <w:p w:rsidR="00A50190" w:rsidRPr="00E874CB" w:rsidRDefault="00A50190" w:rsidP="00A50190">
      <w:pPr>
        <w:jc w:val="both"/>
        <w:rPr>
          <w:b/>
          <w:bCs/>
          <w:iCs/>
        </w:rPr>
      </w:pPr>
    </w:p>
    <w:p w:rsidR="00CB2720" w:rsidRPr="00E874CB" w:rsidRDefault="00CB2720" w:rsidP="00A50190">
      <w:pPr>
        <w:jc w:val="both"/>
        <w:rPr>
          <w:sz w:val="22"/>
          <w:szCs w:val="22"/>
        </w:rPr>
      </w:pPr>
    </w:p>
    <w:tbl>
      <w:tblPr>
        <w:tblpPr w:leftFromText="180" w:rightFromText="180" w:vertAnchor="text" w:horzAnchor="margin" w:tblpY="-55"/>
        <w:tblW w:w="15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985"/>
        <w:gridCol w:w="1325"/>
        <w:gridCol w:w="5953"/>
        <w:gridCol w:w="1559"/>
        <w:gridCol w:w="1701"/>
        <w:gridCol w:w="2038"/>
      </w:tblGrid>
      <w:tr w:rsidR="00685B7B" w:rsidRPr="00E874CB">
        <w:trPr>
          <w:trHeight w:val="279"/>
        </w:trPr>
        <w:tc>
          <w:tcPr>
            <w:tcW w:w="626" w:type="dxa"/>
            <w:tcBorders>
              <w:top w:val="single" w:sz="4" w:space="0" w:color="auto"/>
              <w:left w:val="single" w:sz="4" w:space="0" w:color="auto"/>
              <w:bottom w:val="single" w:sz="4" w:space="0" w:color="auto"/>
              <w:right w:val="single" w:sz="4" w:space="0" w:color="auto"/>
            </w:tcBorders>
          </w:tcPr>
          <w:p w:rsidR="00685B7B" w:rsidRPr="00FD599B" w:rsidRDefault="00685B7B" w:rsidP="00685B7B">
            <w:pPr>
              <w:suppressAutoHyphens w:val="0"/>
              <w:spacing w:before="120" w:after="120"/>
              <w:ind w:left="-49"/>
              <w:jc w:val="center"/>
              <w:rPr>
                <w:b/>
                <w:sz w:val="22"/>
                <w:szCs w:val="22"/>
              </w:rPr>
            </w:pPr>
            <w:r w:rsidRPr="00FD599B">
              <w:rPr>
                <w:b/>
                <w:sz w:val="22"/>
                <w:szCs w:val="22"/>
              </w:rPr>
              <w:t>Nr.</w:t>
            </w:r>
          </w:p>
        </w:tc>
        <w:tc>
          <w:tcPr>
            <w:tcW w:w="1985" w:type="dxa"/>
            <w:tcBorders>
              <w:top w:val="single" w:sz="4" w:space="0" w:color="auto"/>
              <w:left w:val="single" w:sz="4" w:space="0" w:color="auto"/>
              <w:bottom w:val="single" w:sz="4" w:space="0" w:color="auto"/>
              <w:right w:val="single" w:sz="4" w:space="0" w:color="auto"/>
            </w:tcBorders>
          </w:tcPr>
          <w:p w:rsidR="00685B7B" w:rsidRPr="00FD599B" w:rsidRDefault="00685B7B" w:rsidP="00685B7B">
            <w:pPr>
              <w:suppressAutoHyphens w:val="0"/>
              <w:spacing w:before="120" w:after="120"/>
              <w:ind w:left="34"/>
              <w:jc w:val="center"/>
              <w:rPr>
                <w:b/>
                <w:sz w:val="22"/>
                <w:szCs w:val="22"/>
              </w:rPr>
            </w:pPr>
            <w:r w:rsidRPr="00FD599B">
              <w:rPr>
                <w:b/>
                <w:sz w:val="22"/>
                <w:szCs w:val="22"/>
              </w:rPr>
              <w:t>Preces nosaukums / modeļa nosaukums / preces ražotājs</w:t>
            </w:r>
          </w:p>
        </w:tc>
        <w:tc>
          <w:tcPr>
            <w:tcW w:w="1325" w:type="dxa"/>
            <w:tcBorders>
              <w:top w:val="single" w:sz="4" w:space="0" w:color="auto"/>
              <w:left w:val="single" w:sz="4" w:space="0" w:color="auto"/>
              <w:bottom w:val="single" w:sz="4" w:space="0" w:color="auto"/>
              <w:right w:val="single" w:sz="4" w:space="0" w:color="auto"/>
            </w:tcBorders>
          </w:tcPr>
          <w:p w:rsidR="00685B7B" w:rsidRPr="00FD599B" w:rsidRDefault="00685B7B" w:rsidP="00685B7B">
            <w:pPr>
              <w:suppressAutoHyphens w:val="0"/>
              <w:spacing w:before="120" w:after="120"/>
              <w:ind w:left="33"/>
              <w:jc w:val="center"/>
              <w:rPr>
                <w:b/>
                <w:sz w:val="22"/>
                <w:szCs w:val="22"/>
              </w:rPr>
            </w:pPr>
            <w:r w:rsidRPr="00FD599B">
              <w:rPr>
                <w:b/>
                <w:sz w:val="22"/>
                <w:szCs w:val="22"/>
              </w:rPr>
              <w:t>Daudzums</w:t>
            </w:r>
          </w:p>
        </w:tc>
        <w:tc>
          <w:tcPr>
            <w:tcW w:w="5953" w:type="dxa"/>
            <w:tcBorders>
              <w:top w:val="single" w:sz="4" w:space="0" w:color="auto"/>
              <w:left w:val="single" w:sz="4" w:space="0" w:color="auto"/>
              <w:bottom w:val="single" w:sz="4" w:space="0" w:color="auto"/>
              <w:right w:val="single" w:sz="4" w:space="0" w:color="auto"/>
            </w:tcBorders>
          </w:tcPr>
          <w:p w:rsidR="00685B7B" w:rsidRPr="00FD599B" w:rsidRDefault="006D5D4A" w:rsidP="00E32907">
            <w:pPr>
              <w:suppressAutoHyphens w:val="0"/>
              <w:spacing w:before="120" w:after="120"/>
              <w:jc w:val="center"/>
              <w:rPr>
                <w:b/>
                <w:sz w:val="22"/>
                <w:szCs w:val="22"/>
              </w:rPr>
            </w:pPr>
            <w:r w:rsidRPr="00FD599B">
              <w:rPr>
                <w:b/>
                <w:bCs/>
                <w:sz w:val="22"/>
                <w:szCs w:val="22"/>
              </w:rPr>
              <w:t>Detalizēts P</w:t>
            </w:r>
            <w:r w:rsidR="00685B7B" w:rsidRPr="00FD599B">
              <w:rPr>
                <w:b/>
                <w:bCs/>
                <w:sz w:val="22"/>
                <w:szCs w:val="22"/>
              </w:rPr>
              <w:t>reces tehniskais un funkcionālais apraksts</w:t>
            </w:r>
            <w:r w:rsidRPr="00FD599B">
              <w:rPr>
                <w:b/>
                <w:bCs/>
                <w:sz w:val="22"/>
                <w:szCs w:val="22"/>
              </w:rPr>
              <w:t xml:space="preserve"> atbilstoši n</w:t>
            </w:r>
            <w:r w:rsidR="00FD599B">
              <w:rPr>
                <w:b/>
                <w:bCs/>
                <w:sz w:val="22"/>
                <w:szCs w:val="22"/>
              </w:rPr>
              <w:t>olikuma pielikumā Nr.2</w:t>
            </w:r>
            <w:r w:rsidR="00342D07" w:rsidRPr="00FD599B">
              <w:rPr>
                <w:b/>
                <w:bCs/>
                <w:sz w:val="22"/>
                <w:szCs w:val="22"/>
              </w:rPr>
              <w:t xml:space="preserve"> norādītajām minimālajām tehniskajām un funkcionālajām prasībām</w:t>
            </w:r>
            <w:r w:rsidR="00026C67" w:rsidRPr="00FD599B">
              <w:rPr>
                <w:b/>
                <w:bCs/>
                <w:sz w:val="22"/>
                <w:szCs w:val="22"/>
              </w:rPr>
              <w:t>, kā arī vieta, kur pārliecināties par tehnisko prasību izpildi.</w:t>
            </w:r>
          </w:p>
        </w:tc>
        <w:tc>
          <w:tcPr>
            <w:tcW w:w="1559" w:type="dxa"/>
            <w:shd w:val="clear" w:color="auto" w:fill="auto"/>
          </w:tcPr>
          <w:p w:rsidR="00685B7B" w:rsidRPr="00FD599B" w:rsidRDefault="00685B7B" w:rsidP="00685B7B">
            <w:pPr>
              <w:widowControl w:val="0"/>
              <w:shd w:val="clear" w:color="auto" w:fill="FFFFFF"/>
              <w:jc w:val="center"/>
              <w:rPr>
                <w:b/>
                <w:sz w:val="22"/>
                <w:szCs w:val="22"/>
                <w:lang w:eastAsia="en-US"/>
              </w:rPr>
            </w:pPr>
          </w:p>
          <w:p w:rsidR="00685B7B" w:rsidRPr="00FD599B" w:rsidRDefault="00685B7B" w:rsidP="00685B7B">
            <w:pPr>
              <w:widowControl w:val="0"/>
              <w:shd w:val="clear" w:color="auto" w:fill="FFFFFF"/>
              <w:jc w:val="center"/>
              <w:rPr>
                <w:b/>
                <w:sz w:val="22"/>
                <w:szCs w:val="22"/>
                <w:lang w:eastAsia="en-US"/>
              </w:rPr>
            </w:pPr>
            <w:r w:rsidRPr="00FD599B">
              <w:rPr>
                <w:b/>
                <w:sz w:val="22"/>
                <w:szCs w:val="22"/>
                <w:lang w:eastAsia="en-US"/>
              </w:rPr>
              <w:t>Garantija mēnešos</w:t>
            </w:r>
          </w:p>
          <w:p w:rsidR="00685B7B" w:rsidRPr="00FD599B" w:rsidRDefault="00685B7B" w:rsidP="00685B7B">
            <w:pPr>
              <w:suppressAutoHyphens w:val="0"/>
              <w:jc w:val="center"/>
              <w:rPr>
                <w:b/>
                <w:sz w:val="22"/>
                <w:szCs w:val="22"/>
              </w:rPr>
            </w:pPr>
          </w:p>
        </w:tc>
        <w:tc>
          <w:tcPr>
            <w:tcW w:w="1701" w:type="dxa"/>
            <w:shd w:val="clear" w:color="auto" w:fill="auto"/>
          </w:tcPr>
          <w:p w:rsidR="00685B7B" w:rsidRPr="00FD599B" w:rsidRDefault="00685B7B" w:rsidP="00685B7B">
            <w:pPr>
              <w:widowControl w:val="0"/>
              <w:shd w:val="clear" w:color="auto" w:fill="FFFFFF"/>
              <w:jc w:val="center"/>
              <w:rPr>
                <w:b/>
                <w:sz w:val="22"/>
                <w:szCs w:val="22"/>
                <w:lang w:eastAsia="en-US"/>
              </w:rPr>
            </w:pPr>
          </w:p>
          <w:p w:rsidR="00685B7B" w:rsidRPr="00FD599B" w:rsidRDefault="00685B7B" w:rsidP="00685B7B">
            <w:pPr>
              <w:widowControl w:val="0"/>
              <w:shd w:val="clear" w:color="auto" w:fill="FFFFFF"/>
              <w:jc w:val="center"/>
              <w:rPr>
                <w:b/>
                <w:sz w:val="22"/>
                <w:szCs w:val="22"/>
                <w:lang w:eastAsia="en-US"/>
              </w:rPr>
            </w:pPr>
            <w:r w:rsidRPr="00FD599B">
              <w:rPr>
                <w:b/>
                <w:sz w:val="22"/>
                <w:szCs w:val="22"/>
                <w:lang w:eastAsia="en-US"/>
              </w:rPr>
              <w:t>Cena EUR bez PVN 21%</w:t>
            </w:r>
          </w:p>
          <w:p w:rsidR="00685B7B" w:rsidRPr="00FD599B" w:rsidRDefault="00685B7B" w:rsidP="00685B7B">
            <w:pPr>
              <w:jc w:val="center"/>
              <w:rPr>
                <w:b/>
                <w:sz w:val="22"/>
                <w:szCs w:val="22"/>
              </w:rPr>
            </w:pPr>
            <w:r w:rsidRPr="00FD599B">
              <w:rPr>
                <w:b/>
                <w:sz w:val="22"/>
                <w:szCs w:val="22"/>
                <w:lang w:eastAsia="en-US"/>
              </w:rPr>
              <w:t>(vienai vienībai)</w:t>
            </w:r>
          </w:p>
        </w:tc>
        <w:tc>
          <w:tcPr>
            <w:tcW w:w="2038" w:type="dxa"/>
            <w:shd w:val="clear" w:color="auto" w:fill="auto"/>
          </w:tcPr>
          <w:p w:rsidR="00685B7B" w:rsidRPr="00FD599B" w:rsidRDefault="00685B7B" w:rsidP="00685B7B">
            <w:pPr>
              <w:suppressAutoHyphens w:val="0"/>
              <w:rPr>
                <w:b/>
                <w:sz w:val="22"/>
                <w:szCs w:val="22"/>
              </w:rPr>
            </w:pPr>
          </w:p>
          <w:p w:rsidR="00685B7B" w:rsidRPr="00FD599B" w:rsidRDefault="00685B7B" w:rsidP="00685B7B">
            <w:pPr>
              <w:suppressAutoHyphens w:val="0"/>
              <w:jc w:val="center"/>
              <w:rPr>
                <w:b/>
                <w:sz w:val="22"/>
                <w:szCs w:val="22"/>
                <w:lang w:eastAsia="en-US"/>
              </w:rPr>
            </w:pPr>
            <w:r w:rsidRPr="00FD599B">
              <w:rPr>
                <w:b/>
                <w:sz w:val="22"/>
                <w:szCs w:val="22"/>
                <w:lang w:eastAsia="en-US"/>
              </w:rPr>
              <w:t>Kopējā cena EUR bez PVN 21%</w:t>
            </w:r>
          </w:p>
          <w:p w:rsidR="00685B7B" w:rsidRPr="00FD599B" w:rsidRDefault="00685B7B" w:rsidP="00685B7B">
            <w:pPr>
              <w:suppressAutoHyphens w:val="0"/>
              <w:jc w:val="center"/>
              <w:rPr>
                <w:b/>
                <w:sz w:val="22"/>
                <w:szCs w:val="22"/>
              </w:rPr>
            </w:pPr>
          </w:p>
        </w:tc>
      </w:tr>
      <w:tr w:rsidR="00685B7B" w:rsidRPr="00E874CB">
        <w:trPr>
          <w:trHeight w:val="279"/>
        </w:trPr>
        <w:tc>
          <w:tcPr>
            <w:tcW w:w="626" w:type="dxa"/>
            <w:tcBorders>
              <w:top w:val="single" w:sz="4" w:space="0" w:color="auto"/>
              <w:left w:val="single" w:sz="4" w:space="0" w:color="auto"/>
              <w:bottom w:val="single" w:sz="4" w:space="0" w:color="auto"/>
              <w:right w:val="single" w:sz="4" w:space="0" w:color="auto"/>
            </w:tcBorders>
          </w:tcPr>
          <w:p w:rsidR="00685B7B" w:rsidRPr="00E874CB" w:rsidRDefault="00685B7B" w:rsidP="00685B7B">
            <w:pPr>
              <w:suppressAutoHyphens w:val="0"/>
              <w:ind w:left="-49"/>
              <w:jc w:val="center"/>
              <w:rPr>
                <w:sz w:val="22"/>
                <w:szCs w:val="22"/>
              </w:rPr>
            </w:pPr>
            <w:r w:rsidRPr="00E874CB">
              <w:rPr>
                <w:sz w:val="22"/>
                <w:szCs w:val="22"/>
              </w:rPr>
              <w:t>1</w:t>
            </w:r>
            <w:r w:rsidR="00A11397" w:rsidRPr="00E874CB">
              <w:rPr>
                <w:sz w:val="22"/>
                <w:szCs w:val="22"/>
              </w:rPr>
              <w:t>.</w:t>
            </w:r>
          </w:p>
        </w:tc>
        <w:tc>
          <w:tcPr>
            <w:tcW w:w="1985" w:type="dxa"/>
            <w:tcBorders>
              <w:top w:val="single" w:sz="4" w:space="0" w:color="auto"/>
              <w:left w:val="single" w:sz="4" w:space="0" w:color="auto"/>
              <w:bottom w:val="single" w:sz="4" w:space="0" w:color="auto"/>
              <w:right w:val="single" w:sz="4" w:space="0" w:color="auto"/>
            </w:tcBorders>
          </w:tcPr>
          <w:p w:rsidR="00685B7B" w:rsidRPr="00E874CB" w:rsidRDefault="00685B7B" w:rsidP="00685B7B">
            <w:pPr>
              <w:suppressAutoHyphens w:val="0"/>
              <w:ind w:left="34"/>
              <w:jc w:val="center"/>
              <w:rPr>
                <w:b/>
                <w:sz w:val="22"/>
                <w:szCs w:val="22"/>
              </w:rPr>
            </w:pPr>
          </w:p>
        </w:tc>
        <w:tc>
          <w:tcPr>
            <w:tcW w:w="1325" w:type="dxa"/>
            <w:tcBorders>
              <w:top w:val="single" w:sz="4" w:space="0" w:color="auto"/>
              <w:left w:val="single" w:sz="4" w:space="0" w:color="auto"/>
              <w:bottom w:val="single" w:sz="4" w:space="0" w:color="auto"/>
              <w:right w:val="single" w:sz="4" w:space="0" w:color="auto"/>
            </w:tcBorders>
          </w:tcPr>
          <w:p w:rsidR="00685B7B" w:rsidRPr="00E874CB" w:rsidRDefault="00685B7B" w:rsidP="00685B7B">
            <w:pPr>
              <w:suppressAutoHyphens w:val="0"/>
              <w:ind w:left="33"/>
              <w:jc w:val="center"/>
              <w:rPr>
                <w:b/>
                <w:sz w:val="22"/>
                <w:szCs w:val="22"/>
              </w:rPr>
            </w:pPr>
          </w:p>
        </w:tc>
        <w:tc>
          <w:tcPr>
            <w:tcW w:w="5953" w:type="dxa"/>
            <w:tcBorders>
              <w:top w:val="single" w:sz="4" w:space="0" w:color="auto"/>
              <w:left w:val="single" w:sz="4" w:space="0" w:color="auto"/>
              <w:bottom w:val="single" w:sz="4" w:space="0" w:color="auto"/>
              <w:right w:val="single" w:sz="4" w:space="0" w:color="auto"/>
            </w:tcBorders>
          </w:tcPr>
          <w:p w:rsidR="00685B7B" w:rsidRPr="00E874CB" w:rsidRDefault="00685B7B" w:rsidP="00685B7B">
            <w:pPr>
              <w:suppressAutoHyphens w:val="0"/>
              <w:jc w:val="center"/>
              <w:rPr>
                <w:b/>
                <w:bCs/>
                <w:sz w:val="22"/>
                <w:szCs w:val="22"/>
              </w:rPr>
            </w:pPr>
          </w:p>
        </w:tc>
        <w:tc>
          <w:tcPr>
            <w:tcW w:w="1559" w:type="dxa"/>
            <w:shd w:val="clear" w:color="auto" w:fill="auto"/>
          </w:tcPr>
          <w:p w:rsidR="00685B7B" w:rsidRPr="00E874CB" w:rsidRDefault="00685B7B" w:rsidP="00685B7B">
            <w:pPr>
              <w:suppressAutoHyphens w:val="0"/>
              <w:rPr>
                <w:b/>
                <w:bCs/>
                <w:sz w:val="22"/>
                <w:szCs w:val="22"/>
              </w:rPr>
            </w:pPr>
          </w:p>
        </w:tc>
        <w:tc>
          <w:tcPr>
            <w:tcW w:w="1701" w:type="dxa"/>
            <w:shd w:val="clear" w:color="auto" w:fill="auto"/>
          </w:tcPr>
          <w:p w:rsidR="00685B7B" w:rsidRPr="00E874CB" w:rsidRDefault="00685B7B" w:rsidP="00685B7B">
            <w:pPr>
              <w:suppressAutoHyphens w:val="0"/>
              <w:rPr>
                <w:b/>
                <w:bCs/>
                <w:sz w:val="22"/>
                <w:szCs w:val="22"/>
              </w:rPr>
            </w:pPr>
          </w:p>
        </w:tc>
        <w:tc>
          <w:tcPr>
            <w:tcW w:w="2038" w:type="dxa"/>
            <w:shd w:val="clear" w:color="auto" w:fill="auto"/>
          </w:tcPr>
          <w:p w:rsidR="00685B7B" w:rsidRPr="00E874CB" w:rsidRDefault="00685B7B" w:rsidP="00685B7B">
            <w:pPr>
              <w:suppressAutoHyphens w:val="0"/>
              <w:rPr>
                <w:b/>
                <w:bCs/>
                <w:sz w:val="22"/>
                <w:szCs w:val="22"/>
              </w:rPr>
            </w:pPr>
          </w:p>
        </w:tc>
      </w:tr>
      <w:tr w:rsidR="00685B7B" w:rsidRPr="00E874CB">
        <w:trPr>
          <w:trHeight w:val="279"/>
        </w:trPr>
        <w:tc>
          <w:tcPr>
            <w:tcW w:w="626" w:type="dxa"/>
            <w:tcBorders>
              <w:top w:val="single" w:sz="4" w:space="0" w:color="auto"/>
              <w:left w:val="single" w:sz="4" w:space="0" w:color="auto"/>
              <w:bottom w:val="single" w:sz="4" w:space="0" w:color="auto"/>
              <w:right w:val="single" w:sz="4" w:space="0" w:color="auto"/>
            </w:tcBorders>
          </w:tcPr>
          <w:p w:rsidR="00685B7B" w:rsidRPr="00E874CB" w:rsidRDefault="00A11397" w:rsidP="00685B7B">
            <w:pPr>
              <w:suppressAutoHyphens w:val="0"/>
              <w:ind w:left="-49"/>
              <w:jc w:val="center"/>
              <w:rPr>
                <w:sz w:val="22"/>
                <w:szCs w:val="22"/>
              </w:rPr>
            </w:pPr>
            <w:r w:rsidRPr="00E874CB">
              <w:rPr>
                <w:sz w:val="22"/>
                <w:szCs w:val="22"/>
              </w:rPr>
              <w:t>…</w:t>
            </w:r>
          </w:p>
        </w:tc>
        <w:tc>
          <w:tcPr>
            <w:tcW w:w="1985" w:type="dxa"/>
            <w:tcBorders>
              <w:top w:val="single" w:sz="4" w:space="0" w:color="auto"/>
              <w:left w:val="single" w:sz="4" w:space="0" w:color="auto"/>
              <w:bottom w:val="single" w:sz="4" w:space="0" w:color="auto"/>
              <w:right w:val="single" w:sz="4" w:space="0" w:color="auto"/>
            </w:tcBorders>
          </w:tcPr>
          <w:p w:rsidR="00685B7B" w:rsidRPr="00E874CB" w:rsidRDefault="00685B7B" w:rsidP="00685B7B">
            <w:pPr>
              <w:suppressAutoHyphens w:val="0"/>
              <w:ind w:left="34"/>
              <w:jc w:val="center"/>
              <w:rPr>
                <w:b/>
                <w:sz w:val="22"/>
                <w:szCs w:val="22"/>
              </w:rPr>
            </w:pPr>
          </w:p>
        </w:tc>
        <w:tc>
          <w:tcPr>
            <w:tcW w:w="1325" w:type="dxa"/>
            <w:tcBorders>
              <w:top w:val="single" w:sz="4" w:space="0" w:color="auto"/>
              <w:left w:val="single" w:sz="4" w:space="0" w:color="auto"/>
              <w:bottom w:val="single" w:sz="4" w:space="0" w:color="auto"/>
              <w:right w:val="single" w:sz="4" w:space="0" w:color="auto"/>
            </w:tcBorders>
          </w:tcPr>
          <w:p w:rsidR="00685B7B" w:rsidRPr="00E874CB" w:rsidRDefault="00685B7B" w:rsidP="00685B7B">
            <w:pPr>
              <w:suppressAutoHyphens w:val="0"/>
              <w:ind w:left="33"/>
              <w:jc w:val="center"/>
              <w:rPr>
                <w:b/>
                <w:sz w:val="22"/>
                <w:szCs w:val="22"/>
              </w:rPr>
            </w:pPr>
          </w:p>
        </w:tc>
        <w:tc>
          <w:tcPr>
            <w:tcW w:w="5953" w:type="dxa"/>
            <w:tcBorders>
              <w:top w:val="single" w:sz="4" w:space="0" w:color="auto"/>
              <w:left w:val="single" w:sz="4" w:space="0" w:color="auto"/>
              <w:bottom w:val="single" w:sz="4" w:space="0" w:color="auto"/>
              <w:right w:val="single" w:sz="4" w:space="0" w:color="auto"/>
            </w:tcBorders>
          </w:tcPr>
          <w:p w:rsidR="00685B7B" w:rsidRPr="00E874CB" w:rsidRDefault="00685B7B" w:rsidP="00685B7B">
            <w:pPr>
              <w:suppressAutoHyphens w:val="0"/>
              <w:jc w:val="center"/>
              <w:rPr>
                <w:b/>
                <w:bCs/>
                <w:sz w:val="22"/>
                <w:szCs w:val="22"/>
              </w:rPr>
            </w:pPr>
          </w:p>
        </w:tc>
        <w:tc>
          <w:tcPr>
            <w:tcW w:w="1559" w:type="dxa"/>
            <w:shd w:val="clear" w:color="auto" w:fill="auto"/>
          </w:tcPr>
          <w:p w:rsidR="00685B7B" w:rsidRPr="00E874CB" w:rsidRDefault="00685B7B" w:rsidP="00685B7B">
            <w:pPr>
              <w:suppressAutoHyphens w:val="0"/>
              <w:rPr>
                <w:b/>
                <w:bCs/>
                <w:sz w:val="22"/>
                <w:szCs w:val="22"/>
              </w:rPr>
            </w:pPr>
          </w:p>
        </w:tc>
        <w:tc>
          <w:tcPr>
            <w:tcW w:w="1701" w:type="dxa"/>
            <w:shd w:val="clear" w:color="auto" w:fill="auto"/>
          </w:tcPr>
          <w:p w:rsidR="00685B7B" w:rsidRPr="00E874CB" w:rsidRDefault="00685B7B" w:rsidP="00685B7B">
            <w:pPr>
              <w:suppressAutoHyphens w:val="0"/>
              <w:rPr>
                <w:b/>
                <w:bCs/>
                <w:sz w:val="22"/>
                <w:szCs w:val="22"/>
              </w:rPr>
            </w:pPr>
          </w:p>
        </w:tc>
        <w:tc>
          <w:tcPr>
            <w:tcW w:w="2038" w:type="dxa"/>
            <w:shd w:val="clear" w:color="auto" w:fill="auto"/>
          </w:tcPr>
          <w:p w:rsidR="00685B7B" w:rsidRPr="00E874CB" w:rsidRDefault="00685B7B" w:rsidP="00685B7B">
            <w:pPr>
              <w:suppressAutoHyphens w:val="0"/>
              <w:rPr>
                <w:b/>
                <w:bCs/>
                <w:sz w:val="22"/>
                <w:szCs w:val="22"/>
              </w:rPr>
            </w:pPr>
          </w:p>
        </w:tc>
      </w:tr>
      <w:tr w:rsidR="0096207C" w:rsidRPr="00E874CB">
        <w:tblPrEx>
          <w:tblLook w:val="0000" w:firstRow="0" w:lastRow="0" w:firstColumn="0" w:lastColumn="0" w:noHBand="0" w:noVBand="0"/>
        </w:tblPrEx>
        <w:trPr>
          <w:gridBefore w:val="4"/>
          <w:wBefore w:w="9889" w:type="dxa"/>
          <w:trHeight w:val="340"/>
        </w:trPr>
        <w:tc>
          <w:tcPr>
            <w:tcW w:w="3260" w:type="dxa"/>
            <w:gridSpan w:val="2"/>
            <w:shd w:val="clear" w:color="auto" w:fill="auto"/>
          </w:tcPr>
          <w:p w:rsidR="0096207C" w:rsidRPr="00E874CB" w:rsidRDefault="0096207C" w:rsidP="00B125E4">
            <w:pPr>
              <w:jc w:val="both"/>
              <w:rPr>
                <w:b/>
                <w:sz w:val="22"/>
                <w:szCs w:val="22"/>
              </w:rPr>
            </w:pPr>
            <w:r w:rsidRPr="00E874CB">
              <w:rPr>
                <w:b/>
                <w:sz w:val="22"/>
                <w:szCs w:val="22"/>
              </w:rPr>
              <w:t>Kopējā līgum</w:t>
            </w:r>
            <w:r w:rsidR="00B125E4" w:rsidRPr="00E874CB">
              <w:rPr>
                <w:b/>
                <w:sz w:val="22"/>
                <w:szCs w:val="22"/>
              </w:rPr>
              <w:t>cena</w:t>
            </w:r>
            <w:r w:rsidRPr="00E874CB">
              <w:rPr>
                <w:b/>
                <w:sz w:val="22"/>
                <w:szCs w:val="22"/>
              </w:rPr>
              <w:t xml:space="preserve"> bez PVN</w:t>
            </w:r>
          </w:p>
        </w:tc>
        <w:tc>
          <w:tcPr>
            <w:tcW w:w="2038" w:type="dxa"/>
          </w:tcPr>
          <w:p w:rsidR="0096207C" w:rsidRPr="00E874CB" w:rsidRDefault="0096207C" w:rsidP="00685B7B">
            <w:pPr>
              <w:jc w:val="both"/>
              <w:rPr>
                <w:b/>
                <w:sz w:val="22"/>
                <w:szCs w:val="22"/>
              </w:rPr>
            </w:pPr>
          </w:p>
        </w:tc>
      </w:tr>
      <w:tr w:rsidR="0096207C" w:rsidRPr="00E874CB">
        <w:tblPrEx>
          <w:tblLook w:val="0000" w:firstRow="0" w:lastRow="0" w:firstColumn="0" w:lastColumn="0" w:noHBand="0" w:noVBand="0"/>
        </w:tblPrEx>
        <w:trPr>
          <w:gridBefore w:val="4"/>
          <w:wBefore w:w="9889" w:type="dxa"/>
          <w:trHeight w:val="312"/>
        </w:trPr>
        <w:tc>
          <w:tcPr>
            <w:tcW w:w="3260" w:type="dxa"/>
            <w:gridSpan w:val="2"/>
            <w:shd w:val="clear" w:color="auto" w:fill="auto"/>
          </w:tcPr>
          <w:p w:rsidR="0096207C" w:rsidRPr="00E874CB" w:rsidRDefault="0096207C" w:rsidP="00685B7B">
            <w:pPr>
              <w:jc w:val="both"/>
              <w:rPr>
                <w:b/>
                <w:sz w:val="22"/>
                <w:szCs w:val="22"/>
              </w:rPr>
            </w:pPr>
            <w:r w:rsidRPr="00E874CB">
              <w:rPr>
                <w:b/>
                <w:sz w:val="22"/>
                <w:szCs w:val="22"/>
              </w:rPr>
              <w:t>PVN 21%</w:t>
            </w:r>
          </w:p>
        </w:tc>
        <w:tc>
          <w:tcPr>
            <w:tcW w:w="2038" w:type="dxa"/>
          </w:tcPr>
          <w:p w:rsidR="0096207C" w:rsidRPr="00E874CB" w:rsidRDefault="0096207C" w:rsidP="00685B7B">
            <w:pPr>
              <w:jc w:val="both"/>
              <w:rPr>
                <w:b/>
                <w:sz w:val="22"/>
                <w:szCs w:val="22"/>
              </w:rPr>
            </w:pPr>
          </w:p>
        </w:tc>
      </w:tr>
      <w:tr w:rsidR="0096207C" w:rsidRPr="00E874CB">
        <w:tblPrEx>
          <w:tblLook w:val="0000" w:firstRow="0" w:lastRow="0" w:firstColumn="0" w:lastColumn="0" w:noHBand="0" w:noVBand="0"/>
        </w:tblPrEx>
        <w:trPr>
          <w:gridBefore w:val="4"/>
          <w:wBefore w:w="9889" w:type="dxa"/>
          <w:trHeight w:val="312"/>
        </w:trPr>
        <w:tc>
          <w:tcPr>
            <w:tcW w:w="3260" w:type="dxa"/>
            <w:gridSpan w:val="2"/>
            <w:shd w:val="clear" w:color="auto" w:fill="auto"/>
          </w:tcPr>
          <w:p w:rsidR="0096207C" w:rsidRPr="00E874CB" w:rsidRDefault="0096207C" w:rsidP="00B125E4">
            <w:pPr>
              <w:jc w:val="both"/>
              <w:rPr>
                <w:b/>
                <w:sz w:val="22"/>
                <w:szCs w:val="22"/>
              </w:rPr>
            </w:pPr>
            <w:r w:rsidRPr="00E874CB">
              <w:rPr>
                <w:b/>
                <w:sz w:val="22"/>
                <w:szCs w:val="22"/>
              </w:rPr>
              <w:t>Kopējā līgum</w:t>
            </w:r>
            <w:r w:rsidR="00B125E4" w:rsidRPr="00E874CB">
              <w:rPr>
                <w:b/>
                <w:sz w:val="22"/>
                <w:szCs w:val="22"/>
              </w:rPr>
              <w:t>cena</w:t>
            </w:r>
            <w:r w:rsidRPr="00E874CB">
              <w:rPr>
                <w:b/>
                <w:sz w:val="22"/>
                <w:szCs w:val="22"/>
              </w:rPr>
              <w:t xml:space="preserve"> ar PVN</w:t>
            </w:r>
          </w:p>
        </w:tc>
        <w:tc>
          <w:tcPr>
            <w:tcW w:w="2038" w:type="dxa"/>
          </w:tcPr>
          <w:p w:rsidR="0096207C" w:rsidRPr="00E874CB" w:rsidRDefault="0096207C" w:rsidP="00685B7B">
            <w:pPr>
              <w:jc w:val="both"/>
              <w:rPr>
                <w:b/>
                <w:sz w:val="22"/>
                <w:szCs w:val="22"/>
              </w:rPr>
            </w:pPr>
          </w:p>
        </w:tc>
      </w:tr>
    </w:tbl>
    <w:p w:rsidR="00365451" w:rsidRPr="00E874CB" w:rsidRDefault="00365451" w:rsidP="00365451">
      <w:pPr>
        <w:rPr>
          <w:vanish/>
        </w:rPr>
      </w:pPr>
    </w:p>
    <w:tbl>
      <w:tblPr>
        <w:tblpPr w:leftFromText="180" w:rightFromText="180" w:vertAnchor="text" w:tblpX="68" w:tblpY="-786"/>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1"/>
      </w:tblGrid>
      <w:tr w:rsidR="00180312" w:rsidRPr="00E874CB">
        <w:trPr>
          <w:trHeight w:val="407"/>
        </w:trPr>
        <w:tc>
          <w:tcPr>
            <w:tcW w:w="8341" w:type="dxa"/>
          </w:tcPr>
          <w:p w:rsidR="00180312" w:rsidRPr="00E874CB" w:rsidRDefault="00180312" w:rsidP="0032431F">
            <w:pPr>
              <w:widowControl w:val="0"/>
              <w:ind w:left="720"/>
              <w:jc w:val="both"/>
              <w:rPr>
                <w:sz w:val="22"/>
                <w:szCs w:val="22"/>
                <w:lang w:eastAsia="en-US"/>
              </w:rPr>
            </w:pPr>
            <w:r w:rsidRPr="00E874CB">
              <w:rPr>
                <w:sz w:val="22"/>
                <w:szCs w:val="22"/>
              </w:rPr>
              <w:t>Ražotāja izdota tehniskā dokumentācija piedāvātaj</w:t>
            </w:r>
            <w:r w:rsidR="00F76322" w:rsidRPr="00E874CB">
              <w:rPr>
                <w:sz w:val="22"/>
                <w:szCs w:val="22"/>
              </w:rPr>
              <w:t>ām</w:t>
            </w:r>
            <w:r w:rsidRPr="00E874CB">
              <w:rPr>
                <w:sz w:val="22"/>
                <w:szCs w:val="22"/>
              </w:rPr>
              <w:t xml:space="preserve"> </w:t>
            </w:r>
            <w:r w:rsidR="00295BAA" w:rsidRPr="00E874CB">
              <w:rPr>
                <w:sz w:val="22"/>
                <w:szCs w:val="22"/>
              </w:rPr>
              <w:t>Precēm</w:t>
            </w:r>
            <w:r w:rsidRPr="00E874CB">
              <w:rPr>
                <w:sz w:val="22"/>
                <w:szCs w:val="22"/>
              </w:rPr>
              <w:t xml:space="preserve"> uz ____lp.</w:t>
            </w:r>
          </w:p>
        </w:tc>
      </w:tr>
    </w:tbl>
    <w:p w:rsidR="006F6C2B" w:rsidRPr="00E874CB" w:rsidRDefault="006F6C2B" w:rsidP="00096B46">
      <w:pPr>
        <w:widowControl w:val="0"/>
        <w:tabs>
          <w:tab w:val="left" w:pos="4962"/>
        </w:tabs>
        <w:jc w:val="both"/>
        <w:rPr>
          <w:lang w:eastAsia="en-US"/>
        </w:rPr>
      </w:pPr>
      <w:r w:rsidRPr="00E874CB">
        <w:rPr>
          <w:lang w:eastAsia="en-US"/>
        </w:rPr>
        <w:t xml:space="preserve">Piedāvājuma kopēja līgumcena vārdos </w:t>
      </w:r>
      <w:r w:rsidRPr="00E874CB">
        <w:rPr>
          <w:iCs/>
          <w:lang w:eastAsia="en-US"/>
        </w:rPr>
        <w:t>bez PVN:</w:t>
      </w:r>
      <w:r w:rsidRPr="00E874CB">
        <w:rPr>
          <w:i/>
          <w:iCs/>
          <w:lang w:eastAsia="en-US"/>
        </w:rPr>
        <w:tab/>
      </w:r>
      <w:r w:rsidRPr="00E874CB">
        <w:rPr>
          <w:lang w:eastAsia="en-US"/>
        </w:rPr>
        <w:t>_____________________________________________</w:t>
      </w:r>
    </w:p>
    <w:p w:rsidR="006F6C2B" w:rsidRPr="00E874CB" w:rsidRDefault="006F6C2B" w:rsidP="00096B46">
      <w:pPr>
        <w:widowControl w:val="0"/>
        <w:tabs>
          <w:tab w:val="left" w:pos="319"/>
          <w:tab w:val="left" w:pos="4962"/>
        </w:tabs>
        <w:jc w:val="both"/>
        <w:rPr>
          <w:lang w:eastAsia="en-US"/>
        </w:rPr>
      </w:pPr>
      <w:r w:rsidRPr="00E874CB">
        <w:rPr>
          <w:lang w:eastAsia="en-US"/>
        </w:rPr>
        <w:t>vārdos PVN 21% apmērā:</w:t>
      </w:r>
      <w:r w:rsidRPr="00E874CB">
        <w:rPr>
          <w:lang w:eastAsia="en-US"/>
        </w:rPr>
        <w:tab/>
        <w:t>_____________________________________________</w:t>
      </w:r>
    </w:p>
    <w:p w:rsidR="00DE19B7" w:rsidRPr="00E874CB" w:rsidRDefault="006F6C2B" w:rsidP="00096B46">
      <w:pPr>
        <w:widowControl w:val="0"/>
        <w:tabs>
          <w:tab w:val="left" w:pos="319"/>
          <w:tab w:val="left" w:pos="4962"/>
        </w:tabs>
        <w:jc w:val="both"/>
        <w:rPr>
          <w:lang w:eastAsia="en-US"/>
        </w:rPr>
      </w:pPr>
      <w:r w:rsidRPr="00E874CB">
        <w:rPr>
          <w:lang w:eastAsia="en-US"/>
        </w:rPr>
        <w:t xml:space="preserve">Kopā summa vārdos ar PVN 21% apmērā: </w:t>
      </w:r>
      <w:r w:rsidRPr="00E874CB">
        <w:rPr>
          <w:lang w:eastAsia="en-US"/>
        </w:rPr>
        <w:tab/>
        <w:t>_____________________________________________</w:t>
      </w:r>
    </w:p>
    <w:p w:rsidR="00096B46" w:rsidRPr="00E874CB" w:rsidRDefault="00096B46" w:rsidP="00096B46">
      <w:pPr>
        <w:widowControl w:val="0"/>
        <w:tabs>
          <w:tab w:val="left" w:pos="319"/>
          <w:tab w:val="left" w:pos="4962"/>
        </w:tabs>
        <w:jc w:val="both"/>
        <w:rPr>
          <w:lang w:eastAsia="en-US"/>
        </w:rPr>
      </w:pPr>
    </w:p>
    <w:p w:rsidR="00096B46" w:rsidRPr="00E874CB" w:rsidRDefault="00096B46" w:rsidP="00DE19B7">
      <w:pPr>
        <w:jc w:val="both"/>
        <w:rPr>
          <w:sz w:val="22"/>
          <w:szCs w:val="22"/>
        </w:rPr>
      </w:pPr>
      <w:r w:rsidRPr="00E874CB">
        <w:rPr>
          <w:sz w:val="22"/>
          <w:szCs w:val="22"/>
        </w:rPr>
        <w:t>Apliecinām, ka piedāvātajā līgum</w:t>
      </w:r>
      <w:r w:rsidR="00B125E4" w:rsidRPr="00E874CB">
        <w:rPr>
          <w:sz w:val="22"/>
          <w:szCs w:val="22"/>
        </w:rPr>
        <w:t>cenā</w:t>
      </w:r>
      <w:r w:rsidRPr="00E874CB">
        <w:rPr>
          <w:sz w:val="22"/>
          <w:szCs w:val="22"/>
        </w:rPr>
        <w:t xml:space="preserve"> ir iekļautas visas ar </w:t>
      </w:r>
      <w:r w:rsidR="006D5D4A" w:rsidRPr="00E874CB">
        <w:rPr>
          <w:sz w:val="22"/>
          <w:szCs w:val="22"/>
        </w:rPr>
        <w:t>P</w:t>
      </w:r>
      <w:r w:rsidR="00180312" w:rsidRPr="00E874CB">
        <w:rPr>
          <w:sz w:val="22"/>
          <w:szCs w:val="22"/>
        </w:rPr>
        <w:t>reču</w:t>
      </w:r>
      <w:r w:rsidRPr="00E874CB">
        <w:rPr>
          <w:sz w:val="22"/>
          <w:szCs w:val="22"/>
        </w:rPr>
        <w:t xml:space="preserve"> </w:t>
      </w:r>
      <w:r w:rsidR="00180312" w:rsidRPr="00E874CB">
        <w:rPr>
          <w:sz w:val="22"/>
          <w:szCs w:val="22"/>
        </w:rPr>
        <w:t>piegādi</w:t>
      </w:r>
      <w:r w:rsidRPr="00E874CB">
        <w:rPr>
          <w:sz w:val="22"/>
          <w:szCs w:val="22"/>
        </w:rPr>
        <w:t xml:space="preserve"> saistītās izmaksas (tai skaitā, iespējamie sadārdzinājumi līguma darbības laikā), lai nodrošinātu kvalitatīv</w:t>
      </w:r>
      <w:r w:rsidR="00180312" w:rsidRPr="00E874CB">
        <w:rPr>
          <w:sz w:val="22"/>
          <w:szCs w:val="22"/>
        </w:rPr>
        <w:t>u</w:t>
      </w:r>
      <w:r w:rsidRPr="00E874CB">
        <w:rPr>
          <w:sz w:val="22"/>
          <w:szCs w:val="22"/>
        </w:rPr>
        <w:t xml:space="preserve"> </w:t>
      </w:r>
      <w:r w:rsidR="00180312" w:rsidRPr="00E874CB">
        <w:rPr>
          <w:sz w:val="22"/>
          <w:szCs w:val="22"/>
        </w:rPr>
        <w:t xml:space="preserve">līguma </w:t>
      </w:r>
      <w:r w:rsidR="00236BF6" w:rsidRPr="00E874CB">
        <w:rPr>
          <w:sz w:val="22"/>
          <w:szCs w:val="22"/>
        </w:rPr>
        <w:t>izpildi</w:t>
      </w:r>
      <w:r w:rsidRPr="00E874CB">
        <w:rPr>
          <w:sz w:val="22"/>
          <w:szCs w:val="22"/>
        </w:rPr>
        <w:t xml:space="preserve"> pilnā apmērā saskaņā ar Pasūtītāja izvirzītajām prasībām</w:t>
      </w:r>
      <w:r w:rsidR="00295BAA" w:rsidRPr="00E874CB">
        <w:rPr>
          <w:sz w:val="22"/>
          <w:szCs w:val="22"/>
        </w:rPr>
        <w:t>.</w:t>
      </w:r>
    </w:p>
    <w:p w:rsidR="00096B46" w:rsidRPr="00E874CB" w:rsidRDefault="00096B46" w:rsidP="00DE19B7">
      <w:pPr>
        <w:jc w:val="both"/>
        <w:rPr>
          <w:i/>
          <w:sz w:val="12"/>
          <w:szCs w:val="12"/>
        </w:rPr>
      </w:pPr>
    </w:p>
    <w:p w:rsidR="00096B46" w:rsidRPr="00E874CB" w:rsidRDefault="00096B46" w:rsidP="00096B46">
      <w:pPr>
        <w:tabs>
          <w:tab w:val="left" w:pos="4962"/>
        </w:tabs>
        <w:jc w:val="both"/>
        <w:rPr>
          <w:sz w:val="22"/>
          <w:szCs w:val="22"/>
        </w:rPr>
      </w:pPr>
      <w:r w:rsidRPr="00E874CB">
        <w:rPr>
          <w:sz w:val="22"/>
          <w:szCs w:val="22"/>
        </w:rPr>
        <w:t>Paraksttiesīgās personas paraksts:</w:t>
      </w:r>
      <w:r w:rsidRPr="00E874CB">
        <w:rPr>
          <w:sz w:val="22"/>
          <w:szCs w:val="22"/>
        </w:rPr>
        <w:tab/>
        <w:t>_____________________________________________</w:t>
      </w:r>
    </w:p>
    <w:p w:rsidR="00096B46" w:rsidRPr="00E874CB" w:rsidRDefault="00096B46" w:rsidP="00096B46">
      <w:pPr>
        <w:tabs>
          <w:tab w:val="left" w:pos="4962"/>
        </w:tabs>
        <w:jc w:val="both"/>
        <w:rPr>
          <w:sz w:val="22"/>
          <w:szCs w:val="22"/>
        </w:rPr>
      </w:pPr>
      <w:r w:rsidRPr="00E874CB">
        <w:rPr>
          <w:sz w:val="22"/>
          <w:szCs w:val="22"/>
        </w:rPr>
        <w:t>Vārds, uzvārds:</w:t>
      </w:r>
      <w:r w:rsidRPr="00E874CB">
        <w:rPr>
          <w:sz w:val="22"/>
          <w:szCs w:val="22"/>
        </w:rPr>
        <w:tab/>
        <w:t>_____________________________________________</w:t>
      </w:r>
    </w:p>
    <w:p w:rsidR="00096B46" w:rsidRPr="00E874CB" w:rsidRDefault="00096B46" w:rsidP="00096B46">
      <w:pPr>
        <w:tabs>
          <w:tab w:val="left" w:pos="4962"/>
        </w:tabs>
        <w:jc w:val="both"/>
        <w:rPr>
          <w:sz w:val="22"/>
          <w:szCs w:val="22"/>
        </w:rPr>
      </w:pPr>
      <w:r w:rsidRPr="00E874CB">
        <w:rPr>
          <w:sz w:val="22"/>
          <w:szCs w:val="22"/>
        </w:rPr>
        <w:t>Ieņemamais amats:</w:t>
      </w:r>
      <w:r w:rsidRPr="00E874CB">
        <w:rPr>
          <w:sz w:val="22"/>
          <w:szCs w:val="22"/>
        </w:rPr>
        <w:tab/>
        <w:t>_____________________________________________</w:t>
      </w:r>
    </w:p>
    <w:p w:rsidR="00693233" w:rsidRPr="00E874CB" w:rsidRDefault="00096B46" w:rsidP="00416A6D">
      <w:pPr>
        <w:tabs>
          <w:tab w:val="left" w:pos="4962"/>
        </w:tabs>
        <w:jc w:val="both"/>
        <w:rPr>
          <w:sz w:val="22"/>
          <w:szCs w:val="22"/>
        </w:rPr>
        <w:sectPr w:rsidR="00693233" w:rsidRPr="00E874CB" w:rsidSect="008B527E">
          <w:pgSz w:w="16840" w:h="11907" w:orient="landscape" w:code="9"/>
          <w:pgMar w:top="567" w:right="680" w:bottom="567" w:left="1134" w:header="720" w:footer="720" w:gutter="0"/>
          <w:cols w:space="720"/>
          <w:titlePg/>
          <w:docGrid w:linePitch="360"/>
        </w:sectPr>
      </w:pPr>
      <w:r w:rsidRPr="00E874CB">
        <w:rPr>
          <w:sz w:val="22"/>
          <w:szCs w:val="22"/>
        </w:rPr>
        <w:t>Datums:</w:t>
      </w:r>
      <w:r w:rsidRPr="00E874CB">
        <w:rPr>
          <w:sz w:val="22"/>
          <w:szCs w:val="22"/>
        </w:rPr>
        <w:tab/>
        <w:t>________________________________________</w:t>
      </w:r>
      <w:r w:rsidR="00295BAA" w:rsidRPr="00E874CB">
        <w:rPr>
          <w:sz w:val="22"/>
          <w:szCs w:val="22"/>
        </w:rPr>
        <w:t>_</w:t>
      </w:r>
      <w:r w:rsidRPr="00E874CB">
        <w:rPr>
          <w:sz w:val="22"/>
          <w:szCs w:val="22"/>
        </w:rPr>
        <w:t>____</w:t>
      </w:r>
      <w:r w:rsidR="00416A6D" w:rsidRPr="00E874CB">
        <w:rPr>
          <w:sz w:val="22"/>
          <w:szCs w:val="22"/>
        </w:rPr>
        <w:t xml:space="preserve">                                                                     Z.V.</w:t>
      </w:r>
      <w:r w:rsidR="000344B2" w:rsidRPr="00E874CB">
        <w:rPr>
          <w:sz w:val="22"/>
          <w:szCs w:val="22"/>
        </w:rPr>
        <w:t xml:space="preserve">                                                                                                                   </w:t>
      </w:r>
    </w:p>
    <w:p w:rsidR="00CE42F0" w:rsidRPr="00E874CB" w:rsidRDefault="00FD599B" w:rsidP="00ED180E">
      <w:pPr>
        <w:pStyle w:val="BodyText"/>
        <w:jc w:val="right"/>
        <w:rPr>
          <w:b/>
        </w:rPr>
      </w:pPr>
      <w:bookmarkStart w:id="32" w:name="_Toc154971710"/>
      <w:r>
        <w:rPr>
          <w:b/>
        </w:rPr>
        <w:lastRenderedPageBreak/>
        <w:t>Pielikums Nr.4</w:t>
      </w:r>
    </w:p>
    <w:p w:rsidR="00313702" w:rsidRPr="00E874CB" w:rsidRDefault="00313702" w:rsidP="00313702">
      <w:pPr>
        <w:pStyle w:val="BodyText"/>
        <w:jc w:val="right"/>
      </w:pPr>
      <w:r w:rsidRPr="00E874CB">
        <w:t>Atklātā konkursa ar id.Nr.</w:t>
      </w:r>
    </w:p>
    <w:p w:rsidR="00567523" w:rsidRPr="00E874CB" w:rsidRDefault="00982167" w:rsidP="00313702">
      <w:pPr>
        <w:pStyle w:val="BodyText"/>
        <w:ind w:left="360"/>
        <w:jc w:val="right"/>
      </w:pPr>
      <w:r w:rsidRPr="00E874CB">
        <w:rPr>
          <w:bCs/>
          <w:iCs/>
        </w:rPr>
        <w:t>RTK</w:t>
      </w:r>
      <w:r w:rsidR="00A517F3">
        <w:rPr>
          <w:bCs/>
          <w:iCs/>
        </w:rPr>
        <w:t xml:space="preserve"> 2018</w:t>
      </w:r>
      <w:r w:rsidR="00313702" w:rsidRPr="00E874CB">
        <w:rPr>
          <w:bCs/>
          <w:iCs/>
        </w:rPr>
        <w:t>/</w:t>
      </w:r>
      <w:r w:rsidR="00A517F3">
        <w:rPr>
          <w:bCs/>
          <w:iCs/>
        </w:rPr>
        <w:t>9</w:t>
      </w:r>
      <w:r w:rsidR="00313702" w:rsidRPr="00E874CB">
        <w:t xml:space="preserve"> nolikumam</w:t>
      </w:r>
    </w:p>
    <w:p w:rsidR="00CE42F0" w:rsidRPr="00E874CB" w:rsidRDefault="00CE42F0" w:rsidP="00CE42F0">
      <w:pPr>
        <w:pStyle w:val="BodyText"/>
        <w:jc w:val="right"/>
      </w:pPr>
    </w:p>
    <w:p w:rsidR="00CE42F0" w:rsidRPr="00E874CB" w:rsidRDefault="00CE42F0" w:rsidP="00CE42F0">
      <w:pPr>
        <w:pStyle w:val="BodyText"/>
        <w:jc w:val="right"/>
      </w:pPr>
    </w:p>
    <w:p w:rsidR="00CE42F0" w:rsidRPr="00E874CB" w:rsidRDefault="00CE42F0" w:rsidP="00CE42F0">
      <w:pPr>
        <w:pStyle w:val="BodyText"/>
        <w:suppressAutoHyphens w:val="0"/>
        <w:jc w:val="both"/>
        <w:rPr>
          <w:b/>
          <w:bCs/>
          <w:sz w:val="24"/>
          <w:szCs w:val="24"/>
        </w:rPr>
      </w:pPr>
      <w:r w:rsidRPr="00E874CB">
        <w:rPr>
          <w:b/>
          <w:bCs/>
          <w:sz w:val="24"/>
          <w:szCs w:val="24"/>
        </w:rPr>
        <w:t>Pasūtītājs ir noteicis šādus garantiju veidus un attiecīgajā garantijā obligāti iekļaujamos nosacījumus un noteikumus:</w:t>
      </w:r>
    </w:p>
    <w:p w:rsidR="00CE42F0" w:rsidRPr="00E874CB" w:rsidRDefault="00CE42F0" w:rsidP="00CE42F0">
      <w:pPr>
        <w:pStyle w:val="BodyText"/>
        <w:suppressAutoHyphens w:val="0"/>
        <w:jc w:val="both"/>
        <w:rPr>
          <w:b/>
          <w:bCs/>
          <w:strike/>
          <w:sz w:val="24"/>
          <w:szCs w:val="24"/>
        </w:rPr>
      </w:pPr>
    </w:p>
    <w:p w:rsidR="00CE42F0" w:rsidRPr="00E874CB" w:rsidRDefault="00CE42F0" w:rsidP="0026085C">
      <w:pPr>
        <w:numPr>
          <w:ilvl w:val="0"/>
          <w:numId w:val="13"/>
        </w:numPr>
        <w:suppressAutoHyphens w:val="0"/>
        <w:autoSpaceDE w:val="0"/>
        <w:autoSpaceDN w:val="0"/>
        <w:adjustRightInd w:val="0"/>
        <w:jc w:val="both"/>
      </w:pPr>
      <w:r w:rsidRPr="00E874CB">
        <w:rPr>
          <w:b/>
          <w:u w:val="single"/>
        </w:rPr>
        <w:t>Līguma izpildes garantijai</w:t>
      </w:r>
      <w:r w:rsidR="00AC30BF" w:rsidRPr="00E874CB">
        <w:rPr>
          <w:b/>
          <w:u w:val="single"/>
        </w:rPr>
        <w:t xml:space="preserve"> </w:t>
      </w:r>
      <w:r w:rsidR="00563A0C">
        <w:rPr>
          <w:b/>
          <w:u w:val="single"/>
        </w:rPr>
        <w:t xml:space="preserve">(līguma nodrošinājums) </w:t>
      </w:r>
      <w:r w:rsidR="009B13B3" w:rsidRPr="00E874CB">
        <w:t>jābū</w:t>
      </w:r>
      <w:r w:rsidR="00503A98" w:rsidRPr="00E874CB">
        <w:t xml:space="preserve">t </w:t>
      </w:r>
      <w:r w:rsidR="009B13B3" w:rsidRPr="00E874CB">
        <w:t>kredītiestādes</w:t>
      </w:r>
      <w:r w:rsidR="009B13B3" w:rsidRPr="00E874CB">
        <w:rPr>
          <w:bCs/>
        </w:rPr>
        <w:t xml:space="preserve">, </w:t>
      </w:r>
      <w:r w:rsidR="00E81145" w:rsidRPr="00E874CB">
        <w:rPr>
          <w:bCs/>
        </w:rPr>
        <w:t xml:space="preserve">tās filiāles, vai ārvalsts kredītiestādes filiāles, </w:t>
      </w:r>
      <w:r w:rsidR="009B13B3" w:rsidRPr="00E874CB">
        <w:rPr>
          <w:bCs/>
        </w:rPr>
        <w:t xml:space="preserve">kas ir tiesīga sniegt pakalpojumus Latvijas </w:t>
      </w:r>
      <w:r w:rsidR="009B13B3" w:rsidRPr="00E874CB">
        <w:rPr>
          <w:bCs/>
          <w:color w:val="000000"/>
        </w:rPr>
        <w:t>Republikā, izdotai garantijai,</w:t>
      </w:r>
      <w:r w:rsidR="009B13B3" w:rsidRPr="00E874CB">
        <w:rPr>
          <w:bCs/>
          <w:color w:val="000000"/>
          <w:sz w:val="23"/>
          <w:szCs w:val="23"/>
        </w:rPr>
        <w:t xml:space="preserve"> vai </w:t>
      </w:r>
      <w:r w:rsidR="009B13B3" w:rsidRPr="00E874CB">
        <w:rPr>
          <w:color w:val="000000"/>
          <w:sz w:val="23"/>
          <w:szCs w:val="23"/>
        </w:rPr>
        <w:t>apdrošināšanas sabiedrības, kas ir tiesīgas sniegt pakalpojumus Latvijas Republikā izsniegtai apdrošināšanas polisei, ja tā izsniegta saskaņā ar tiem pašiem iepirkuma procedūras dokumentos noteiktajiem nosacījumiem kā kredītiestādes garantija</w:t>
      </w:r>
      <w:r w:rsidR="009B13B3" w:rsidRPr="00E874CB">
        <w:rPr>
          <w:bCs/>
          <w:color w:val="000000"/>
        </w:rPr>
        <w:t>.</w:t>
      </w:r>
      <w:r w:rsidRPr="00E874CB">
        <w:rPr>
          <w:bCs/>
        </w:rPr>
        <w:t xml:space="preserve"> Garantijā obligāti jābūt iekļautiem šādiem noteikumiem un nosacījumiem:</w:t>
      </w:r>
    </w:p>
    <w:p w:rsidR="00CE42F0" w:rsidRPr="00E874CB" w:rsidRDefault="00CE42F0" w:rsidP="0026085C">
      <w:pPr>
        <w:numPr>
          <w:ilvl w:val="1"/>
          <w:numId w:val="13"/>
        </w:numPr>
        <w:suppressAutoHyphens w:val="0"/>
        <w:autoSpaceDE w:val="0"/>
        <w:autoSpaceDN w:val="0"/>
        <w:adjustRightInd w:val="0"/>
        <w:jc w:val="both"/>
      </w:pPr>
      <w:r w:rsidRPr="00E874CB">
        <w:t>garantijas devējs apņemas samaksāt Pasūtītāja pieprasīto summu garantijas summas robežās, pēc pirmā rakstiskā Pasūtītāja pieprasījuma, kurā Pasūtītājs norādījis, ka Izpildītājs nav izpildījis noslēgtā Līguma saistības;</w:t>
      </w:r>
    </w:p>
    <w:p w:rsidR="00CE42F0" w:rsidRPr="00E874CB" w:rsidRDefault="00CE42F0" w:rsidP="0026085C">
      <w:pPr>
        <w:numPr>
          <w:ilvl w:val="1"/>
          <w:numId w:val="13"/>
        </w:numPr>
        <w:suppressAutoHyphens w:val="0"/>
        <w:autoSpaceDE w:val="0"/>
        <w:autoSpaceDN w:val="0"/>
        <w:adjustRightInd w:val="0"/>
        <w:jc w:val="both"/>
      </w:pPr>
      <w:r w:rsidRPr="00E874CB">
        <w:t>garantijas devējs apņemas samaksāt Pasūtītājam visu garantijas summu, ja Izpildītājs nav pagarinājis šo garantiju līgumā noteiktajā termiņā un kārtībā;</w:t>
      </w:r>
    </w:p>
    <w:p w:rsidR="00CE42F0" w:rsidRPr="00E874CB" w:rsidRDefault="00CE42F0" w:rsidP="0026085C">
      <w:pPr>
        <w:numPr>
          <w:ilvl w:val="1"/>
          <w:numId w:val="13"/>
        </w:numPr>
        <w:suppressAutoHyphens w:val="0"/>
        <w:autoSpaceDE w:val="0"/>
        <w:autoSpaceDN w:val="0"/>
        <w:adjustRightInd w:val="0"/>
        <w:jc w:val="both"/>
      </w:pPr>
      <w:r w:rsidRPr="00E874CB">
        <w:rPr>
          <w:iCs/>
        </w:rPr>
        <w:t xml:space="preserve">garantija ir spēkā 10 (desmit) </w:t>
      </w:r>
      <w:r w:rsidR="000D177D" w:rsidRPr="00E874CB">
        <w:rPr>
          <w:iCs/>
        </w:rPr>
        <w:t xml:space="preserve">darba </w:t>
      </w:r>
      <w:r w:rsidRPr="00E874CB">
        <w:rPr>
          <w:iCs/>
        </w:rPr>
        <w:t xml:space="preserve">dienas pēc </w:t>
      </w:r>
      <w:r w:rsidR="00A517F3">
        <w:rPr>
          <w:iCs/>
        </w:rPr>
        <w:t>visu līgumā norādīto preču</w:t>
      </w:r>
      <w:r w:rsidR="000D177D" w:rsidRPr="00E874CB">
        <w:rPr>
          <w:iCs/>
        </w:rPr>
        <w:t xml:space="preserve"> piegādes</w:t>
      </w:r>
      <w:r w:rsidR="00A517F3">
        <w:rPr>
          <w:iCs/>
        </w:rPr>
        <w:t xml:space="preserve"> un uzstādīšanas</w:t>
      </w:r>
      <w:r w:rsidR="000D177D" w:rsidRPr="00E874CB">
        <w:rPr>
          <w:iCs/>
        </w:rPr>
        <w:t xml:space="preserve"> akta abpusējas parakstīšanas dienas</w:t>
      </w:r>
      <w:r w:rsidRPr="00E874CB">
        <w:rPr>
          <w:iCs/>
        </w:rPr>
        <w:t>.</w:t>
      </w:r>
    </w:p>
    <w:p w:rsidR="00CE42F0" w:rsidRPr="00E874CB" w:rsidRDefault="00CE42F0" w:rsidP="0026085C">
      <w:pPr>
        <w:numPr>
          <w:ilvl w:val="1"/>
          <w:numId w:val="13"/>
        </w:numPr>
        <w:suppressAutoHyphens w:val="0"/>
        <w:autoSpaceDE w:val="0"/>
        <w:autoSpaceDN w:val="0"/>
        <w:adjustRightInd w:val="0"/>
        <w:jc w:val="both"/>
      </w:pPr>
      <w:r w:rsidRPr="00E874CB">
        <w:rPr>
          <w:iCs/>
        </w:rPr>
        <w:t>garantijas summa ir 5 (pieci) % apmērā no līgumcenas bez PVN</w:t>
      </w:r>
      <w:r w:rsidRPr="00E874CB">
        <w:t xml:space="preserve"> attiecīgajā iepirkuma priekšmeta daļā</w:t>
      </w:r>
      <w:r w:rsidRPr="00E874CB">
        <w:rPr>
          <w:iCs/>
        </w:rPr>
        <w:t>;</w:t>
      </w:r>
    </w:p>
    <w:p w:rsidR="00CE42F0" w:rsidRPr="00E874CB" w:rsidRDefault="00CE42F0" w:rsidP="0026085C">
      <w:pPr>
        <w:numPr>
          <w:ilvl w:val="1"/>
          <w:numId w:val="13"/>
        </w:numPr>
        <w:suppressAutoHyphens w:val="0"/>
        <w:autoSpaceDE w:val="0"/>
        <w:autoSpaceDN w:val="0"/>
        <w:adjustRightInd w:val="0"/>
        <w:jc w:val="both"/>
      </w:pPr>
      <w:r w:rsidRPr="00E874CB">
        <w:t>garantija ir neatsaucama;</w:t>
      </w:r>
    </w:p>
    <w:p w:rsidR="00CE42F0" w:rsidRPr="00E874CB" w:rsidRDefault="00CE42F0" w:rsidP="0026085C">
      <w:pPr>
        <w:numPr>
          <w:ilvl w:val="1"/>
          <w:numId w:val="13"/>
        </w:numPr>
        <w:suppressAutoHyphens w:val="0"/>
        <w:autoSpaceDE w:val="0"/>
        <w:autoSpaceDN w:val="0"/>
        <w:adjustRightInd w:val="0"/>
        <w:jc w:val="both"/>
      </w:pPr>
      <w:r w:rsidRPr="00E874CB">
        <w:t xml:space="preserve">Pasūtītājam nav jāpieprasa garantijas summa no </w:t>
      </w:r>
      <w:r w:rsidRPr="00E874CB">
        <w:rPr>
          <w:iCs/>
        </w:rPr>
        <w:t>Izpildītāja</w:t>
      </w:r>
      <w:r w:rsidRPr="00E874CB">
        <w:t xml:space="preserve"> pirms prasības iesniegšanas garantijas devējam;</w:t>
      </w:r>
    </w:p>
    <w:p w:rsidR="009B13B3" w:rsidRPr="00E874CB" w:rsidRDefault="009B13B3" w:rsidP="0026085C">
      <w:pPr>
        <w:numPr>
          <w:ilvl w:val="1"/>
          <w:numId w:val="13"/>
        </w:numPr>
        <w:suppressAutoHyphens w:val="0"/>
        <w:autoSpaceDE w:val="0"/>
        <w:autoSpaceDN w:val="0"/>
        <w:adjustRightInd w:val="0"/>
        <w:jc w:val="both"/>
      </w:pPr>
      <w:r w:rsidRPr="00E874CB">
        <w:t xml:space="preserve">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w:t>
      </w:r>
      <w:r w:rsidRPr="00E874CB">
        <w:rPr>
          <w:color w:val="000000"/>
          <w:sz w:val="23"/>
          <w:szCs w:val="23"/>
        </w:rPr>
        <w:t>Apdrošināšanas sabiedrības izsniegtai garantijai ir piemērojami Latvijas Republikas normatīvie tiesību akti.</w:t>
      </w:r>
      <w:r w:rsidRPr="00E874CB">
        <w:rPr>
          <w:color w:val="C00000"/>
          <w:sz w:val="23"/>
          <w:szCs w:val="23"/>
        </w:rPr>
        <w:t xml:space="preserve"> </w:t>
      </w:r>
      <w:r w:rsidRPr="00E874CB">
        <w:t>Prasības un strīdi, kas saistīti ar šo garantiju, izskatāmi Latvijas Republikas tiesā saskaņā ar Latvijas Republikas normatīvajiem tiesību aktiem.</w:t>
      </w:r>
    </w:p>
    <w:p w:rsidR="00CE42F0" w:rsidRPr="00E874CB" w:rsidRDefault="00CE42F0" w:rsidP="00CE42F0">
      <w:pPr>
        <w:suppressAutoHyphens w:val="0"/>
        <w:autoSpaceDE w:val="0"/>
        <w:autoSpaceDN w:val="0"/>
        <w:adjustRightInd w:val="0"/>
        <w:ind w:left="170"/>
        <w:jc w:val="both"/>
      </w:pPr>
    </w:p>
    <w:p w:rsidR="00CE42F0" w:rsidRPr="00E874CB" w:rsidRDefault="00CE42F0" w:rsidP="00CE42F0">
      <w:pPr>
        <w:pStyle w:val="BodyText"/>
        <w:jc w:val="left"/>
      </w:pPr>
    </w:p>
    <w:p w:rsidR="006D5D4A" w:rsidRPr="00E874CB" w:rsidRDefault="00CE42F0" w:rsidP="0026085C">
      <w:pPr>
        <w:numPr>
          <w:ilvl w:val="0"/>
          <w:numId w:val="13"/>
        </w:numPr>
        <w:suppressAutoHyphens w:val="0"/>
        <w:autoSpaceDE w:val="0"/>
        <w:autoSpaceDN w:val="0"/>
        <w:adjustRightInd w:val="0"/>
        <w:jc w:val="both"/>
      </w:pPr>
      <w:r w:rsidRPr="00E874CB">
        <w:rPr>
          <w:b/>
          <w:u w:val="single"/>
        </w:rPr>
        <w:t>Garantijas laika</w:t>
      </w:r>
      <w:r w:rsidRPr="00A517F3">
        <w:rPr>
          <w:b/>
        </w:rPr>
        <w:t xml:space="preserve"> </w:t>
      </w:r>
      <w:r w:rsidR="009B13B3" w:rsidRPr="00E874CB">
        <w:t>garantija jāiesniedz 10 dienu laikā pēc tam, kad Pasūtītājs ir parakstījis Aktu par preču pieņemšanu un tai jābūt kredītiestādes</w:t>
      </w:r>
      <w:r w:rsidR="009B13B3" w:rsidRPr="00E874CB">
        <w:rPr>
          <w:bCs/>
        </w:rPr>
        <w:t xml:space="preserve">, </w:t>
      </w:r>
      <w:r w:rsidR="00E81145" w:rsidRPr="00E874CB">
        <w:t>tās filiāles, vai ārvalsts kredītiestādes filiāles</w:t>
      </w:r>
      <w:r w:rsidR="00E81145" w:rsidRPr="00E874CB">
        <w:rPr>
          <w:bCs/>
        </w:rPr>
        <w:t xml:space="preserve">, </w:t>
      </w:r>
      <w:r w:rsidR="009B13B3" w:rsidRPr="00E874CB">
        <w:rPr>
          <w:bCs/>
        </w:rPr>
        <w:t>kas ir tiesīga sniegt pakalpojumus Latvijas Republikā, izdotai garantijai</w:t>
      </w:r>
      <w:r w:rsidR="009B13B3" w:rsidRPr="00E874CB">
        <w:rPr>
          <w:bCs/>
          <w:color w:val="000000"/>
        </w:rPr>
        <w:t>,</w:t>
      </w:r>
      <w:r w:rsidR="009B13B3" w:rsidRPr="00E874CB">
        <w:rPr>
          <w:bCs/>
          <w:color w:val="000000"/>
          <w:sz w:val="23"/>
          <w:szCs w:val="23"/>
        </w:rPr>
        <w:t xml:space="preserve"> vai </w:t>
      </w:r>
      <w:r w:rsidR="009B13B3" w:rsidRPr="00E874CB">
        <w:rPr>
          <w:color w:val="000000"/>
          <w:sz w:val="23"/>
          <w:szCs w:val="23"/>
        </w:rPr>
        <w:t>apdrošināšanas sabiedrības, kas ir tiesīgas sniegt pakalpojumus Latvijas Republikā izsniegtai apdrošināšanas polisei, ja tā izsniegta saskaņā ar tiem pašiem iepirkuma procedūras dokumentos noteiktajiem nosacījumiem kā kredītiestādes garantija</w:t>
      </w:r>
      <w:r w:rsidR="009B13B3" w:rsidRPr="00E874CB">
        <w:rPr>
          <w:bCs/>
          <w:color w:val="000000"/>
        </w:rPr>
        <w:t xml:space="preserve">. </w:t>
      </w:r>
      <w:r w:rsidR="006D5D4A" w:rsidRPr="00E874CB">
        <w:rPr>
          <w:bCs/>
        </w:rPr>
        <w:t>Garantijā obligāti jābūt iekļautiem šādiem noteikumiem un nosacījumiem:</w:t>
      </w:r>
    </w:p>
    <w:p w:rsidR="006D5D4A" w:rsidRPr="00E874CB" w:rsidRDefault="006D5D4A" w:rsidP="0026085C">
      <w:pPr>
        <w:numPr>
          <w:ilvl w:val="1"/>
          <w:numId w:val="13"/>
        </w:numPr>
        <w:suppressAutoHyphens w:val="0"/>
        <w:autoSpaceDE w:val="0"/>
        <w:autoSpaceDN w:val="0"/>
        <w:adjustRightInd w:val="0"/>
        <w:jc w:val="both"/>
      </w:pPr>
      <w:r w:rsidRPr="00E874CB">
        <w:t>garantijas devējs apņemas samaksāt Pasūtītājam garantijas summu defektu novēršanas izmaksu apmērā, ja Izpildītājs nepi</w:t>
      </w:r>
      <w:r w:rsidR="00B12820" w:rsidRPr="00E874CB">
        <w:t>lda līgumā noteiktās garantijas saistības</w:t>
      </w:r>
      <w:r w:rsidRPr="00E874CB">
        <w:t>;</w:t>
      </w:r>
    </w:p>
    <w:p w:rsidR="006D5D4A" w:rsidRPr="00E874CB" w:rsidRDefault="006D5D4A" w:rsidP="0026085C">
      <w:pPr>
        <w:numPr>
          <w:ilvl w:val="1"/>
          <w:numId w:val="13"/>
        </w:numPr>
        <w:suppressAutoHyphens w:val="0"/>
        <w:autoSpaceDE w:val="0"/>
        <w:autoSpaceDN w:val="0"/>
        <w:adjustRightInd w:val="0"/>
        <w:jc w:val="both"/>
      </w:pPr>
      <w:r w:rsidRPr="00E874CB">
        <w:t>garantijas summa ir 2 (divi) % apmērā no līgumcenas bez PVN attiecīgajā iepirkuma priekšmeta daļā;</w:t>
      </w:r>
    </w:p>
    <w:p w:rsidR="006D5D4A" w:rsidRPr="00E874CB" w:rsidRDefault="006D5D4A" w:rsidP="0026085C">
      <w:pPr>
        <w:numPr>
          <w:ilvl w:val="1"/>
          <w:numId w:val="13"/>
        </w:numPr>
        <w:suppressAutoHyphens w:val="0"/>
        <w:autoSpaceDE w:val="0"/>
        <w:autoSpaceDN w:val="0"/>
        <w:adjustRightInd w:val="0"/>
        <w:jc w:val="both"/>
      </w:pPr>
      <w:r w:rsidRPr="00E874CB">
        <w:t xml:space="preserve">garantija ir spēkā </w:t>
      </w:r>
      <w:r w:rsidR="000D177D" w:rsidRPr="00E874CB">
        <w:t>līdz garantijas termiņa beigām</w:t>
      </w:r>
      <w:r w:rsidRPr="00E874CB">
        <w:t>;</w:t>
      </w:r>
    </w:p>
    <w:p w:rsidR="006D5D4A" w:rsidRPr="00E874CB" w:rsidRDefault="006D5D4A" w:rsidP="0026085C">
      <w:pPr>
        <w:numPr>
          <w:ilvl w:val="1"/>
          <w:numId w:val="13"/>
        </w:numPr>
        <w:suppressAutoHyphens w:val="0"/>
        <w:autoSpaceDE w:val="0"/>
        <w:autoSpaceDN w:val="0"/>
        <w:adjustRightInd w:val="0"/>
        <w:jc w:val="both"/>
      </w:pPr>
      <w:r w:rsidRPr="00E874CB">
        <w:t>garantija ir neatsaucama;</w:t>
      </w:r>
    </w:p>
    <w:p w:rsidR="006D5D4A" w:rsidRPr="00E874CB" w:rsidRDefault="006D5D4A" w:rsidP="0026085C">
      <w:pPr>
        <w:numPr>
          <w:ilvl w:val="1"/>
          <w:numId w:val="13"/>
        </w:numPr>
        <w:suppressAutoHyphens w:val="0"/>
        <w:autoSpaceDE w:val="0"/>
        <w:autoSpaceDN w:val="0"/>
        <w:adjustRightInd w:val="0"/>
        <w:jc w:val="both"/>
      </w:pPr>
      <w:r w:rsidRPr="00E874CB">
        <w:t xml:space="preserve">Pasūtītājam nav jāpieprasa garantijas summa no </w:t>
      </w:r>
      <w:r w:rsidRPr="00E874CB">
        <w:rPr>
          <w:iCs/>
        </w:rPr>
        <w:t>Izpildītāja</w:t>
      </w:r>
      <w:r w:rsidRPr="00E874CB">
        <w:t xml:space="preserve"> pirms prasības iesniegšanas garantijas devējam;</w:t>
      </w:r>
    </w:p>
    <w:p w:rsidR="009B13B3" w:rsidRPr="00E874CB" w:rsidRDefault="009B13B3" w:rsidP="0026085C">
      <w:pPr>
        <w:numPr>
          <w:ilvl w:val="1"/>
          <w:numId w:val="13"/>
        </w:numPr>
        <w:suppressAutoHyphens w:val="0"/>
        <w:autoSpaceDE w:val="0"/>
        <w:autoSpaceDN w:val="0"/>
        <w:adjustRightInd w:val="0"/>
        <w:jc w:val="both"/>
      </w:pPr>
      <w:r w:rsidRPr="00E874CB">
        <w:t xml:space="preserve">garantijai piemērojami Starptautiskās tirdzniecības kameras noteikumi „The ICC Uniform Rules for Demand Guarantees”, ICC Publication No.758, bet attiecībā uz jautājumiem, kurus neregulē minētie Starptautiskās tirdzniecības kameras noteikumi, šai garantijai piemērojami Latvijas Republikas normatīvie akti. </w:t>
      </w:r>
      <w:r w:rsidRPr="00E874CB">
        <w:rPr>
          <w:color w:val="000000"/>
          <w:sz w:val="23"/>
          <w:szCs w:val="23"/>
        </w:rPr>
        <w:t xml:space="preserve">Apdrošināšanas sabiedrības izsniegtai garantijai ir piemērojami Latvijas Republikas normatīvie tiesību akti. </w:t>
      </w:r>
      <w:r w:rsidRPr="00E874CB">
        <w:t>Prasības un strīdi, kas saistīti ar šo garantiju, izskatāmi Latvijas Republikas tiesā saskaņā ar Latvijas Republikas normatīvajiem tiesību aktiem.</w:t>
      </w:r>
    </w:p>
    <w:p w:rsidR="00CE42F0" w:rsidRPr="00E874CB" w:rsidRDefault="00CE42F0" w:rsidP="00ED180E">
      <w:pPr>
        <w:suppressAutoHyphens w:val="0"/>
        <w:autoSpaceDE w:val="0"/>
        <w:autoSpaceDN w:val="0"/>
        <w:adjustRightInd w:val="0"/>
        <w:ind w:left="340"/>
        <w:jc w:val="both"/>
      </w:pPr>
    </w:p>
    <w:p w:rsidR="000A0E86" w:rsidRPr="00A517F3" w:rsidRDefault="00E81145" w:rsidP="00A517F3">
      <w:pPr>
        <w:pStyle w:val="ListParagraph"/>
        <w:numPr>
          <w:ilvl w:val="0"/>
          <w:numId w:val="13"/>
        </w:numPr>
        <w:contextualSpacing w:val="0"/>
        <w:rPr>
          <w:lang w:val="lv-LV"/>
        </w:rPr>
      </w:pPr>
      <w:r w:rsidRPr="00E874CB">
        <w:rPr>
          <w:lang w:val="lv-LV"/>
        </w:rPr>
        <w:t>Garantijas var iesniegt par īsāku termiņu, un iesniegt Pasūtītājam garantiju pagarinājumu ne vēlāk kā 28 (</w:t>
      </w:r>
      <w:r w:rsidRPr="00E874CB">
        <w:rPr>
          <w:i/>
          <w:lang w:val="lv-LV"/>
        </w:rPr>
        <w:t>divdesmit astoņas</w:t>
      </w:r>
      <w:r w:rsidRPr="00E874CB">
        <w:rPr>
          <w:lang w:val="lv-LV"/>
        </w:rPr>
        <w:t xml:space="preserve">) dienas pirms garantijas beigu termiņa. </w:t>
      </w:r>
    </w:p>
    <w:p w:rsidR="00CE42F0" w:rsidRPr="00E874CB" w:rsidRDefault="000A0E86" w:rsidP="00CE42F0">
      <w:pPr>
        <w:pStyle w:val="BodyText"/>
        <w:numPr>
          <w:ilvl w:val="0"/>
          <w:numId w:val="1"/>
        </w:numPr>
        <w:jc w:val="right"/>
        <w:rPr>
          <w:b/>
        </w:rPr>
      </w:pPr>
      <w:r w:rsidRPr="00E874CB">
        <w:br w:type="page"/>
      </w:r>
      <w:bookmarkEnd w:id="32"/>
      <w:r w:rsidR="00FD599B">
        <w:rPr>
          <w:b/>
        </w:rPr>
        <w:lastRenderedPageBreak/>
        <w:t>Pielikums Nr.5</w:t>
      </w:r>
    </w:p>
    <w:p w:rsidR="00490129" w:rsidRPr="00E874CB" w:rsidRDefault="00490129" w:rsidP="00490129">
      <w:pPr>
        <w:pStyle w:val="BodyText"/>
        <w:jc w:val="right"/>
      </w:pPr>
      <w:r w:rsidRPr="00E874CB">
        <w:t>Atklātā konkursa ar id.Nr.</w:t>
      </w:r>
    </w:p>
    <w:p w:rsidR="00CE42F0" w:rsidRPr="00E874CB" w:rsidRDefault="00982167" w:rsidP="00490129">
      <w:pPr>
        <w:pStyle w:val="Heading1"/>
        <w:jc w:val="right"/>
        <w:rPr>
          <w:b w:val="0"/>
          <w:sz w:val="20"/>
          <w:szCs w:val="20"/>
          <w:lang w:val="lv-LV"/>
        </w:rPr>
      </w:pPr>
      <w:r w:rsidRPr="00E874CB">
        <w:rPr>
          <w:b w:val="0"/>
          <w:iCs/>
          <w:sz w:val="20"/>
          <w:szCs w:val="20"/>
          <w:lang w:val="lv-LV"/>
        </w:rPr>
        <w:t>RTK</w:t>
      </w:r>
      <w:r w:rsidR="00770CB5">
        <w:rPr>
          <w:b w:val="0"/>
          <w:iCs/>
          <w:sz w:val="20"/>
          <w:szCs w:val="20"/>
          <w:lang w:val="lv-LV"/>
        </w:rPr>
        <w:t xml:space="preserve"> 2018</w:t>
      </w:r>
      <w:r w:rsidR="00490129" w:rsidRPr="00E874CB">
        <w:rPr>
          <w:b w:val="0"/>
          <w:iCs/>
          <w:sz w:val="20"/>
          <w:szCs w:val="20"/>
          <w:lang w:val="lv-LV"/>
        </w:rPr>
        <w:t>/</w:t>
      </w:r>
      <w:r w:rsidR="00770CB5">
        <w:rPr>
          <w:b w:val="0"/>
          <w:iCs/>
          <w:sz w:val="20"/>
          <w:szCs w:val="20"/>
          <w:lang w:val="lv-LV"/>
        </w:rPr>
        <w:t>9</w:t>
      </w:r>
      <w:r w:rsidR="00490129" w:rsidRPr="00E874CB">
        <w:rPr>
          <w:b w:val="0"/>
          <w:sz w:val="20"/>
          <w:szCs w:val="20"/>
          <w:lang w:val="lv-LV"/>
        </w:rPr>
        <w:t xml:space="preserve"> nolikumam</w:t>
      </w:r>
    </w:p>
    <w:p w:rsidR="00CE42F0" w:rsidRPr="00E874CB" w:rsidRDefault="00CE42F0" w:rsidP="00CE42F0">
      <w:pPr>
        <w:jc w:val="right"/>
        <w:rPr>
          <w:b/>
          <w:sz w:val="20"/>
          <w:szCs w:val="20"/>
        </w:rPr>
      </w:pPr>
    </w:p>
    <w:p w:rsidR="00CE42F0" w:rsidRPr="00E874CB" w:rsidRDefault="00CE42F0" w:rsidP="00CE42F0">
      <w:pPr>
        <w:pStyle w:val="Heading8"/>
        <w:jc w:val="center"/>
        <w:rPr>
          <w:lang w:val="lv-LV"/>
        </w:rPr>
      </w:pPr>
    </w:p>
    <w:p w:rsidR="00CE42F0" w:rsidRPr="00E874CB" w:rsidRDefault="00CE42F0" w:rsidP="00CE42F0">
      <w:pPr>
        <w:jc w:val="center"/>
        <w:rPr>
          <w:b/>
          <w:caps/>
          <w:sz w:val="22"/>
          <w:szCs w:val="22"/>
        </w:rPr>
      </w:pPr>
      <w:r w:rsidRPr="00E874CB">
        <w:t>(</w:t>
      </w:r>
      <w:r w:rsidRPr="00E874CB">
        <w:rPr>
          <w:b/>
          <w:caps/>
          <w:sz w:val="22"/>
          <w:szCs w:val="22"/>
        </w:rPr>
        <w:t xml:space="preserve">IEPIRKUMA LĪGUMA PROJEKTS) </w:t>
      </w:r>
    </w:p>
    <w:p w:rsidR="00CE42F0" w:rsidRPr="00E874CB" w:rsidRDefault="00CE42F0" w:rsidP="00CE42F0">
      <w:pPr>
        <w:shd w:val="clear" w:color="auto" w:fill="FFFFFF"/>
        <w:ind w:left="7"/>
        <w:jc w:val="right"/>
        <w:rPr>
          <w:b/>
          <w:spacing w:val="-1"/>
          <w:sz w:val="22"/>
          <w:szCs w:val="23"/>
        </w:rPr>
      </w:pPr>
    </w:p>
    <w:p w:rsidR="00CE42F0" w:rsidRPr="00E874CB" w:rsidRDefault="00CE42F0" w:rsidP="00CE42F0">
      <w:pPr>
        <w:pStyle w:val="Title"/>
        <w:rPr>
          <w:sz w:val="24"/>
          <w:szCs w:val="24"/>
          <w:u w:val="none"/>
          <w:lang w:val="lv-LV"/>
        </w:rPr>
      </w:pPr>
      <w:r w:rsidRPr="00E874CB">
        <w:rPr>
          <w:sz w:val="24"/>
          <w:szCs w:val="24"/>
          <w:u w:val="none"/>
          <w:lang w:val="lv-LV"/>
        </w:rPr>
        <w:t>Iepirkuma līgums Nr. _______</w:t>
      </w:r>
    </w:p>
    <w:p w:rsidR="00CE42F0" w:rsidRPr="00E874CB" w:rsidRDefault="00416A6D" w:rsidP="00CE42F0">
      <w:pPr>
        <w:pStyle w:val="Subtitle"/>
        <w:tabs>
          <w:tab w:val="left" w:pos="6840"/>
        </w:tabs>
        <w:jc w:val="left"/>
        <w:rPr>
          <w:rFonts w:ascii="Times New Roman" w:hAnsi="Times New Roman"/>
          <w:i w:val="0"/>
          <w:sz w:val="22"/>
          <w:szCs w:val="22"/>
          <w:lang w:val="lv-LV"/>
        </w:rPr>
      </w:pPr>
      <w:r w:rsidRPr="00E874CB">
        <w:rPr>
          <w:rFonts w:ascii="Times New Roman" w:hAnsi="Times New Roman"/>
          <w:bCs/>
          <w:i w:val="0"/>
          <w:iCs w:val="0"/>
          <w:sz w:val="24"/>
          <w:szCs w:val="24"/>
          <w:lang w:val="lv-LV"/>
        </w:rPr>
        <w:t>Rīga</w:t>
      </w:r>
      <w:r w:rsidR="00CE42F0" w:rsidRPr="00E874CB">
        <w:rPr>
          <w:rFonts w:ascii="Times New Roman" w:hAnsi="Times New Roman"/>
          <w:i w:val="0"/>
          <w:sz w:val="24"/>
          <w:szCs w:val="24"/>
          <w:lang w:val="lv-LV"/>
        </w:rPr>
        <w:t>, 201</w:t>
      </w:r>
      <w:r w:rsidR="00770CB5">
        <w:rPr>
          <w:rFonts w:ascii="Times New Roman" w:hAnsi="Times New Roman"/>
          <w:i w:val="0"/>
          <w:sz w:val="24"/>
          <w:szCs w:val="24"/>
          <w:lang w:val="lv-LV"/>
        </w:rPr>
        <w:t>8</w:t>
      </w:r>
      <w:r w:rsidR="00CE42F0" w:rsidRPr="00E874CB">
        <w:rPr>
          <w:rFonts w:ascii="Times New Roman" w:hAnsi="Times New Roman"/>
          <w:i w:val="0"/>
          <w:sz w:val="22"/>
          <w:szCs w:val="22"/>
          <w:lang w:val="lv-LV"/>
        </w:rPr>
        <w:t>.gada _____________.</w:t>
      </w:r>
    </w:p>
    <w:p w:rsidR="00CE42F0" w:rsidRPr="00E874CB" w:rsidRDefault="00CE42F0" w:rsidP="00CE42F0">
      <w:pPr>
        <w:jc w:val="both"/>
        <w:rPr>
          <w:b/>
          <w:color w:val="000000"/>
        </w:rPr>
      </w:pPr>
    </w:p>
    <w:p w:rsidR="00CE42F0" w:rsidRPr="00E874CB" w:rsidRDefault="00CE42F0" w:rsidP="00D07328">
      <w:pPr>
        <w:jc w:val="both"/>
        <w:rPr>
          <w:bCs/>
        </w:rPr>
      </w:pPr>
      <w:r w:rsidRPr="00E874CB">
        <w:rPr>
          <w:b/>
          <w:bCs/>
          <w:iCs/>
        </w:rPr>
        <w:t>&lt;</w:t>
      </w:r>
      <w:r w:rsidRPr="00E874CB">
        <w:rPr>
          <w:bCs/>
          <w:iCs/>
        </w:rPr>
        <w:t>Pasūtītāja nosaukums</w:t>
      </w:r>
      <w:r w:rsidRPr="00E874CB">
        <w:rPr>
          <w:b/>
          <w:bCs/>
          <w:iCs/>
        </w:rPr>
        <w:t>&gt;</w:t>
      </w:r>
      <w:r w:rsidRPr="00E874CB">
        <w:t xml:space="preserve">, turpmāk Pasūtītājs, ________________________, kurš darbojas saskaņā ar nolikumu, no vienas puses un </w:t>
      </w:r>
      <w:r w:rsidRPr="00E874CB">
        <w:rPr>
          <w:b/>
          <w:bCs/>
        </w:rPr>
        <w:t>______________________________</w:t>
      </w:r>
      <w:r w:rsidRPr="00E874CB">
        <w:t xml:space="preserve">, turpmāk Izpildītājs, tās ________________________________ personā, kas darbojas uz ____________ pamata, no otras puses, kopā saukti „Puses” saskaņā ar Iepirkuma procedūras </w:t>
      </w:r>
      <w:r w:rsidR="00D07328" w:rsidRPr="00E874CB">
        <w:rPr>
          <w:bCs/>
          <w:iCs/>
        </w:rPr>
        <w:t>“</w:t>
      </w:r>
      <w:r w:rsidR="00770CB5" w:rsidRPr="00770CB5">
        <w:rPr>
          <w:bCs/>
          <w:iCs/>
        </w:rPr>
        <w:t>Fizikas laboratorijas aprīkojuma iegāde</w:t>
      </w:r>
      <w:r w:rsidR="00D07328" w:rsidRPr="00E874CB">
        <w:rPr>
          <w:bCs/>
          <w:iCs/>
        </w:rPr>
        <w:t>”</w:t>
      </w:r>
      <w:r w:rsidR="003F6FF0" w:rsidRPr="00E874CB">
        <w:rPr>
          <w:bCs/>
          <w:iCs/>
        </w:rPr>
        <w:t xml:space="preserve"> </w:t>
      </w:r>
      <w:r w:rsidR="00D07328" w:rsidRPr="00E874CB">
        <w:rPr>
          <w:bCs/>
          <w:iCs/>
        </w:rPr>
        <w:t xml:space="preserve">Id.Nr. </w:t>
      </w:r>
      <w:r w:rsidR="00982167" w:rsidRPr="00E874CB">
        <w:rPr>
          <w:bCs/>
          <w:iCs/>
        </w:rPr>
        <w:t>RTK</w:t>
      </w:r>
      <w:r w:rsidR="00770CB5">
        <w:rPr>
          <w:bCs/>
          <w:iCs/>
        </w:rPr>
        <w:t xml:space="preserve"> 2018</w:t>
      </w:r>
      <w:r w:rsidR="00D07328" w:rsidRPr="00E874CB">
        <w:rPr>
          <w:bCs/>
          <w:iCs/>
        </w:rPr>
        <w:t>/</w:t>
      </w:r>
      <w:r w:rsidR="00770CB5">
        <w:rPr>
          <w:bCs/>
          <w:iCs/>
        </w:rPr>
        <w:t>9</w:t>
      </w:r>
      <w:r w:rsidR="00614921" w:rsidRPr="00E874CB">
        <w:rPr>
          <w:bCs/>
          <w:iCs/>
        </w:rPr>
        <w:t xml:space="preserve"> </w:t>
      </w:r>
      <w:r w:rsidRPr="00E874CB">
        <w:t xml:space="preserve">rezultātiem, bez maldības, viltus un spaidiem noslēdz šādu </w:t>
      </w:r>
      <w:r w:rsidR="00416A6D" w:rsidRPr="00E874CB">
        <w:t>l</w:t>
      </w:r>
      <w:r w:rsidRPr="00E874CB">
        <w:t>īgumu</w:t>
      </w:r>
      <w:r w:rsidR="00416A6D" w:rsidRPr="00E874CB">
        <w:t xml:space="preserve"> </w:t>
      </w:r>
      <w:r w:rsidR="00416A6D" w:rsidRPr="00E874CB">
        <w:rPr>
          <w:bCs/>
          <w:lang w:eastAsia="lv-LV"/>
        </w:rPr>
        <w:t xml:space="preserve">2014.-2020.gada struktūrfondu plānošanas perioda darbības programmas </w:t>
      </w:r>
      <w:r w:rsidR="00416A6D" w:rsidRPr="00E874CB">
        <w:t>„</w:t>
      </w:r>
      <w:r w:rsidR="00416A6D" w:rsidRPr="00E874CB">
        <w:rPr>
          <w:bCs/>
          <w:lang w:eastAsia="lv-LV"/>
        </w:rPr>
        <w:t xml:space="preserve">Izaugsme un nodarbinātība” </w:t>
      </w:r>
      <w:r w:rsidR="00416A6D" w:rsidRPr="00E874CB">
        <w:rPr>
          <w:bCs/>
        </w:rPr>
        <w:t>8.1.</w:t>
      </w:r>
      <w:r w:rsidR="00982167" w:rsidRPr="00E874CB">
        <w:rPr>
          <w:bCs/>
        </w:rPr>
        <w:t>4</w:t>
      </w:r>
      <w:r w:rsidR="00416A6D" w:rsidRPr="00E874CB">
        <w:rPr>
          <w:bCs/>
        </w:rPr>
        <w:t xml:space="preserve">. specifiskā atbalsta mērķa </w:t>
      </w:r>
      <w:r w:rsidR="00982167" w:rsidRPr="00E874CB">
        <w:rPr>
          <w:bCs/>
        </w:rPr>
        <w:t>„Uzlabot pirmā līmeņa profesionālās augstākās izglītības STEM, tajā skaitā medicīnas un radošās industrijas, studiju mācību vidi koledžās" līdzfinansētā projekta “</w:t>
      </w:r>
      <w:bookmarkStart w:id="33" w:name="OLE_LINK1"/>
      <w:bookmarkStart w:id="34" w:name="OLE_LINK2"/>
      <w:r w:rsidR="00982167" w:rsidRPr="00E874CB">
        <w:rPr>
          <w:bCs/>
        </w:rPr>
        <w:t>Rīgas Tehniskās koledžas infrastruktūras attīstība</w:t>
      </w:r>
      <w:bookmarkEnd w:id="33"/>
      <w:bookmarkEnd w:id="34"/>
      <w:r w:rsidR="00770CB5">
        <w:rPr>
          <w:bCs/>
        </w:rPr>
        <w:t>”</w:t>
      </w:r>
      <w:r w:rsidR="00982167" w:rsidRPr="00E874CB">
        <w:rPr>
          <w:bCs/>
        </w:rPr>
        <w:t xml:space="preserve"> ietvaros” (Nr. 8.1.4.0/17/I/001)</w:t>
      </w:r>
      <w:r w:rsidR="00416A6D" w:rsidRPr="00E874CB">
        <w:rPr>
          <w:bCs/>
        </w:rPr>
        <w:t xml:space="preserve"> ietvaros</w:t>
      </w:r>
      <w:r w:rsidRPr="00E874CB">
        <w:rPr>
          <w:bCs/>
        </w:rPr>
        <w:t>, par turpmāk minēto:</w:t>
      </w:r>
    </w:p>
    <w:p w:rsidR="00CE42F0" w:rsidRPr="00E874CB" w:rsidRDefault="00CE42F0" w:rsidP="00CE42F0">
      <w:pPr>
        <w:jc w:val="both"/>
      </w:pPr>
    </w:p>
    <w:p w:rsidR="00CE42F0" w:rsidRPr="00E874CB" w:rsidRDefault="00CE42F0" w:rsidP="00CE42F0">
      <w:pPr>
        <w:pStyle w:val="Sarakstarindkopa1"/>
        <w:ind w:left="0"/>
        <w:jc w:val="center"/>
        <w:rPr>
          <w:b/>
        </w:rPr>
      </w:pPr>
      <w:r w:rsidRPr="00E874CB">
        <w:rPr>
          <w:b/>
        </w:rPr>
        <w:t>Definīcijas</w:t>
      </w:r>
    </w:p>
    <w:p w:rsidR="00CE42F0" w:rsidRPr="00E874CB" w:rsidRDefault="00770CB5" w:rsidP="00770CB5">
      <w:pPr>
        <w:pStyle w:val="Sarakstarindkopa1"/>
        <w:ind w:left="0"/>
        <w:jc w:val="both"/>
        <w:rPr>
          <w:b/>
        </w:rPr>
      </w:pPr>
      <w:r>
        <w:rPr>
          <w:b/>
        </w:rPr>
        <w:t xml:space="preserve">Akts: </w:t>
      </w:r>
      <w:r w:rsidR="00CE42F0" w:rsidRPr="00E874CB">
        <w:t>pieņ</w:t>
      </w:r>
      <w:r w:rsidR="00ED180E" w:rsidRPr="00E874CB">
        <w:t>emšanas-</w:t>
      </w:r>
      <w:r w:rsidR="00CE42F0" w:rsidRPr="00E874CB">
        <w:t xml:space="preserve">nodošanas akts, kas apliecina, ka Prece vai kāda tās daļa ir </w:t>
      </w:r>
      <w:r w:rsidR="00C11AC4" w:rsidRPr="00E874CB">
        <w:t>p</w:t>
      </w:r>
      <w:r w:rsidR="00CE42F0" w:rsidRPr="00E874CB">
        <w:t xml:space="preserve">iegādāta </w:t>
      </w:r>
      <w:r>
        <w:t xml:space="preserve">un vajadzības gadījumā uzstādītas </w:t>
      </w:r>
      <w:r w:rsidR="00CE42F0" w:rsidRPr="00E874CB">
        <w:t>saskaņā ar Līguma noteikumiem vai tiek konstatēti Defekti.</w:t>
      </w:r>
      <w:r w:rsidR="00051195">
        <w:t xml:space="preserve"> Akts tiek sagatavots atbilstoši Līguma </w:t>
      </w:r>
      <w:r w:rsidR="00051195" w:rsidRPr="00F553F2">
        <w:t>pielikumā Nr.4 norādītajai</w:t>
      </w:r>
      <w:r w:rsidR="00051195">
        <w:t xml:space="preserve"> formai.</w:t>
      </w:r>
    </w:p>
    <w:p w:rsidR="00CE42F0" w:rsidRPr="00E874CB" w:rsidRDefault="00770CB5" w:rsidP="00770CB5">
      <w:pPr>
        <w:pStyle w:val="Sarakstarindkopa1"/>
        <w:ind w:left="0"/>
        <w:jc w:val="both"/>
      </w:pPr>
      <w:r>
        <w:rPr>
          <w:b/>
        </w:rPr>
        <w:t xml:space="preserve">Defekti: </w:t>
      </w:r>
      <w:r w:rsidR="00CE42F0" w:rsidRPr="00E874CB">
        <w:rPr>
          <w:bCs/>
        </w:rPr>
        <w:t xml:space="preserve">Piegādes, Preces apjomu vai kvalitātes neatbilstība Latvijas Republikā spēkā esošajiem normatīvajiem </w:t>
      </w:r>
      <w:smartTag w:uri="schemas-tilde-lv/tildestengine" w:element="veidnes">
        <w:smartTagPr>
          <w:attr w:name="baseform" w:val="akt|s"/>
          <w:attr w:name="id" w:val="-1"/>
          <w:attr w:name="text" w:val="aktiem"/>
        </w:smartTagPr>
        <w:r w:rsidR="00CE42F0" w:rsidRPr="00E874CB">
          <w:rPr>
            <w:bCs/>
          </w:rPr>
          <w:t>aktiem</w:t>
        </w:r>
      </w:smartTag>
      <w:r w:rsidR="00CE42F0" w:rsidRPr="00E874CB">
        <w:rPr>
          <w:bCs/>
        </w:rPr>
        <w:t>, Nolikumam, Izpildītāja iesniegtajam piedāvājumam vai Līgumam</w:t>
      </w:r>
      <w:r w:rsidR="00CE42F0" w:rsidRPr="00E874CB">
        <w:t>.</w:t>
      </w:r>
    </w:p>
    <w:p w:rsidR="00CE42F0" w:rsidRPr="00E874CB" w:rsidRDefault="00CE42F0" w:rsidP="00770CB5">
      <w:pPr>
        <w:pStyle w:val="Sarakstarindkopa1"/>
        <w:ind w:left="0"/>
        <w:jc w:val="both"/>
        <w:rPr>
          <w:b/>
        </w:rPr>
      </w:pPr>
      <w:r w:rsidRPr="00E874CB">
        <w:rPr>
          <w:b/>
        </w:rPr>
        <w:t>Iepirkuma procedūr</w:t>
      </w:r>
      <w:r w:rsidR="00770CB5">
        <w:rPr>
          <w:b/>
        </w:rPr>
        <w:t xml:space="preserve">a: </w:t>
      </w:r>
      <w:r w:rsidRPr="00E874CB">
        <w:t xml:space="preserve">atklāts konkurss </w:t>
      </w:r>
      <w:r w:rsidR="009206C7" w:rsidRPr="00E874CB">
        <w:rPr>
          <w:bCs/>
          <w:iCs/>
        </w:rPr>
        <w:t>“</w:t>
      </w:r>
      <w:r w:rsidR="00770CB5" w:rsidRPr="00770CB5">
        <w:rPr>
          <w:bCs/>
          <w:iCs/>
        </w:rPr>
        <w:t>Fizikas laboratorijas aprīkojuma iegāde</w:t>
      </w:r>
      <w:r w:rsidR="009206C7" w:rsidRPr="00E874CB">
        <w:rPr>
          <w:bCs/>
          <w:iCs/>
        </w:rPr>
        <w:t xml:space="preserve">” Id.Nr. </w:t>
      </w:r>
      <w:r w:rsidR="00582241" w:rsidRPr="00E874CB">
        <w:rPr>
          <w:bCs/>
          <w:iCs/>
        </w:rPr>
        <w:t>RTK</w:t>
      </w:r>
      <w:r w:rsidR="00770CB5">
        <w:rPr>
          <w:bCs/>
          <w:iCs/>
        </w:rPr>
        <w:t xml:space="preserve"> 2018</w:t>
      </w:r>
      <w:r w:rsidR="009206C7" w:rsidRPr="00E874CB">
        <w:rPr>
          <w:bCs/>
          <w:iCs/>
        </w:rPr>
        <w:t>/</w:t>
      </w:r>
      <w:r w:rsidR="00770CB5">
        <w:rPr>
          <w:bCs/>
          <w:iCs/>
        </w:rPr>
        <w:t>9</w:t>
      </w:r>
      <w:r w:rsidRPr="00E874CB">
        <w:t>.</w:t>
      </w:r>
    </w:p>
    <w:p w:rsidR="00CE42F0" w:rsidRPr="00E874CB" w:rsidRDefault="00770CB5" w:rsidP="00770CB5">
      <w:pPr>
        <w:pStyle w:val="Sarakstarindkopa1"/>
        <w:ind w:left="0"/>
        <w:jc w:val="both"/>
        <w:rPr>
          <w:b/>
        </w:rPr>
      </w:pPr>
      <w:r>
        <w:rPr>
          <w:b/>
        </w:rPr>
        <w:t xml:space="preserve">Līgums: </w:t>
      </w:r>
      <w:r w:rsidR="00CE42F0" w:rsidRPr="00E874CB">
        <w:t>šis līgums ar visiem tā pielikumiem, iespējamajiem papildinājumiem un grozījumiem.</w:t>
      </w:r>
    </w:p>
    <w:p w:rsidR="00CE42F0" w:rsidRPr="00E874CB" w:rsidRDefault="00770CB5" w:rsidP="00770CB5">
      <w:pPr>
        <w:pStyle w:val="Sarakstarindkopa1"/>
        <w:ind w:left="0"/>
        <w:jc w:val="both"/>
        <w:rPr>
          <w:b/>
        </w:rPr>
      </w:pPr>
      <w:r>
        <w:rPr>
          <w:b/>
        </w:rPr>
        <w:t xml:space="preserve">Līguma summa: </w:t>
      </w:r>
      <w:r w:rsidR="00CE42F0" w:rsidRPr="00E874CB">
        <w:rPr>
          <w:bCs/>
        </w:rPr>
        <w:t>maksimāli iespējamā maksa par Preču Piegādi Līgumā noteiktajā kārtībā un apmērā.</w:t>
      </w:r>
    </w:p>
    <w:p w:rsidR="00CE42F0" w:rsidRPr="00E874CB" w:rsidRDefault="00CE42F0" w:rsidP="00770CB5">
      <w:pPr>
        <w:pStyle w:val="Sarakstarindkopa1"/>
        <w:ind w:left="0"/>
        <w:jc w:val="both"/>
        <w:rPr>
          <w:b/>
        </w:rPr>
      </w:pPr>
      <w:r w:rsidRPr="00E874CB">
        <w:rPr>
          <w:b/>
        </w:rPr>
        <w:t>Nolikums</w:t>
      </w:r>
      <w:r w:rsidR="00770CB5">
        <w:rPr>
          <w:b/>
        </w:rPr>
        <w:t xml:space="preserve">: </w:t>
      </w:r>
      <w:r w:rsidRPr="00E874CB">
        <w:t>Iepirkuma procedūras nolikums ar visiem tā pielikumiem, papildinājumiem, precizējumiem un grozījumiem, tajā skaitā tehniskās specifikācijas.</w:t>
      </w:r>
    </w:p>
    <w:p w:rsidR="00CE42F0" w:rsidRPr="00E874CB" w:rsidRDefault="00770CB5" w:rsidP="00770CB5">
      <w:pPr>
        <w:pStyle w:val="Sarakstarindkopa1"/>
        <w:ind w:left="0"/>
        <w:jc w:val="both"/>
        <w:rPr>
          <w:b/>
        </w:rPr>
      </w:pPr>
      <w:r>
        <w:rPr>
          <w:b/>
        </w:rPr>
        <w:t xml:space="preserve">Pārstāvis: </w:t>
      </w:r>
      <w:r w:rsidR="00CE42F0" w:rsidRPr="00E874CB">
        <w:t>Pasūtītāja vai Izpildītāja pilnvarota persona, kas Līguma ietvaros kontrolēs līgumsaistību izpildi, pieņems vai nodos Preci</w:t>
      </w:r>
      <w:r w:rsidR="008A4327">
        <w:t xml:space="preserve"> un būs tiesīgs parakstīs Aktus</w:t>
      </w:r>
      <w:r w:rsidR="00CE42F0" w:rsidRPr="00E874CB">
        <w:t>.</w:t>
      </w:r>
    </w:p>
    <w:p w:rsidR="00CE42F0" w:rsidRPr="00E874CB" w:rsidRDefault="00CE42F0" w:rsidP="008A4327">
      <w:pPr>
        <w:pStyle w:val="Sarakstarindkopa1"/>
        <w:ind w:left="0"/>
        <w:jc w:val="both"/>
        <w:rPr>
          <w:b/>
        </w:rPr>
      </w:pPr>
      <w:r w:rsidRPr="00E874CB">
        <w:rPr>
          <w:b/>
        </w:rPr>
        <w:t>Prece</w:t>
      </w:r>
      <w:r w:rsidR="008A4327">
        <w:rPr>
          <w:b/>
        </w:rPr>
        <w:t xml:space="preserve">: </w:t>
      </w:r>
      <w:r w:rsidRPr="00E874CB">
        <w:t>iekārtas, ierīces, aprīkojums, piederumi, par kuru piegādi un uzstādīšanu saskaņā</w:t>
      </w:r>
      <w:r w:rsidR="00C11AC4" w:rsidRPr="00E874CB">
        <w:t xml:space="preserve"> ar</w:t>
      </w:r>
      <w:r w:rsidRPr="00E874CB">
        <w:t xml:space="preserve"> Nolikumu, Izpildītāja iesniegto piedāvājumu tiek slēgts Līgums.</w:t>
      </w:r>
    </w:p>
    <w:p w:rsidR="00CE42F0" w:rsidRPr="00E874CB" w:rsidRDefault="008A4327" w:rsidP="008A4327">
      <w:pPr>
        <w:pStyle w:val="Sarakstarindkopa1"/>
        <w:ind w:left="0"/>
        <w:jc w:val="both"/>
        <w:rPr>
          <w:b/>
        </w:rPr>
      </w:pPr>
      <w:r>
        <w:rPr>
          <w:b/>
        </w:rPr>
        <w:t xml:space="preserve">Piegāde: </w:t>
      </w:r>
      <w:r w:rsidR="00CE42F0" w:rsidRPr="00E874CB">
        <w:t>Preces piegāde, uzstādīšana un Pasūtītāja personāla apmācīšana saskaņā ar Līguma noteikumiem.</w:t>
      </w:r>
    </w:p>
    <w:p w:rsidR="00CE42F0" w:rsidRPr="00E874CB" w:rsidRDefault="008A4327" w:rsidP="008A4327">
      <w:pPr>
        <w:pStyle w:val="Sarakstarindkopa1"/>
        <w:ind w:left="0"/>
        <w:jc w:val="both"/>
        <w:rPr>
          <w:b/>
        </w:rPr>
      </w:pPr>
      <w:r>
        <w:rPr>
          <w:b/>
        </w:rPr>
        <w:t xml:space="preserve">Pavadzīme: </w:t>
      </w:r>
      <w:r w:rsidR="00CE42F0" w:rsidRPr="00E874CB">
        <w:t xml:space="preserve">spēkā esošajiem normatīvajiem aktiem atbilstoša pavadzīme, ko Izpildītājs iesniedz Pasūtītājam par Preču </w:t>
      </w:r>
      <w:r w:rsidR="00C11AC4" w:rsidRPr="00E874CB">
        <w:t>p</w:t>
      </w:r>
      <w:r w:rsidR="00CE42F0" w:rsidRPr="00E874CB">
        <w:t>iegādi Līgumā noteiktajā kārtībā.</w:t>
      </w:r>
    </w:p>
    <w:p w:rsidR="00A46CA8" w:rsidRPr="009D25E6" w:rsidRDefault="00A46CA8" w:rsidP="008A4327">
      <w:pPr>
        <w:pStyle w:val="Sarakstarindkopa1"/>
        <w:ind w:left="0"/>
        <w:jc w:val="both"/>
      </w:pPr>
      <w:r>
        <w:rPr>
          <w:b/>
        </w:rPr>
        <w:t xml:space="preserve">Tehniskā specifikācija: </w:t>
      </w:r>
      <w:r w:rsidR="009D25E6">
        <w:t xml:space="preserve">Izpildītāja piedāvātā prece, kas atbilst Nolikuma prasībām un ir uzskaitīta Izpildītāja iesniegtajā Tehniskajā un finanšu piedāvājumā, kas ir Līguma pielikums </w:t>
      </w:r>
      <w:r w:rsidR="009D25E6" w:rsidRPr="00F553F2">
        <w:t>Nr.</w:t>
      </w:r>
      <w:r w:rsidR="00F553F2">
        <w:t>1</w:t>
      </w:r>
      <w:r w:rsidR="009D25E6">
        <w:t>.</w:t>
      </w:r>
    </w:p>
    <w:p w:rsidR="00CE42F0" w:rsidRPr="00E874CB" w:rsidRDefault="00CE42F0" w:rsidP="008A4327">
      <w:pPr>
        <w:pStyle w:val="Sarakstarindkopa1"/>
        <w:ind w:left="0"/>
        <w:jc w:val="both"/>
        <w:rPr>
          <w:b/>
        </w:rPr>
      </w:pPr>
      <w:r w:rsidRPr="00E874CB">
        <w:rPr>
          <w:b/>
        </w:rPr>
        <w:t>Vienošanās</w:t>
      </w:r>
      <w:r w:rsidR="008A4327">
        <w:rPr>
          <w:b/>
        </w:rPr>
        <w:t>:</w:t>
      </w:r>
      <w:r w:rsidRPr="00E874CB">
        <w:t xml:space="preserve"> </w:t>
      </w:r>
      <w:r w:rsidR="00582241" w:rsidRPr="00E874CB">
        <w:t>2017.gada 3. jūlijā</w:t>
      </w:r>
      <w:r w:rsidRPr="00E874CB">
        <w:t xml:space="preserve"> noslēgtā vienošanās par Eiropas Reģionālās attīstības fonda projekta </w:t>
      </w:r>
      <w:r w:rsidR="00582241" w:rsidRPr="00E874CB">
        <w:t>„</w:t>
      </w:r>
      <w:r w:rsidR="00582241" w:rsidRPr="00E874CB">
        <w:rPr>
          <w:bCs/>
        </w:rPr>
        <w:t>Rīgas Tehniskās koledžas infrastruktūras attīstība”</w:t>
      </w:r>
      <w:r w:rsidRPr="00E874CB">
        <w:t xml:space="preserve"> īstenošanu Nr.</w:t>
      </w:r>
      <w:r w:rsidR="00582241" w:rsidRPr="00E874CB">
        <w:rPr>
          <w:bCs/>
        </w:rPr>
        <w:t xml:space="preserve"> 8.1.4.0/17/I/001</w:t>
      </w:r>
      <w:r w:rsidRPr="00E874CB">
        <w:t>, ieskaitot visus tās pielikumus un turpmākos grozījumus.</w:t>
      </w:r>
    </w:p>
    <w:p w:rsidR="00CE42F0" w:rsidRPr="00E874CB" w:rsidRDefault="00ED180E" w:rsidP="00E81145">
      <w:pPr>
        <w:pStyle w:val="Sarakstarindkopa1"/>
        <w:ind w:left="0" w:firstLine="709"/>
        <w:jc w:val="both"/>
        <w:rPr>
          <w:b/>
        </w:rPr>
      </w:pPr>
      <w:r w:rsidRPr="00E874CB">
        <w:t>Līguma saturā lietots v</w:t>
      </w:r>
      <w:r w:rsidR="00CE42F0" w:rsidRPr="00E874CB">
        <w:t>ienskaitlis (pēc nepieciešamības) ietvers arī daudzskaitli un otrādi; lietvārds, lietots sieviešu dzimtē, (pēc nepieciešamības) ietvers arī vīriešu dzimti un otrādi.</w:t>
      </w:r>
    </w:p>
    <w:p w:rsidR="00CE42F0" w:rsidRPr="00E874CB" w:rsidRDefault="00CE42F0" w:rsidP="00CE42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sz w:val="24"/>
          <w:szCs w:val="24"/>
          <w:lang w:val="lv-LV"/>
        </w:rPr>
      </w:pPr>
    </w:p>
    <w:p w:rsidR="00CE42F0" w:rsidRPr="00E874CB" w:rsidRDefault="00CE42F0" w:rsidP="008A4327">
      <w:pPr>
        <w:pStyle w:val="BodyTextIndent2"/>
        <w:numPr>
          <w:ilvl w:val="0"/>
          <w:numId w:val="10"/>
        </w:numPr>
        <w:ind w:left="284" w:hanging="284"/>
        <w:jc w:val="center"/>
        <w:rPr>
          <w:b/>
          <w:color w:val="000000"/>
          <w:szCs w:val="24"/>
          <w:lang w:val="lv-LV"/>
        </w:rPr>
      </w:pPr>
      <w:r w:rsidRPr="00E874CB">
        <w:rPr>
          <w:b/>
          <w:color w:val="000000"/>
          <w:szCs w:val="24"/>
          <w:lang w:val="lv-LV"/>
        </w:rPr>
        <w:t>Līguma priekšmets</w:t>
      </w:r>
    </w:p>
    <w:p w:rsidR="00CE42F0" w:rsidRPr="00E874CB" w:rsidRDefault="00CE42F0" w:rsidP="00781C0B">
      <w:pPr>
        <w:pStyle w:val="BodyTextIndent2"/>
        <w:numPr>
          <w:ilvl w:val="1"/>
          <w:numId w:val="10"/>
        </w:numPr>
        <w:ind w:left="567" w:hanging="567"/>
        <w:rPr>
          <w:b/>
          <w:color w:val="000000"/>
          <w:szCs w:val="24"/>
          <w:lang w:val="lv-LV"/>
        </w:rPr>
      </w:pPr>
      <w:r w:rsidRPr="00E874CB">
        <w:rPr>
          <w:lang w:val="lv-LV"/>
        </w:rPr>
        <w:t xml:space="preserve">Pasūtītājs pasūta, bet Izpildītājs par Līgumā noteiktu samaksu </w:t>
      </w:r>
      <w:r w:rsidR="00C11AC4" w:rsidRPr="00E874CB">
        <w:rPr>
          <w:lang w:val="lv-LV"/>
        </w:rPr>
        <w:t>p</w:t>
      </w:r>
      <w:r w:rsidRPr="00E874CB">
        <w:rPr>
          <w:lang w:val="lv-LV"/>
        </w:rPr>
        <w:t>iegādā Preci un Pasūtītājs apņemas pirkt, saņemt, un apmaksāt Preci Līgumā noteiktajā termiņā, kartībā un apmērā.</w:t>
      </w:r>
    </w:p>
    <w:p w:rsidR="00CE42F0" w:rsidRPr="00E874CB" w:rsidRDefault="00CE42F0" w:rsidP="00781C0B">
      <w:pPr>
        <w:pStyle w:val="BodyTextIndent2"/>
        <w:numPr>
          <w:ilvl w:val="1"/>
          <w:numId w:val="10"/>
        </w:numPr>
        <w:ind w:left="567" w:hanging="567"/>
        <w:rPr>
          <w:b/>
          <w:color w:val="000000"/>
          <w:szCs w:val="24"/>
          <w:lang w:val="lv-LV"/>
        </w:rPr>
      </w:pPr>
      <w:r w:rsidRPr="00E874CB">
        <w:rPr>
          <w:lang w:val="lv-LV"/>
        </w:rPr>
        <w:lastRenderedPageBreak/>
        <w:t xml:space="preserve">Prece tiek </w:t>
      </w:r>
      <w:r w:rsidR="00C11AC4" w:rsidRPr="00E874CB">
        <w:rPr>
          <w:lang w:val="lv-LV"/>
        </w:rPr>
        <w:t>p</w:t>
      </w:r>
      <w:r w:rsidRPr="00E874CB">
        <w:rPr>
          <w:lang w:val="lv-LV"/>
        </w:rPr>
        <w:t xml:space="preserve">iegādāta atbilstoši </w:t>
      </w:r>
      <w:r w:rsidR="009D25E6">
        <w:rPr>
          <w:lang w:val="lv-LV"/>
        </w:rPr>
        <w:t>Tehniskajai specifikācijai</w:t>
      </w:r>
      <w:r w:rsidRPr="00E874CB">
        <w:rPr>
          <w:lang w:val="lv-LV"/>
        </w:rPr>
        <w:t>, Līguma noteikumiem un Latvijas Republikā spēkā esošajiem normatīvajiem aktiem.</w:t>
      </w:r>
    </w:p>
    <w:p w:rsidR="00CE42F0" w:rsidRPr="00E874CB" w:rsidRDefault="00CE42F0" w:rsidP="00781C0B">
      <w:pPr>
        <w:pStyle w:val="BodyTextIndent2"/>
        <w:numPr>
          <w:ilvl w:val="1"/>
          <w:numId w:val="10"/>
        </w:numPr>
        <w:ind w:left="567" w:hanging="567"/>
        <w:rPr>
          <w:b/>
          <w:color w:val="000000"/>
          <w:szCs w:val="24"/>
          <w:lang w:val="lv-LV"/>
        </w:rPr>
      </w:pPr>
      <w:r w:rsidRPr="00E874CB">
        <w:rPr>
          <w:lang w:val="lv-LV"/>
        </w:rPr>
        <w:t>Izpildītājs garantē, ka Prece atbilst spēkā esošiem valsts standartiem vai citos normatīvajos aktos noteiktajām Preces kvalitātes un atbilstības prasībām, kā arī Preces izgatavotāja sniegtajai informācijai (Preces marķējums, pievienotā instrukcija, uzglabāšanas noteikumi u.tml.), kā arī garantē, ka tiks piegādātas jaunas, nelietotas Preces oriģināliepakojumā.</w:t>
      </w:r>
    </w:p>
    <w:p w:rsidR="00CE42F0" w:rsidRPr="00E874CB" w:rsidRDefault="00CE42F0" w:rsidP="00CE42F0">
      <w:pPr>
        <w:pStyle w:val="BodyTextIndent2"/>
        <w:rPr>
          <w:lang w:val="lv-LV"/>
        </w:rPr>
      </w:pPr>
    </w:p>
    <w:p w:rsidR="00CE42F0" w:rsidRPr="00E874CB" w:rsidRDefault="00CE42F0" w:rsidP="009D25E6">
      <w:pPr>
        <w:pStyle w:val="Sarakstarindkopa1"/>
        <w:numPr>
          <w:ilvl w:val="0"/>
          <w:numId w:val="10"/>
        </w:numPr>
        <w:ind w:left="284" w:hanging="284"/>
        <w:jc w:val="center"/>
        <w:rPr>
          <w:b/>
        </w:rPr>
      </w:pPr>
      <w:r w:rsidRPr="00E874CB">
        <w:rPr>
          <w:b/>
        </w:rPr>
        <w:t>Līguma summa un norēķinu kārtība</w:t>
      </w:r>
    </w:p>
    <w:p w:rsidR="00CE42F0" w:rsidRPr="00E874CB" w:rsidRDefault="00083476" w:rsidP="00781C0B">
      <w:pPr>
        <w:pStyle w:val="Sarakstarindkopa1"/>
        <w:numPr>
          <w:ilvl w:val="1"/>
          <w:numId w:val="10"/>
        </w:numPr>
        <w:ind w:left="567" w:hanging="567"/>
        <w:jc w:val="both"/>
        <w:rPr>
          <w:b/>
        </w:rPr>
      </w:pPr>
      <w:r w:rsidRPr="00E874CB">
        <w:t xml:space="preserve">Līgumcena par Preces Piegādi bez PVN ir EUR ___________ (summa vārdiem). </w:t>
      </w:r>
      <w:r w:rsidRPr="00E874CB">
        <w:rPr>
          <w:szCs w:val="20"/>
          <w:lang w:eastAsia="ar-SA"/>
        </w:rPr>
        <w:t xml:space="preserve">Pievienotās vērtības nodoklis 21% ir </w:t>
      </w:r>
      <w:r w:rsidRPr="00E874CB">
        <w:rPr>
          <w:b/>
          <w:szCs w:val="20"/>
          <w:lang w:eastAsia="ar-SA"/>
        </w:rPr>
        <w:t>EUR</w:t>
      </w:r>
      <w:r w:rsidRPr="00E874CB">
        <w:rPr>
          <w:szCs w:val="20"/>
          <w:lang w:eastAsia="ar-SA"/>
        </w:rPr>
        <w:t xml:space="preserve"> </w:t>
      </w:r>
      <w:r w:rsidRPr="00E874CB">
        <w:rPr>
          <w:b/>
          <w:szCs w:val="20"/>
          <w:lang w:eastAsia="ar-SA"/>
        </w:rPr>
        <w:t>_______</w:t>
      </w:r>
      <w:r w:rsidRPr="00E874CB">
        <w:rPr>
          <w:i/>
          <w:szCs w:val="20"/>
          <w:lang w:eastAsia="ar-SA"/>
        </w:rPr>
        <w:t xml:space="preserve"> (……….)</w:t>
      </w:r>
      <w:r w:rsidRPr="00E874CB">
        <w:rPr>
          <w:szCs w:val="20"/>
          <w:lang w:eastAsia="ar-SA"/>
        </w:rPr>
        <w:t xml:space="preserve">. Līgumcenas un pievienotās vērtības nodokļa summa ir </w:t>
      </w:r>
      <w:r w:rsidRPr="00E874CB">
        <w:rPr>
          <w:b/>
          <w:szCs w:val="20"/>
          <w:lang w:eastAsia="ar-SA"/>
        </w:rPr>
        <w:t>EUR ______</w:t>
      </w:r>
      <w:r w:rsidRPr="00E874CB">
        <w:rPr>
          <w:i/>
          <w:szCs w:val="20"/>
          <w:lang w:eastAsia="ar-SA"/>
        </w:rPr>
        <w:t xml:space="preserve"> (………………). </w:t>
      </w:r>
      <w:r w:rsidRPr="00E874CB">
        <w:t>Līguma summa visā Līguma darbības laikā nav maināma.</w:t>
      </w:r>
    </w:p>
    <w:p w:rsidR="00CE42F0" w:rsidRPr="00E874CB" w:rsidRDefault="00CE42F0" w:rsidP="00781C0B">
      <w:pPr>
        <w:pStyle w:val="Sarakstarindkopa1"/>
        <w:numPr>
          <w:ilvl w:val="1"/>
          <w:numId w:val="10"/>
        </w:numPr>
        <w:ind w:left="567" w:hanging="567"/>
        <w:jc w:val="both"/>
        <w:rPr>
          <w:b/>
        </w:rPr>
      </w:pPr>
      <w:r w:rsidRPr="00E874CB">
        <w:t xml:space="preserve">Tehniskajā </w:t>
      </w:r>
      <w:r w:rsidR="009D25E6">
        <w:t>piedāvājumā</w:t>
      </w:r>
      <w:r w:rsidRPr="00E874CB">
        <w:t xml:space="preserve"> iekļautās vienību cenas ir nemainīgas visā Līguma darbības laikā. Pasūtītājs maksā Izpildītājam tikai par faktiski </w:t>
      </w:r>
      <w:r w:rsidR="00C11AC4" w:rsidRPr="00E874CB">
        <w:t>p</w:t>
      </w:r>
      <w:r w:rsidRPr="00E874CB">
        <w:t>iegādāto Preci.</w:t>
      </w:r>
    </w:p>
    <w:p w:rsidR="00CE42F0" w:rsidRPr="00E874CB" w:rsidRDefault="00CE42F0" w:rsidP="00781C0B">
      <w:pPr>
        <w:pStyle w:val="ListParagraph"/>
        <w:numPr>
          <w:ilvl w:val="1"/>
          <w:numId w:val="10"/>
        </w:numPr>
        <w:suppressAutoHyphens w:val="0"/>
        <w:ind w:left="567" w:hanging="567"/>
        <w:jc w:val="both"/>
        <w:rPr>
          <w:lang w:val="lv-LV"/>
        </w:rPr>
      </w:pPr>
      <w:r w:rsidRPr="00E874CB">
        <w:rPr>
          <w:lang w:val="lv-LV"/>
        </w:rPr>
        <w:t>Samaksu par veiktajām Piegādēm Pasūtītājs veic 30 (trīsdesmit) dienu laikā pēc Preces Piegādes Pavadzīmes</w:t>
      </w:r>
      <w:r w:rsidR="00AC30BF" w:rsidRPr="00E874CB">
        <w:rPr>
          <w:lang w:val="lv-LV"/>
        </w:rPr>
        <w:t xml:space="preserve"> un/vai rēķina saņemšanas no Izpildītāja</w:t>
      </w:r>
      <w:r w:rsidRPr="00E874CB">
        <w:rPr>
          <w:lang w:val="lv-LV"/>
        </w:rPr>
        <w:t xml:space="preserve">, Akta abpusējas parakstīšanas, un pēc </w:t>
      </w:r>
      <w:r w:rsidRPr="00E874CB">
        <w:rPr>
          <w:color w:val="000000"/>
          <w:lang w:val="lv-LV"/>
        </w:rPr>
        <w:t>Preces garantijas laika nodrošinājum</w:t>
      </w:r>
      <w:r w:rsidR="00083476" w:rsidRPr="00E874CB">
        <w:rPr>
          <w:color w:val="000000"/>
          <w:lang w:val="lv-LV"/>
        </w:rPr>
        <w:t>a</w:t>
      </w:r>
      <w:r w:rsidRPr="00E874CB">
        <w:rPr>
          <w:color w:val="000000"/>
          <w:lang w:val="lv-LV"/>
        </w:rPr>
        <w:t xml:space="preserve">, kas iesniegts atbilstoši Līguma </w:t>
      </w:r>
      <w:r w:rsidR="00F553F2">
        <w:rPr>
          <w:color w:val="000000"/>
          <w:lang w:val="lv-LV"/>
        </w:rPr>
        <w:t>pielikumam Nr.2</w:t>
      </w:r>
      <w:r w:rsidRPr="00E874CB">
        <w:rPr>
          <w:color w:val="000000"/>
          <w:lang w:val="lv-LV"/>
        </w:rPr>
        <w:t xml:space="preserve"> noteikumiem, saņemšanas</w:t>
      </w:r>
      <w:r w:rsidRPr="00E874CB">
        <w:rPr>
          <w:lang w:val="lv-LV"/>
        </w:rPr>
        <w:t>, pārskaitot naudu Izpildītāja norādītājā bankas kontā. Ja piegāde tiek veikta pa daļām, garantijas laika nodrošinājums iesniedzams pie pirmās piegādes daļas, attiecīgi nodrošinot garantijas laika nodrošinājuma spēkā esamību visā</w:t>
      </w:r>
      <w:r w:rsidR="009D25E6">
        <w:rPr>
          <w:lang w:val="lv-LV"/>
        </w:rPr>
        <w:t xml:space="preserve"> Preces garantijas laikā.</w:t>
      </w:r>
    </w:p>
    <w:p w:rsidR="00CE42F0" w:rsidRPr="00E874CB" w:rsidRDefault="00CE42F0" w:rsidP="00781C0B">
      <w:pPr>
        <w:pStyle w:val="ListParagraph"/>
        <w:numPr>
          <w:ilvl w:val="1"/>
          <w:numId w:val="10"/>
        </w:numPr>
        <w:suppressAutoHyphens w:val="0"/>
        <w:ind w:left="567" w:hanging="567"/>
        <w:jc w:val="both"/>
        <w:rPr>
          <w:lang w:val="lv-LV"/>
        </w:rPr>
      </w:pPr>
      <w:r w:rsidRPr="00E874CB">
        <w:rPr>
          <w:lang w:val="lv-LV"/>
        </w:rPr>
        <w:t>Maksājums skaitās izdarīts brīdī, kad Pasūtītājs veicis maksājumu no sava norēķinu konta.</w:t>
      </w:r>
    </w:p>
    <w:p w:rsidR="00CE42F0" w:rsidRPr="00E874CB" w:rsidRDefault="00CE42F0" w:rsidP="00781C0B">
      <w:pPr>
        <w:pStyle w:val="Sarakstarindkopa1"/>
        <w:numPr>
          <w:ilvl w:val="1"/>
          <w:numId w:val="10"/>
        </w:numPr>
        <w:ind w:left="567" w:hanging="567"/>
        <w:jc w:val="both"/>
      </w:pPr>
      <w:r w:rsidRPr="00E874CB">
        <w:t xml:space="preserve">Izpildītājs, sagatavojot Pavadzīmi un Aktu, tajā iekļauj informāciju ar </w:t>
      </w:r>
      <w:r w:rsidRPr="00A44DB3">
        <w:rPr>
          <w:b/>
        </w:rPr>
        <w:t>projekta pilnu nosaukumu un numuru</w:t>
      </w:r>
      <w:r w:rsidRPr="00E874CB">
        <w:rPr>
          <w:b/>
        </w:rPr>
        <w:t xml:space="preserve"> </w:t>
      </w:r>
      <w:r w:rsidRPr="00E874CB">
        <w:t>(norādīts Līguma preambulā),</w:t>
      </w:r>
      <w:r w:rsidRPr="00E874CB">
        <w:rPr>
          <w:b/>
        </w:rPr>
        <w:t xml:space="preserve"> </w:t>
      </w:r>
      <w:r w:rsidRPr="00E874CB">
        <w:t xml:space="preserve">kā arī </w:t>
      </w:r>
      <w:r w:rsidRPr="00E874CB">
        <w:rPr>
          <w:b/>
        </w:rPr>
        <w:t>Līguma datumu un numuru</w:t>
      </w:r>
      <w:r w:rsidRPr="00E874CB">
        <w:t xml:space="preserve">. Ja Izpildītājs nav iekļāvis šajā Līguma punktā noteikto informāciju Pavadzīmē un Aktā, Pasūtītājam ir tiesības prasīt Izpildītājam veikt atbilstošas korekcijas un līdz brīdim, kamēr Izpildītājs nav novērsis nepilnības – </w:t>
      </w:r>
      <w:r w:rsidR="009D25E6">
        <w:t>neparakstīt Aktu.</w:t>
      </w:r>
    </w:p>
    <w:p w:rsidR="00CE42F0" w:rsidRPr="00E874CB" w:rsidRDefault="00CE42F0" w:rsidP="00CE42F0">
      <w:pPr>
        <w:pStyle w:val="BodyTextIndent2"/>
        <w:rPr>
          <w:lang w:val="lv-LV"/>
        </w:rPr>
      </w:pPr>
    </w:p>
    <w:p w:rsidR="00CE42F0" w:rsidRPr="00E874CB" w:rsidRDefault="00CE42F0" w:rsidP="009D25E6">
      <w:pPr>
        <w:pStyle w:val="Sarakstarindkopa1"/>
        <w:keepNext/>
        <w:keepLines/>
        <w:numPr>
          <w:ilvl w:val="0"/>
          <w:numId w:val="10"/>
        </w:numPr>
        <w:ind w:left="284" w:hanging="284"/>
        <w:jc w:val="center"/>
        <w:rPr>
          <w:b/>
        </w:rPr>
      </w:pPr>
      <w:r w:rsidRPr="00E874CB">
        <w:rPr>
          <w:b/>
        </w:rPr>
        <w:t>Preces piegādes noteikumi un termiņi</w:t>
      </w:r>
    </w:p>
    <w:p w:rsidR="00E94113" w:rsidRPr="00E874CB" w:rsidRDefault="00E94113" w:rsidP="009D25E6">
      <w:pPr>
        <w:pStyle w:val="Sarakstarindkopa1"/>
        <w:keepNext/>
        <w:keepLines/>
        <w:numPr>
          <w:ilvl w:val="1"/>
          <w:numId w:val="10"/>
        </w:numPr>
        <w:ind w:left="567" w:hanging="567"/>
        <w:jc w:val="both"/>
      </w:pPr>
      <w:r w:rsidRPr="00E874CB">
        <w:t xml:space="preserve">Izpildītājs Preces Piegādi veic </w:t>
      </w:r>
      <w:r w:rsidR="00D319AF" w:rsidRPr="00E874CB">
        <w:t>_______</w:t>
      </w:r>
      <w:r w:rsidRPr="00E874CB">
        <w:t xml:space="preserve">dienu laikā no Līguma </w:t>
      </w:r>
      <w:r w:rsidR="009D25E6">
        <w:t>spēkā stāšanās</w:t>
      </w:r>
      <w:r w:rsidRPr="00E874CB">
        <w:t xml:space="preserve"> dienas un rakstiska Pasūtītāja pieprasījuma, Preču piegādi saskaņojot ar Pasūtītāju. Preču Piegāde</w:t>
      </w:r>
      <w:r w:rsidR="00E82735">
        <w:t xml:space="preserve">, ja Pasūtītājs ir tam piekritis, </w:t>
      </w:r>
      <w:r w:rsidRPr="00E874CB">
        <w:t xml:space="preserve"> var tikt v</w:t>
      </w:r>
      <w:r w:rsidR="00E82735">
        <w:t>eikta pa daļām.</w:t>
      </w:r>
    </w:p>
    <w:p w:rsidR="00CE42F0" w:rsidRPr="00E874CB" w:rsidRDefault="00CE42F0" w:rsidP="00781C0B">
      <w:pPr>
        <w:pStyle w:val="Sarakstarindkopa1"/>
        <w:numPr>
          <w:ilvl w:val="1"/>
          <w:numId w:val="10"/>
        </w:numPr>
        <w:ind w:left="567" w:hanging="567"/>
        <w:jc w:val="both"/>
      </w:pPr>
      <w:r w:rsidRPr="00E874CB">
        <w:t xml:space="preserve">Preces Piegādes adrese </w:t>
      </w:r>
      <w:r w:rsidRPr="00F553F2">
        <w:t xml:space="preserve">ir </w:t>
      </w:r>
      <w:r w:rsidR="00F553F2" w:rsidRPr="00F553F2">
        <w:t>Braslas</w:t>
      </w:r>
      <w:r w:rsidR="00567037" w:rsidRPr="00F553F2">
        <w:t xml:space="preserve"> iela </w:t>
      </w:r>
      <w:r w:rsidR="00F553F2" w:rsidRPr="00F553F2">
        <w:t>16a</w:t>
      </w:r>
      <w:r w:rsidR="00567037" w:rsidRPr="00E874CB">
        <w:t>, Rīga</w:t>
      </w:r>
    </w:p>
    <w:p w:rsidR="00CE42F0" w:rsidRPr="00E874CB" w:rsidRDefault="00CE42F0" w:rsidP="00781C0B">
      <w:pPr>
        <w:pStyle w:val="Sarakstarindkopa1"/>
        <w:numPr>
          <w:ilvl w:val="1"/>
          <w:numId w:val="10"/>
        </w:numPr>
        <w:ind w:left="567" w:hanging="567"/>
        <w:jc w:val="both"/>
        <w:rPr>
          <w:b/>
        </w:rPr>
      </w:pPr>
      <w:r w:rsidRPr="00E874CB">
        <w:t>Ne vēlāk kā 5 (piecas) darba dienas pirms attiecīgas Preces Piegādes, Izpildītājam ir pienākums saskaņot ar Pasūtītāju Preces piegādes laiku. Preču piegādes adreses maiņas gadījumā Pasūtītājs Izpildītāju rakstiski in</w:t>
      </w:r>
      <w:r w:rsidR="00E82735">
        <w:t>formē 10 darba dienas iepriekš.</w:t>
      </w:r>
    </w:p>
    <w:p w:rsidR="00CE42F0" w:rsidRPr="00E874CB" w:rsidRDefault="00CE42F0" w:rsidP="00781C0B">
      <w:pPr>
        <w:pStyle w:val="Sarakstarindkopa1"/>
        <w:numPr>
          <w:ilvl w:val="1"/>
          <w:numId w:val="10"/>
        </w:numPr>
        <w:ind w:left="567" w:hanging="567"/>
        <w:jc w:val="both"/>
        <w:rPr>
          <w:b/>
        </w:rPr>
      </w:pPr>
      <w:r w:rsidRPr="00E874CB">
        <w:t>Izpildītājs Preču Piegādi Pasūtītāja Pārstāvja norādītajā telpā veic uz sava rēķina</w:t>
      </w:r>
      <w:r w:rsidR="0071172C" w:rsidRPr="00E874CB">
        <w:t>,</w:t>
      </w:r>
      <w:r w:rsidRPr="00E874CB">
        <w:t xml:space="preserve"> un par to Pasūtītājam nav jāmaksā.</w:t>
      </w:r>
    </w:p>
    <w:p w:rsidR="00CE42F0" w:rsidRPr="00E874CB" w:rsidRDefault="00CE42F0" w:rsidP="00781C0B">
      <w:pPr>
        <w:pStyle w:val="Sarakstarindkopa1"/>
        <w:numPr>
          <w:ilvl w:val="1"/>
          <w:numId w:val="10"/>
        </w:numPr>
        <w:ind w:left="567" w:hanging="567"/>
        <w:jc w:val="both"/>
      </w:pPr>
      <w:r w:rsidRPr="00E874CB">
        <w:t>Līgums stājas spēkā pēc abpusējas parakstīšanas un nolikuma prasībām atbilstošas līguma izpildes spējas garantijas saņemšanas un ir spēkā līdz abpusējai saistību izpildei.</w:t>
      </w:r>
      <w:r w:rsidRPr="00E874CB">
        <w:rPr>
          <w:rStyle w:val="WW8Num2z0"/>
          <w:rFonts w:ascii="Arial" w:hAnsi="Arial" w:cs="Arial"/>
          <w:b/>
          <w:bCs/>
          <w:i/>
          <w:iCs/>
          <w:color w:val="444444"/>
          <w:shd w:val="clear" w:color="auto" w:fill="FFFFFF"/>
        </w:rPr>
        <w:t xml:space="preserve"> </w:t>
      </w:r>
      <w:r w:rsidRPr="00E874CB">
        <w:t>Līguma izpildes garantija Izpildītājam jāiesniedz 1</w:t>
      </w:r>
      <w:r w:rsidR="00825773" w:rsidRPr="00E874CB">
        <w:t>5</w:t>
      </w:r>
      <w:r w:rsidRPr="00E874CB">
        <w:t xml:space="preserve"> (</w:t>
      </w:r>
      <w:r w:rsidR="00825773" w:rsidRPr="00E874CB">
        <w:t>piecpadsmit</w:t>
      </w:r>
      <w:r w:rsidRPr="00E874CB">
        <w:t xml:space="preserve">) dienu laikā no </w:t>
      </w:r>
      <w:r w:rsidR="00C11AC4" w:rsidRPr="00E874CB">
        <w:t>L</w:t>
      </w:r>
      <w:r w:rsidRPr="00E874CB">
        <w:t>īguma parakstīšanas dienas.</w:t>
      </w:r>
    </w:p>
    <w:p w:rsidR="00CE42F0" w:rsidRPr="00E874CB" w:rsidRDefault="00CE42F0" w:rsidP="00781C0B">
      <w:pPr>
        <w:pStyle w:val="Sarakstarindkopa1"/>
        <w:numPr>
          <w:ilvl w:val="1"/>
          <w:numId w:val="10"/>
        </w:numPr>
        <w:ind w:left="567" w:hanging="567"/>
        <w:jc w:val="both"/>
      </w:pPr>
      <w:r w:rsidRPr="00E874CB">
        <w:t xml:space="preserve">Ja objektīvu un iepriekš neparedzamu iemeslu dēļ Līguma izpildi nav iespējams veikt Līguma 3.1.punktā noteiktajā termiņā un Līguma izpildes termiņš tiek pagarināts, Izpildītājam ne vēlāk kā </w:t>
      </w:r>
      <w:r w:rsidR="00582241" w:rsidRPr="00E874CB">
        <w:t>7</w:t>
      </w:r>
      <w:r w:rsidRPr="00E874CB">
        <w:t xml:space="preserve"> (septiņas) dienas pirms sākotnēji iesniegtās Līguma izpildes garantijas termiņa beigām, ir jāiesniedz līguma izpildes garantijas pagarinājums.</w:t>
      </w:r>
    </w:p>
    <w:p w:rsidR="00CE42F0" w:rsidRPr="00E874CB" w:rsidRDefault="00CE42F0" w:rsidP="0067604B">
      <w:pPr>
        <w:pStyle w:val="BodyTextIndent2"/>
        <w:ind w:left="0" w:firstLine="0"/>
        <w:rPr>
          <w:b/>
          <w:color w:val="000000"/>
          <w:szCs w:val="24"/>
          <w:lang w:val="lv-LV"/>
        </w:rPr>
      </w:pPr>
    </w:p>
    <w:p w:rsidR="00CE42F0" w:rsidRPr="00E874CB" w:rsidRDefault="00CE42F0" w:rsidP="00E82735">
      <w:pPr>
        <w:pStyle w:val="Sarakstarindkopa1"/>
        <w:numPr>
          <w:ilvl w:val="0"/>
          <w:numId w:val="10"/>
        </w:numPr>
        <w:ind w:left="284" w:hanging="284"/>
        <w:jc w:val="center"/>
        <w:rPr>
          <w:b/>
        </w:rPr>
      </w:pPr>
      <w:r w:rsidRPr="00E874CB">
        <w:rPr>
          <w:b/>
        </w:rPr>
        <w:t>Preces pieņemšanas kārtība</w:t>
      </w:r>
    </w:p>
    <w:p w:rsidR="00CE42F0" w:rsidRPr="00E874CB" w:rsidRDefault="00CE42F0" w:rsidP="00781C0B">
      <w:pPr>
        <w:pStyle w:val="Sarakstarindkopa1"/>
        <w:numPr>
          <w:ilvl w:val="1"/>
          <w:numId w:val="10"/>
        </w:numPr>
        <w:ind w:left="567" w:hanging="567"/>
        <w:jc w:val="both"/>
      </w:pPr>
      <w:r w:rsidRPr="00E874CB">
        <w:t>Izpildītājs Preces Pasūtītājam nodod kopā ar dokumentāciju, kas satur Preces raksturojumu, īpašības,</w:t>
      </w:r>
      <w:r w:rsidR="00E82735">
        <w:t xml:space="preserve"> </w:t>
      </w:r>
      <w:r w:rsidRPr="00E874CB">
        <w:t>uzglabāša</w:t>
      </w:r>
      <w:r w:rsidR="00ED180E" w:rsidRPr="00E874CB">
        <w:t>nas un lietošanas noteikumus – i</w:t>
      </w:r>
      <w:r w:rsidRPr="00E874CB">
        <w:t xml:space="preserve">nstrukcijas, rokasgrāmatas papīra formātā vai CD latviešu, krievu vai angļu valodā, ja vien Iepirkuma procedūras tehniskajā specifikācijā, attiecībā uz konkrētu Preci, nav noteikts citādi. Preces atbilstību Pavadzīmē norādītajam Pasūtītājs apstiprina ar savu parakstu uz Pavadzīmes. Preces nodošana Pasūtītājam tiek fiksēta ar Pavadzīmi, kuru paraksta abu Pušu pārstāvji. Pie Preces nodošanas tiek pārbaudīts tās sortiments </w:t>
      </w:r>
      <w:r w:rsidRPr="00E874CB">
        <w:lastRenderedPageBreak/>
        <w:t xml:space="preserve">un daudzums. Kopā ar Pavadzīmi Izpildītājs iesniedz Pasūtītājam no savas puses parakstītu Aktu </w:t>
      </w:r>
      <w:r w:rsidR="00051195">
        <w:t>par Preces piegādi.</w:t>
      </w:r>
    </w:p>
    <w:p w:rsidR="00CE42F0" w:rsidRPr="00E874CB" w:rsidRDefault="00CE42F0" w:rsidP="00781C0B">
      <w:pPr>
        <w:pStyle w:val="Sarakstarindkopa1"/>
        <w:numPr>
          <w:ilvl w:val="1"/>
          <w:numId w:val="10"/>
        </w:numPr>
        <w:ind w:left="567" w:hanging="567"/>
        <w:jc w:val="both"/>
      </w:pPr>
      <w:r w:rsidRPr="00E874CB">
        <w:t>Pasūtītājs Preces un Piegādes atbilstību Līguma noteikumiem pārbauda 15 (piecpadsmit) darba dienu laikā pēc Preces nodošanas un attiecīga Akta no Izpildītāja saņemšanas dienas. Minētajā termiņā Pasūtītājam ir tiesības izteikt pretenzijas par Preces vai Piegādes neatbilstību Līguma noteikumiem. Ja šajā punktā noteiktajā termiņā Defekti netiek konstatēti, Pasūtītājs paraksta Aktu.</w:t>
      </w:r>
    </w:p>
    <w:p w:rsidR="00CE42F0" w:rsidRPr="00E874CB" w:rsidRDefault="00CE42F0" w:rsidP="00781C0B">
      <w:pPr>
        <w:pStyle w:val="Sarakstarindkopa1"/>
        <w:numPr>
          <w:ilvl w:val="1"/>
          <w:numId w:val="10"/>
        </w:numPr>
        <w:ind w:left="567" w:hanging="567"/>
        <w:jc w:val="both"/>
      </w:pPr>
      <w:r w:rsidRPr="00E874CB">
        <w:t>Pasūtītājs, parakstot Aktu, atzīst, ka Prece ir Piegādāta atbilstoši Līguma noteikumiem.</w:t>
      </w:r>
    </w:p>
    <w:p w:rsidR="00CE42F0" w:rsidRPr="00E874CB" w:rsidRDefault="00CE42F0" w:rsidP="00781C0B">
      <w:pPr>
        <w:pStyle w:val="Sarakstarindkopa1"/>
        <w:numPr>
          <w:ilvl w:val="1"/>
          <w:numId w:val="10"/>
        </w:numPr>
        <w:ind w:left="567" w:hanging="567"/>
        <w:jc w:val="both"/>
      </w:pPr>
      <w:r w:rsidRPr="00E874CB">
        <w:t xml:space="preserve">Ja Pasūtītājs, pieņemot Preci vai Piegādes atbilstību, konstatē </w:t>
      </w:r>
      <w:r w:rsidR="00051195">
        <w:t>Defektus, vai Izpildītājs Līgumā</w:t>
      </w:r>
      <w:r w:rsidRPr="00E874CB">
        <w:t xml:space="preserve"> noteiktajā</w:t>
      </w:r>
      <w:r w:rsidR="00051195">
        <w:t xml:space="preserve"> piegādes</w:t>
      </w:r>
      <w:r w:rsidRPr="00E874CB">
        <w:t xml:space="preserve"> termiņā piegādājis Preces daļu no Preču kopējā apjoma, tiek noformēts Defektu akts un nosūtīts Izpildītājam, norādot Defektu būtību. Pasūtītājs nepieņem Preci, kas neatbilst Līguma noteikumiem.</w:t>
      </w:r>
    </w:p>
    <w:p w:rsidR="00CE42F0" w:rsidRPr="00E874CB" w:rsidRDefault="00CE42F0" w:rsidP="00781C0B">
      <w:pPr>
        <w:pStyle w:val="Sarakstarindkopa1"/>
        <w:numPr>
          <w:ilvl w:val="1"/>
          <w:numId w:val="10"/>
        </w:numPr>
        <w:ind w:left="567" w:hanging="567"/>
        <w:jc w:val="both"/>
      </w:pPr>
      <w:r w:rsidRPr="00E874CB">
        <w:t>Izpildītājs uz sava rēķina novērš konstatētos Defektus Pušu saskaņotā termiņā, bet, ja Puses nespēj vienoties, ne vēlāk kā 10 (desmit) darba dienu laikā pēc Pasūtītāja rakstveida iebildumu saņemšanas dienas. Pēc Defektu novēršanas izdarāma atkārtota Preces un Piegādes pieņemšana Līgumā noteiktajā kārtībā.</w:t>
      </w:r>
    </w:p>
    <w:p w:rsidR="00CE42F0" w:rsidRPr="00E874CB" w:rsidRDefault="00CE42F0" w:rsidP="00781C0B">
      <w:pPr>
        <w:pStyle w:val="Sarakstarindkopa1"/>
        <w:numPr>
          <w:ilvl w:val="1"/>
          <w:numId w:val="10"/>
        </w:numPr>
        <w:ind w:left="567" w:hanging="567"/>
        <w:jc w:val="both"/>
      </w:pPr>
      <w:r w:rsidRPr="00E874CB">
        <w:t>Ja Defektu aktā minētie Defekti radušies Izpildītāja darbības vai bezdarbības rezultātā, izdevumi šo neatbilstību novēršanai pil</w:t>
      </w:r>
      <w:r w:rsidR="00051195">
        <w:t>nībā ir jāapmaksā Izpildītājam.</w:t>
      </w:r>
    </w:p>
    <w:p w:rsidR="00CE42F0" w:rsidRPr="00E874CB" w:rsidRDefault="00CE42F0" w:rsidP="00781C0B">
      <w:pPr>
        <w:pStyle w:val="Sarakstarindkopa1"/>
        <w:numPr>
          <w:ilvl w:val="1"/>
          <w:numId w:val="10"/>
        </w:numPr>
        <w:ind w:left="567" w:hanging="567"/>
        <w:jc w:val="both"/>
      </w:pPr>
      <w:r w:rsidRPr="00E874CB">
        <w:t>Ja Pasūtītājs ir konstatējis Preču neatbilstības, tas ir tiesīgs pieaicināt ekspertu, lai novērtētu Preču atbilstību Līgumam, un, ja eksperta slēdziens apstiprina par pamatotu Pasūtītāja viedokli, Izpildītājs ne tikai novērš konstatētos trūkumus Pušu saskaņotā termiņā, bet, ja Puses nespēj vienoties, ne vēlāk kā 30 (trīsdesmit) darba dienu laikā, bet arī Pasūtītāja noteiktajā termiņā un kārtībā sedz eksperta pieaicināšanas izmaksas, ko Pasūtītājs regresa kārtībā piedzen no Izpildītāja.</w:t>
      </w:r>
    </w:p>
    <w:p w:rsidR="00CE42F0" w:rsidRPr="00E874CB" w:rsidRDefault="00CE42F0" w:rsidP="00CE42F0">
      <w:pPr>
        <w:jc w:val="both"/>
      </w:pPr>
    </w:p>
    <w:p w:rsidR="00CE42F0" w:rsidRPr="00E874CB" w:rsidRDefault="00CE42F0" w:rsidP="00B02317">
      <w:pPr>
        <w:pStyle w:val="Sarakstarindkopa1"/>
        <w:numPr>
          <w:ilvl w:val="0"/>
          <w:numId w:val="10"/>
        </w:numPr>
        <w:ind w:left="284" w:hanging="284"/>
        <w:jc w:val="center"/>
        <w:rPr>
          <w:b/>
        </w:rPr>
      </w:pPr>
      <w:r w:rsidRPr="00E874CB">
        <w:rPr>
          <w:b/>
        </w:rPr>
        <w:t>Pasūtītāja tiesības un pienākumi</w:t>
      </w:r>
    </w:p>
    <w:p w:rsidR="00CE42F0" w:rsidRPr="00E874CB" w:rsidRDefault="00CE42F0" w:rsidP="00781C0B">
      <w:pPr>
        <w:pStyle w:val="Sarakstarindkopa1"/>
        <w:numPr>
          <w:ilvl w:val="1"/>
          <w:numId w:val="10"/>
        </w:numPr>
        <w:ind w:left="567" w:hanging="567"/>
        <w:jc w:val="both"/>
      </w:pPr>
      <w:r w:rsidRPr="00E874CB">
        <w:t>Pasūtītājs apņemas veikt maksājumu par Preci Līgumā noteiktajā termiņā un apmērā. Pasūtītājs veic tikai tās Preces vai tās daļas apmaksu, kas Piegādāta Līgumā noteiktajā kārtībā.</w:t>
      </w:r>
    </w:p>
    <w:p w:rsidR="00CE42F0" w:rsidRPr="00E874CB" w:rsidRDefault="00CE42F0" w:rsidP="00781C0B">
      <w:pPr>
        <w:pStyle w:val="Sarakstarindkopa1"/>
        <w:numPr>
          <w:ilvl w:val="1"/>
          <w:numId w:val="10"/>
        </w:numPr>
        <w:ind w:left="567" w:hanging="567"/>
        <w:jc w:val="both"/>
      </w:pPr>
      <w:r w:rsidRPr="00E874CB">
        <w:t>Pasūtītājam ir tiesības pieprasīt un ne vēlāk kā 3 (trīs) darba dienu laikā no Izpildītāja saņemt informāciju par Līguma izpildes gaitu, Piegādes laiku vai apstākļiem, kas varētu kavēt Piegādi.</w:t>
      </w:r>
    </w:p>
    <w:p w:rsidR="00CE42F0" w:rsidRPr="00E874CB" w:rsidRDefault="00CE42F0" w:rsidP="00781C0B">
      <w:pPr>
        <w:pStyle w:val="Sarakstarindkopa1"/>
        <w:numPr>
          <w:ilvl w:val="1"/>
          <w:numId w:val="10"/>
        </w:numPr>
        <w:ind w:left="567" w:hanging="567"/>
        <w:jc w:val="both"/>
      </w:pPr>
      <w:r w:rsidRPr="00E874CB">
        <w:t xml:space="preserve">Pasūtītājam ir pienākums parakstīt Aktu, ja Prece ir </w:t>
      </w:r>
      <w:r w:rsidR="00C11AC4" w:rsidRPr="00E874CB">
        <w:t>p</w:t>
      </w:r>
      <w:r w:rsidRPr="00E874CB">
        <w:t>iegādāta saskaņā ar Līguma noteikumiem.</w:t>
      </w:r>
    </w:p>
    <w:p w:rsidR="00CE42F0" w:rsidRPr="00E874CB" w:rsidRDefault="00CE42F0" w:rsidP="00CE42F0">
      <w:pPr>
        <w:pStyle w:val="BodyTextIndent2"/>
        <w:ind w:left="0" w:firstLine="0"/>
        <w:rPr>
          <w:b/>
          <w:iCs/>
          <w:lang w:val="lv-LV"/>
        </w:rPr>
      </w:pPr>
    </w:p>
    <w:p w:rsidR="00CE42F0" w:rsidRPr="00E874CB" w:rsidRDefault="00CE42F0" w:rsidP="00B02317">
      <w:pPr>
        <w:pStyle w:val="Sarakstarindkopa1"/>
        <w:numPr>
          <w:ilvl w:val="0"/>
          <w:numId w:val="10"/>
        </w:numPr>
        <w:ind w:left="284" w:hanging="284"/>
        <w:jc w:val="center"/>
        <w:rPr>
          <w:b/>
        </w:rPr>
      </w:pPr>
      <w:r w:rsidRPr="00E874CB">
        <w:rPr>
          <w:b/>
        </w:rPr>
        <w:t>Izpildītāja tiesības, pienākumi un garantijas</w:t>
      </w:r>
    </w:p>
    <w:p w:rsidR="00CE42F0" w:rsidRPr="00E874CB" w:rsidRDefault="00CE42F0" w:rsidP="00781C0B">
      <w:pPr>
        <w:numPr>
          <w:ilvl w:val="1"/>
          <w:numId w:val="10"/>
        </w:numPr>
        <w:shd w:val="clear" w:color="auto" w:fill="FFFFFF"/>
        <w:ind w:left="567" w:hanging="567"/>
        <w:jc w:val="both"/>
      </w:pPr>
      <w:r w:rsidRPr="00E874CB">
        <w:t xml:space="preserve">Izpildītājs apņemas veikt kvalitatīvu savlaicīgu un atbilstošu Preču piegādi Līgumā noteiktajā kārtībā saskaņā Tehnisko piedāvājumu, Līguma noteikumiem un Latvijas Republikā spēkā </w:t>
      </w:r>
      <w:r w:rsidR="00B02317">
        <w:t>esošajiem normatīvajiem aktiem.</w:t>
      </w:r>
    </w:p>
    <w:p w:rsidR="00CE42F0" w:rsidRPr="00E874CB" w:rsidRDefault="00B02317" w:rsidP="00781C0B">
      <w:pPr>
        <w:numPr>
          <w:ilvl w:val="1"/>
          <w:numId w:val="10"/>
        </w:numPr>
        <w:shd w:val="clear" w:color="auto" w:fill="FFFFFF"/>
        <w:ind w:left="567" w:hanging="567"/>
        <w:jc w:val="both"/>
      </w:pPr>
      <w:r>
        <w:t>Izpildītājs, veicot P</w:t>
      </w:r>
      <w:r w:rsidR="00CE42F0" w:rsidRPr="00E874CB">
        <w:t>iegādi, apņemas ievērot ražotāja un normatīvo aktu noteiktās Preču transportēšanas, uzstādīšanas un nodošanas ekspluatācijā prasības.</w:t>
      </w:r>
    </w:p>
    <w:p w:rsidR="00CE42F0" w:rsidRPr="00E874CB" w:rsidRDefault="008433E7" w:rsidP="00781C0B">
      <w:pPr>
        <w:numPr>
          <w:ilvl w:val="1"/>
          <w:numId w:val="10"/>
        </w:numPr>
        <w:shd w:val="clear" w:color="auto" w:fill="FFFFFF"/>
        <w:ind w:left="567" w:hanging="567"/>
        <w:jc w:val="both"/>
      </w:pPr>
      <w:r>
        <w:t>Izpildītājs, veicot P</w:t>
      </w:r>
      <w:r w:rsidR="00CE42F0" w:rsidRPr="00E874CB">
        <w:t>iegādi, apņemas nodrošināt Preču iepakojuma utilizāciju videi draudzīgā veidā par saviem līdzekļiem.</w:t>
      </w:r>
    </w:p>
    <w:p w:rsidR="00CE42F0" w:rsidRPr="00E874CB" w:rsidRDefault="00CE42F0" w:rsidP="00781C0B">
      <w:pPr>
        <w:numPr>
          <w:ilvl w:val="1"/>
          <w:numId w:val="10"/>
        </w:numPr>
        <w:suppressAutoHyphens w:val="0"/>
        <w:ind w:left="567" w:hanging="567"/>
        <w:jc w:val="both"/>
      </w:pPr>
      <w:r w:rsidRPr="00E874CB">
        <w:t>Izpildītājam ir pienākums 3 (trīs) darba dienu laikā pēc Pasūtītāja pieprasījuma, rakstveidā sniegt informāciju par Līguma izpildes gaitu, Piegādes laiku vai apstākļiem, kas varētu kavēt Piegādi.</w:t>
      </w:r>
    </w:p>
    <w:p w:rsidR="00CE42F0" w:rsidRPr="00E874CB" w:rsidRDefault="00CE42F0" w:rsidP="00781C0B">
      <w:pPr>
        <w:numPr>
          <w:ilvl w:val="1"/>
          <w:numId w:val="10"/>
        </w:numPr>
        <w:suppressAutoHyphens w:val="0"/>
        <w:ind w:left="567" w:hanging="567"/>
        <w:jc w:val="both"/>
      </w:pPr>
      <w:r w:rsidRPr="00E874CB">
        <w:t xml:space="preserve">Izpildītājs apņemas veikt Pasūtītāja darbinieku instruktāžu darbam ar piegādātajām Precēm atbilstoši </w:t>
      </w:r>
      <w:r w:rsidR="008433E7">
        <w:t>Tehniskajai specifikācijai</w:t>
      </w:r>
      <w:r w:rsidRPr="00E874CB">
        <w:t>. Personas, kurām veicam</w:t>
      </w:r>
      <w:r w:rsidR="008433E7">
        <w:t>a</w:t>
      </w:r>
      <w:r w:rsidRPr="00E874CB">
        <w:t xml:space="preserve"> instruktāža, nosaka Pasūtītāja Pārstāvis, un instruktāžas veikšanas fakts tiek fiksēts Aktā, norādot darbinieku, kuram tā veikta, instruktāžas datumu un vietu.</w:t>
      </w:r>
    </w:p>
    <w:p w:rsidR="00CE42F0" w:rsidRPr="00E874CB" w:rsidRDefault="00CE42F0" w:rsidP="00781C0B">
      <w:pPr>
        <w:numPr>
          <w:ilvl w:val="1"/>
          <w:numId w:val="10"/>
        </w:numPr>
        <w:suppressAutoHyphens w:val="0"/>
        <w:ind w:left="567" w:hanging="567"/>
        <w:jc w:val="both"/>
      </w:pPr>
      <w:r w:rsidRPr="00E874CB">
        <w:t>Izpildītājam Pasūtītāja darbinieku instruktāžai jāizmanto kvalitatīva, pilnvērtīga, kompetenta un uzskatāma informācija par Precēm (darbs ar Preci, funkcionālās īpašības, iespējas u.c.).</w:t>
      </w:r>
    </w:p>
    <w:p w:rsidR="00CE42F0" w:rsidRPr="00E874CB" w:rsidRDefault="00CE42F0" w:rsidP="00781C0B">
      <w:pPr>
        <w:numPr>
          <w:ilvl w:val="1"/>
          <w:numId w:val="10"/>
        </w:numPr>
        <w:suppressAutoHyphens w:val="0"/>
        <w:ind w:left="567" w:hanging="567"/>
        <w:jc w:val="both"/>
      </w:pPr>
      <w:r w:rsidRPr="00E874CB">
        <w:rPr>
          <w:color w:val="000000"/>
        </w:rPr>
        <w:t>Izpildītājs pēc instruktāžas veikšanas iesniedz Pasūtītājam Izpildītāja parakstītu apmācību veikšanu apliecinošu dokumentu.</w:t>
      </w:r>
    </w:p>
    <w:p w:rsidR="00CE42F0" w:rsidRPr="00E874CB" w:rsidRDefault="00CE42F0" w:rsidP="00781C0B">
      <w:pPr>
        <w:numPr>
          <w:ilvl w:val="1"/>
          <w:numId w:val="10"/>
        </w:numPr>
        <w:suppressAutoHyphens w:val="0"/>
        <w:ind w:left="567" w:hanging="567"/>
        <w:jc w:val="both"/>
      </w:pPr>
      <w:r w:rsidRPr="00E874CB">
        <w:rPr>
          <w:bCs/>
          <w:iCs/>
          <w:color w:val="000000"/>
          <w:lang w:eastAsia="en-US"/>
        </w:rPr>
        <w:t>Izpildītājs, pildot Līgumu Pasūtītāja telpās vai teritorijā, ievēro Pasūtītāja iekšējās kārtības un ugunsdrošības noteikumus, ar kuriem Izpildītājs tiek iepazīstināts pirms piegādāto Preču uzstādīšanas uzsākšanas.</w:t>
      </w:r>
    </w:p>
    <w:p w:rsidR="00CE42F0" w:rsidRPr="00E874CB" w:rsidRDefault="00CE42F0" w:rsidP="00781C0B">
      <w:pPr>
        <w:numPr>
          <w:ilvl w:val="1"/>
          <w:numId w:val="10"/>
        </w:numPr>
        <w:suppressAutoHyphens w:val="0"/>
        <w:ind w:left="567" w:hanging="567"/>
        <w:jc w:val="both"/>
      </w:pPr>
      <w:r w:rsidRPr="00E874CB">
        <w:lastRenderedPageBreak/>
        <w:t>Izpildītājam nav tiesību nodot Līguma vai tā daļas izpildi trešajām personām, kas nav atrunāt</w:t>
      </w:r>
      <w:r w:rsidR="00C11AC4" w:rsidRPr="00E874CB">
        <w:t>a</w:t>
      </w:r>
      <w:r w:rsidRPr="00E874CB">
        <w:t xml:space="preserve">s Līgumā un kas ir pretrunā ar Latvijas </w:t>
      </w:r>
      <w:r w:rsidR="00ED180E" w:rsidRPr="00E874CB">
        <w:t>Republikas normatīvajos aktos</w:t>
      </w:r>
      <w:r w:rsidRPr="00E874CB">
        <w:t xml:space="preserve"> paredzēto tiesību un saistību pārņemšanu </w:t>
      </w:r>
      <w:r w:rsidRPr="00E874CB">
        <w:rPr>
          <w:bCs/>
          <w:lang w:eastAsia="lv-LV"/>
        </w:rPr>
        <w:t>komercsabiedrību</w:t>
      </w:r>
      <w:r w:rsidRPr="00E874CB">
        <w:t xml:space="preserve"> reorganizācijas vai uzņēmuma pārejas gadījumā</w:t>
      </w:r>
      <w:r w:rsidR="00ED180E" w:rsidRPr="00E874CB">
        <w:t>.</w:t>
      </w:r>
    </w:p>
    <w:p w:rsidR="00CE42F0" w:rsidRPr="00E874CB" w:rsidRDefault="00CE42F0" w:rsidP="00CE42F0">
      <w:pPr>
        <w:pStyle w:val="BodyTextIndent2"/>
        <w:ind w:left="0" w:firstLine="0"/>
        <w:rPr>
          <w:b/>
          <w:iCs/>
          <w:lang w:val="lv-LV"/>
        </w:rPr>
      </w:pPr>
    </w:p>
    <w:p w:rsidR="00CE42F0" w:rsidRPr="00E874CB" w:rsidRDefault="00CE42F0" w:rsidP="00781C0B">
      <w:pPr>
        <w:pStyle w:val="Sarakstarindkopa1"/>
        <w:numPr>
          <w:ilvl w:val="0"/>
          <w:numId w:val="10"/>
        </w:numPr>
        <w:jc w:val="center"/>
        <w:rPr>
          <w:b/>
        </w:rPr>
      </w:pPr>
      <w:r w:rsidRPr="00E874CB">
        <w:rPr>
          <w:b/>
        </w:rPr>
        <w:t>Preces garantijas nosacījumi</w:t>
      </w:r>
    </w:p>
    <w:p w:rsidR="00CE42F0" w:rsidRPr="00E874CB" w:rsidRDefault="00CE42F0" w:rsidP="008433E7">
      <w:pPr>
        <w:pStyle w:val="Sarakstarindkopa1"/>
        <w:numPr>
          <w:ilvl w:val="1"/>
          <w:numId w:val="10"/>
        </w:numPr>
        <w:ind w:left="567" w:hanging="567"/>
        <w:jc w:val="both"/>
      </w:pPr>
      <w:r w:rsidRPr="00E874CB">
        <w:t xml:space="preserve">Izpildītājs apliecina, ka Līguma </w:t>
      </w:r>
      <w:r w:rsidR="008433E7">
        <w:t xml:space="preserve">izpildē tam ir saistošs Nolikums un, Līgumā noteiktie nosacījumi, tai skaitā </w:t>
      </w:r>
      <w:r w:rsidR="008433E7" w:rsidRPr="00E874CB">
        <w:t>Tehn</w:t>
      </w:r>
      <w:r w:rsidR="008433E7">
        <w:t>iskā specifikācija,</w:t>
      </w:r>
      <w:r w:rsidR="008433E7" w:rsidRPr="00E874CB">
        <w:t xml:space="preserve"> </w:t>
      </w:r>
      <w:r w:rsidRPr="00E874CB">
        <w:t xml:space="preserve">attiecībā uz garantijas </w:t>
      </w:r>
      <w:r w:rsidR="009B13B3" w:rsidRPr="00E874CB">
        <w:t>nodrošinā</w:t>
      </w:r>
      <w:r w:rsidRPr="00E874CB">
        <w:t>šanu Preces garantijas laikā.</w:t>
      </w:r>
    </w:p>
    <w:p w:rsidR="00CE42F0" w:rsidRPr="00E874CB" w:rsidRDefault="00CE42F0" w:rsidP="00781C0B">
      <w:pPr>
        <w:numPr>
          <w:ilvl w:val="1"/>
          <w:numId w:val="10"/>
        </w:numPr>
        <w:suppressAutoHyphens w:val="0"/>
        <w:ind w:left="567" w:hanging="567"/>
        <w:jc w:val="both"/>
      </w:pPr>
      <w:r w:rsidRPr="00E874CB">
        <w:t xml:space="preserve">Precēm to ekspluatācijas vietā garantijas laiks ir </w:t>
      </w:r>
      <w:r w:rsidR="00E17164" w:rsidRPr="00E874CB">
        <w:rPr>
          <w:lang w:eastAsia="lv-LV"/>
        </w:rPr>
        <w:t>24 (divdesmit četri)</w:t>
      </w:r>
      <w:r w:rsidR="00B445F8" w:rsidRPr="00E874CB">
        <w:t xml:space="preserve"> mēneš</w:t>
      </w:r>
      <w:r w:rsidR="00503A98" w:rsidRPr="00E874CB">
        <w:t xml:space="preserve">i </w:t>
      </w:r>
      <w:r w:rsidRPr="00E874CB">
        <w:t>no Preces Piegādes Akta abpusējas parakstīšanas dienas.</w:t>
      </w:r>
    </w:p>
    <w:p w:rsidR="00CE42F0" w:rsidRPr="00E874CB" w:rsidRDefault="00CE42F0" w:rsidP="00781C0B">
      <w:pPr>
        <w:numPr>
          <w:ilvl w:val="1"/>
          <w:numId w:val="10"/>
        </w:numPr>
        <w:suppressAutoHyphens w:val="0"/>
        <w:ind w:left="567" w:hanging="567"/>
        <w:jc w:val="both"/>
      </w:pPr>
      <w:r w:rsidRPr="00E874CB">
        <w:t>Garantijas laikā Izpildītāja pienākums ir par saviem līdzekļiem Preces Defekta gadījumā veikt bojātās daļas nomaiņu vai remontu 7 (septiņu) kalendāro dienu laikā pēc Defekta pieteikšanas, vai Pusēm vienojoties, bet ne vēlāk kā 10 (desmit) darba dienu laikā pēc Pasūtītāja Defekta pieteikuma nosūtīšanas dienas. Servisa reakcijas laiks 2 (divu) darba dienu laikā pēc izsaukuma saņemšanas. Ja Defektu novēršanas termiņš ir ilgāks par 20 (divdesmit) darba dienām, Izpildītājam bez atlīdzības ir pienākums pēc Pasūtītāja pieprasījuma uz Defektu novēršanas laiku aizvietot Defektīvo Preci ar tādu pašu vai funkcionalitātes ziņā ekvivalentu preci.</w:t>
      </w:r>
    </w:p>
    <w:p w:rsidR="00CE42F0" w:rsidRPr="00E874CB" w:rsidRDefault="00CE42F0" w:rsidP="00781C0B">
      <w:pPr>
        <w:numPr>
          <w:ilvl w:val="1"/>
          <w:numId w:val="10"/>
        </w:numPr>
        <w:suppressAutoHyphens w:val="0"/>
        <w:ind w:left="567" w:hanging="567"/>
        <w:jc w:val="both"/>
      </w:pPr>
      <w:r w:rsidRPr="00E874CB">
        <w:t>Ja attiecīgai Precei Pasūtītājs konstatē Defektu vairāk kā 2 (divas) reizes, Pasūtītājam ir tiesības pieprasīt Izpildītājam un Izpildītājam uz sava rēķina Pušu saskaņotā termiņā, bet</w:t>
      </w:r>
      <w:r w:rsidR="00ED180E" w:rsidRPr="00E874CB">
        <w:t>,</w:t>
      </w:r>
      <w:r w:rsidRPr="00E874CB">
        <w:t xml:space="preserve"> ja Puses nespēj vienoties, ne vēlāk kā 30 (trīsdesmit) darba dienu laikā no </w:t>
      </w:r>
      <w:r w:rsidR="008433E7">
        <w:t>Pasūtītāja pieprasījuma</w:t>
      </w:r>
      <w:r w:rsidRPr="00E874CB">
        <w:t xml:space="preserve"> nosūtīšanas, nomainīt attiecīgo Preci pret jaunu.</w:t>
      </w:r>
    </w:p>
    <w:p w:rsidR="00CE42F0" w:rsidRPr="00E874CB" w:rsidRDefault="00CE42F0" w:rsidP="00781C0B">
      <w:pPr>
        <w:numPr>
          <w:ilvl w:val="1"/>
          <w:numId w:val="10"/>
        </w:numPr>
        <w:suppressAutoHyphens w:val="0"/>
        <w:ind w:left="567" w:hanging="567"/>
        <w:jc w:val="both"/>
      </w:pPr>
      <w:r w:rsidRPr="00E874CB">
        <w:t>Pasūtītājs defektus var pieteikt pa tālruni ___________ darba dienās no 9:00 – 17:00, vai pa e-pastu _________@_____________. Defekti, kuri iesniegti pēc plkst. 17:00, uzskatāmi par iesniegtiem nākamajā dienā plkst.9:00.</w:t>
      </w:r>
    </w:p>
    <w:p w:rsidR="004040B6" w:rsidRPr="00E874CB" w:rsidRDefault="004040B6" w:rsidP="00781C0B">
      <w:pPr>
        <w:numPr>
          <w:ilvl w:val="1"/>
          <w:numId w:val="10"/>
        </w:numPr>
        <w:suppressAutoHyphens w:val="0"/>
        <w:ind w:left="567" w:hanging="567"/>
        <w:jc w:val="both"/>
      </w:pPr>
      <w:r w:rsidRPr="00E874CB">
        <w:t>Domastarpības, kas rodas Pusēm nosakot Defekta atbilstību Preces garantijas prasībai tiek risinātas pieaicinot ražotāja vai tā oficiālā pārstāvja ekspertus, vai arī Latvijas likumdošanā noteiktajā kārtībā.</w:t>
      </w:r>
    </w:p>
    <w:p w:rsidR="00CE42F0" w:rsidRPr="00E874CB" w:rsidRDefault="00CE42F0" w:rsidP="00CE42F0">
      <w:pPr>
        <w:pStyle w:val="BodyTextIndent2"/>
        <w:ind w:left="0" w:firstLine="0"/>
        <w:rPr>
          <w:b/>
          <w:iCs/>
          <w:lang w:val="lv-LV"/>
        </w:rPr>
      </w:pPr>
    </w:p>
    <w:p w:rsidR="00CE42F0" w:rsidRPr="00E874CB" w:rsidRDefault="00CE42F0" w:rsidP="008433E7">
      <w:pPr>
        <w:keepNext/>
        <w:keepLines/>
        <w:numPr>
          <w:ilvl w:val="0"/>
          <w:numId w:val="10"/>
        </w:numPr>
        <w:suppressAutoHyphens w:val="0"/>
        <w:ind w:left="284" w:hanging="284"/>
        <w:jc w:val="center"/>
        <w:rPr>
          <w:b/>
        </w:rPr>
      </w:pPr>
      <w:r w:rsidRPr="00E874CB">
        <w:rPr>
          <w:b/>
        </w:rPr>
        <w:t>Nepārvarama vara</w:t>
      </w:r>
    </w:p>
    <w:p w:rsidR="00CE42F0" w:rsidRPr="00E874CB" w:rsidRDefault="00CE42F0" w:rsidP="00781C0B">
      <w:pPr>
        <w:keepNext/>
        <w:keepLines/>
        <w:numPr>
          <w:ilvl w:val="1"/>
          <w:numId w:val="10"/>
        </w:numPr>
        <w:suppressAutoHyphens w:val="0"/>
        <w:ind w:left="567" w:hanging="567"/>
        <w:jc w:val="both"/>
        <w:rPr>
          <w:b/>
        </w:rPr>
      </w:pPr>
      <w:r w:rsidRPr="00E874CB">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w:t>
      </w:r>
    </w:p>
    <w:p w:rsidR="00CE42F0" w:rsidRPr="00E874CB" w:rsidRDefault="00CE42F0" w:rsidP="00781C0B">
      <w:pPr>
        <w:numPr>
          <w:ilvl w:val="1"/>
          <w:numId w:val="10"/>
        </w:numPr>
        <w:suppressAutoHyphens w:val="0"/>
        <w:ind w:left="567" w:hanging="567"/>
        <w:jc w:val="both"/>
        <w:rPr>
          <w:b/>
        </w:rPr>
      </w:pPr>
      <w:r w:rsidRPr="00E874CB">
        <w:t>Pusei, kura atsaucas uz nepārvaramas varas vai ārkārtēja rakstura apstākļu darbību, nekavējoties (ne vēlāk kā 5 (piecu) darba dienu laikā no attiecīgo apstākļu uzzināšanas dienas) par šādiem apstākļiem rakstveidā jāziņo otrai Pusei. Ziņojumā jānorāda, kādā termiņā pēc viņa uzskata ir iespējama un paredzama viņa Līgumā paredzēto saistību izpilde, un, pēc pieprasījuma, šādam ziņojumam ir jāpievieno dokuments, kuru izsniegusi kompetenta institūcija un kura satur ārkārtējo apstākļu darbības apstiprinājumu un to raksturojumu.</w:t>
      </w:r>
    </w:p>
    <w:p w:rsidR="00CE42F0" w:rsidRPr="00E874CB" w:rsidRDefault="00CE42F0" w:rsidP="00781C0B">
      <w:pPr>
        <w:numPr>
          <w:ilvl w:val="1"/>
          <w:numId w:val="10"/>
        </w:numPr>
        <w:suppressAutoHyphens w:val="0"/>
        <w:ind w:left="567" w:hanging="567"/>
        <w:jc w:val="both"/>
      </w:pPr>
      <w:r w:rsidRPr="00E874CB">
        <w:t>Ja šie apstākļi turpinās ilgāk nekā divus mēnešus, jebkura no Pusēm ir tiesīga atteikties no savām līgumsaistībām. Šajā gadījumā neviena no Pusēm nav atbildīga par zaudējumiem, kuri radušies otrai Pusei laika posmā pēc nepārvaramas varas apstākļu iestāšanās.</w:t>
      </w:r>
    </w:p>
    <w:p w:rsidR="00C11AC4" w:rsidRPr="00E874CB" w:rsidRDefault="00C11AC4" w:rsidP="00AE3F5C">
      <w:pPr>
        <w:suppressAutoHyphens w:val="0"/>
        <w:ind w:left="567"/>
        <w:jc w:val="both"/>
      </w:pPr>
    </w:p>
    <w:p w:rsidR="00CE42F0" w:rsidRPr="00E874CB" w:rsidRDefault="00CE42F0" w:rsidP="00AB7784">
      <w:pPr>
        <w:numPr>
          <w:ilvl w:val="0"/>
          <w:numId w:val="10"/>
        </w:numPr>
        <w:suppressAutoHyphens w:val="0"/>
        <w:ind w:left="284" w:hanging="284"/>
        <w:jc w:val="center"/>
        <w:rPr>
          <w:b/>
        </w:rPr>
      </w:pPr>
      <w:r w:rsidRPr="00E874CB">
        <w:rPr>
          <w:b/>
        </w:rPr>
        <w:t>Pušu atbildība</w:t>
      </w:r>
    </w:p>
    <w:p w:rsidR="00CE42F0" w:rsidRPr="00E874CB" w:rsidRDefault="00CE42F0" w:rsidP="00781C0B">
      <w:pPr>
        <w:numPr>
          <w:ilvl w:val="1"/>
          <w:numId w:val="10"/>
        </w:numPr>
        <w:suppressAutoHyphens w:val="0"/>
        <w:ind w:left="567" w:hanging="567"/>
        <w:jc w:val="both"/>
      </w:pPr>
      <w:r w:rsidRPr="00E874CB">
        <w:t xml:space="preserve">Par katru nokavēto Preces </w:t>
      </w:r>
      <w:r w:rsidR="00C11AC4" w:rsidRPr="00E874CB">
        <w:t>p</w:t>
      </w:r>
      <w:r w:rsidRPr="00E874CB">
        <w:t xml:space="preserve">iegādes, Defektu novēršanas dienu Pasūtītājam ir tiesības no Izpildītāja prasīt līgumsodu 0,5% (piecas desmitdaļas procenta) apmērā no Līguma summas, bet ne vairāk par 10% (desmit procenti) no </w:t>
      </w:r>
      <w:r w:rsidR="00AB7784">
        <w:t>L</w:t>
      </w:r>
      <w:r w:rsidRPr="00E874CB">
        <w:t>īguma summas.</w:t>
      </w:r>
    </w:p>
    <w:p w:rsidR="00CE42F0" w:rsidRPr="00E874CB" w:rsidRDefault="00CE42F0" w:rsidP="00781C0B">
      <w:pPr>
        <w:numPr>
          <w:ilvl w:val="1"/>
          <w:numId w:val="10"/>
        </w:numPr>
        <w:suppressAutoHyphens w:val="0"/>
        <w:ind w:left="567" w:hanging="567"/>
        <w:jc w:val="both"/>
      </w:pPr>
      <w:r w:rsidRPr="00E874CB">
        <w:t xml:space="preserve">Ja Pasūtītājs Līguma paredzētajā termiņā un apjomā neveic maksājumu par Preci, Izpildītājam ir tiesības pieprasīt no Pasūtītāja līgumsodu 0,5% </w:t>
      </w:r>
      <w:r w:rsidR="00ED180E" w:rsidRPr="00E874CB">
        <w:t>(</w:t>
      </w:r>
      <w:r w:rsidRPr="00E874CB">
        <w:t>piecas desmitdaļas procenta) apmērā no laikā nesamaksātās summas par katru nokavēto maksājuma dienu, bet ne vairāk par 10% (desmit procenti) no pamatparāda.</w:t>
      </w:r>
    </w:p>
    <w:p w:rsidR="00CE42F0" w:rsidRPr="00E874CB" w:rsidRDefault="00CE42F0" w:rsidP="00781C0B">
      <w:pPr>
        <w:numPr>
          <w:ilvl w:val="1"/>
          <w:numId w:val="10"/>
        </w:numPr>
        <w:suppressAutoHyphens w:val="0"/>
        <w:ind w:left="567" w:hanging="567"/>
        <w:jc w:val="both"/>
      </w:pPr>
      <w:r w:rsidRPr="00E874CB">
        <w:t>Līgumsoda samaksa neatbrīvo Puses no to saistību pilnīgas izpildes.</w:t>
      </w:r>
    </w:p>
    <w:p w:rsidR="00CE42F0" w:rsidRPr="00E874CB" w:rsidRDefault="00CE42F0" w:rsidP="00781C0B">
      <w:pPr>
        <w:numPr>
          <w:ilvl w:val="1"/>
          <w:numId w:val="10"/>
        </w:numPr>
        <w:suppressAutoHyphens w:val="0"/>
        <w:ind w:left="567" w:hanging="567"/>
        <w:jc w:val="both"/>
      </w:pPr>
      <w:r w:rsidRPr="00E874CB">
        <w:lastRenderedPageBreak/>
        <w:t>Gadījumā, ja Pasūtītājam rodas tiesības uz Līguma pamata pieprasīt no Izpildītāja līgumsodu vai jebkuru citu maksājumu, Pasūtītājam, iepriekš rakstveidā brīdinot Izpildītāju, ir tiesības ieturēt līgumsodu vai jebkuru citu maksājumu no Izpi</w:t>
      </w:r>
      <w:r w:rsidR="00AB7784">
        <w:t>ldītājam izmaksājamajām summām.</w:t>
      </w:r>
    </w:p>
    <w:p w:rsidR="00CE42F0" w:rsidRPr="00E874CB" w:rsidRDefault="00CE42F0" w:rsidP="00781C0B">
      <w:pPr>
        <w:numPr>
          <w:ilvl w:val="1"/>
          <w:numId w:val="10"/>
        </w:numPr>
        <w:suppressAutoHyphens w:val="0"/>
        <w:ind w:left="567" w:hanging="567"/>
        <w:jc w:val="both"/>
      </w:pPr>
      <w:r w:rsidRPr="00E874CB">
        <w:t>Puses savstarpēji ir atbildīgas par otrai Pusei nodarītajiem tiešajiem zaudējumiem, ja tie radušies vienas Puses, tā darbinieku vai trešo personu darbības vai bezdarbības (tai skaitā rupjas neuzmanības, ļaunā nolūkā izdarīto darbību vai nolaidības) rezultātā.</w:t>
      </w:r>
    </w:p>
    <w:p w:rsidR="00CE42F0" w:rsidRPr="00E874CB" w:rsidRDefault="00CE42F0" w:rsidP="00CE42F0">
      <w:pPr>
        <w:pStyle w:val="BodyTextIndent2"/>
        <w:ind w:left="0" w:firstLine="0"/>
        <w:rPr>
          <w:b/>
          <w:iCs/>
          <w:lang w:val="lv-LV"/>
        </w:rPr>
      </w:pPr>
    </w:p>
    <w:p w:rsidR="00CE42F0" w:rsidRPr="00E874CB" w:rsidRDefault="00CE42F0" w:rsidP="00781C0B">
      <w:pPr>
        <w:numPr>
          <w:ilvl w:val="0"/>
          <w:numId w:val="10"/>
        </w:numPr>
        <w:suppressAutoHyphens w:val="0"/>
        <w:jc w:val="center"/>
        <w:rPr>
          <w:b/>
        </w:rPr>
      </w:pPr>
      <w:r w:rsidRPr="00E874CB">
        <w:rPr>
          <w:b/>
        </w:rPr>
        <w:t>Konfidencialitāte</w:t>
      </w:r>
    </w:p>
    <w:p w:rsidR="00CE42F0" w:rsidRPr="00E874CB" w:rsidRDefault="00CE42F0" w:rsidP="00AB7784">
      <w:pPr>
        <w:numPr>
          <w:ilvl w:val="1"/>
          <w:numId w:val="10"/>
        </w:numPr>
        <w:suppressAutoHyphens w:val="0"/>
        <w:ind w:left="567" w:hanging="567"/>
        <w:jc w:val="both"/>
      </w:pPr>
      <w:r w:rsidRPr="00E874CB">
        <w:t>Puses apņemas ievērot konfidencialitāti savstarpējās attiecībās, tajā skaitā:</w:t>
      </w:r>
    </w:p>
    <w:p w:rsidR="00CE42F0" w:rsidRPr="00E874CB" w:rsidRDefault="00CE42F0" w:rsidP="00AB7784">
      <w:pPr>
        <w:pStyle w:val="ListParagraph"/>
        <w:numPr>
          <w:ilvl w:val="2"/>
          <w:numId w:val="16"/>
        </w:numPr>
        <w:suppressAutoHyphens w:val="0"/>
        <w:ind w:left="1276" w:hanging="709"/>
        <w:jc w:val="both"/>
        <w:rPr>
          <w:lang w:val="lv-LV"/>
        </w:rPr>
      </w:pPr>
      <w:r w:rsidRPr="00E874CB">
        <w:rPr>
          <w:lang w:val="lv-LV"/>
        </w:rPr>
        <w:t>nodrošināt Līgumā minētās informācijas neizpaušanu no trešo personu puses, kas piedalās Līguma izpildē, izņemot valsts un pašvaldību institūcijas, kas tiesību aktos noteiktā kārtībā pieprasa atklāt šādu informāciju;</w:t>
      </w:r>
    </w:p>
    <w:p w:rsidR="00CE42F0" w:rsidRPr="00E874CB" w:rsidRDefault="00CE42F0" w:rsidP="00AB7784">
      <w:pPr>
        <w:pStyle w:val="ListParagraph"/>
        <w:numPr>
          <w:ilvl w:val="2"/>
          <w:numId w:val="16"/>
        </w:numPr>
        <w:suppressAutoHyphens w:val="0"/>
        <w:ind w:left="1276" w:hanging="709"/>
        <w:jc w:val="both"/>
        <w:rPr>
          <w:lang w:val="lv-LV"/>
        </w:rPr>
      </w:pPr>
      <w:r w:rsidRPr="00E874CB">
        <w:rPr>
          <w:lang w:val="lv-LV"/>
        </w:rPr>
        <w:t>aizsargāt, neizplatīt un bez iepriekšējas savstarpējas rakstiskas saskaņošanas neizpaust trešajām p</w:t>
      </w:r>
      <w:r w:rsidR="00AB7784">
        <w:rPr>
          <w:lang w:val="lv-LV"/>
        </w:rPr>
        <w:t>ersonām pilnīgi vai daļēji ar</w:t>
      </w:r>
      <w:r w:rsidRPr="00E874CB">
        <w:rPr>
          <w:lang w:val="lv-LV"/>
        </w:rPr>
        <w:t xml:space="preserve"> Līgumu vai citu ar to izpildi saistītu dokumentu saturu, kā arī tehniska</w:t>
      </w:r>
      <w:r w:rsidR="00AB7784">
        <w:rPr>
          <w:lang w:val="lv-LV"/>
        </w:rPr>
        <w:t>s</w:t>
      </w:r>
      <w:r w:rsidRPr="00E874CB">
        <w:rPr>
          <w:lang w:val="lv-LV"/>
        </w:rPr>
        <w:t>, komerciāla un jebkāda cita rakstura informāciju par otras Puses darbību, kas kļuvusi tiem pieejama līgumsaistību izpildes gaitā, izņemot Latvijas Republikas normatīvaj</w:t>
      </w:r>
      <w:r w:rsidR="00ED180E" w:rsidRPr="00E874CB">
        <w:rPr>
          <w:lang w:val="lv-LV"/>
        </w:rPr>
        <w:t>os aktos paredzētajos gadījumos;</w:t>
      </w:r>
    </w:p>
    <w:p w:rsidR="00CE42F0" w:rsidRPr="00E874CB" w:rsidRDefault="00CE42F0" w:rsidP="00AB7784">
      <w:pPr>
        <w:pStyle w:val="ListParagraph"/>
        <w:numPr>
          <w:ilvl w:val="2"/>
          <w:numId w:val="16"/>
        </w:numPr>
        <w:suppressAutoHyphens w:val="0"/>
        <w:ind w:left="1276" w:hanging="709"/>
        <w:jc w:val="both"/>
        <w:rPr>
          <w:lang w:val="lv-LV"/>
        </w:rPr>
      </w:pPr>
      <w:r w:rsidRPr="00E874CB">
        <w:rPr>
          <w:lang w:val="lv-LV"/>
        </w:rPr>
        <w:t>Puses vienojas, ka šīs nodaļas ierobežojumi neattiecas uz publiski pieejamu informāciju, kā arī uz informāciju, kuru saskaņā ar Līguma noteikumiem</w:t>
      </w:r>
      <w:r w:rsidR="00AB7784">
        <w:rPr>
          <w:lang w:val="lv-LV"/>
        </w:rPr>
        <w:t xml:space="preserve"> vai spēkā esošajiem normatīvajiem aktiem</w:t>
      </w:r>
      <w:r w:rsidRPr="00E874CB">
        <w:rPr>
          <w:lang w:val="lv-LV"/>
        </w:rPr>
        <w:t xml:space="preserve"> ir paredzēts darīt zināmu trešajām personām.</w:t>
      </w:r>
    </w:p>
    <w:p w:rsidR="00CE42F0" w:rsidRPr="00E874CB" w:rsidRDefault="00CE42F0" w:rsidP="00AB7784">
      <w:pPr>
        <w:numPr>
          <w:ilvl w:val="1"/>
          <w:numId w:val="10"/>
        </w:numPr>
        <w:suppressAutoHyphens w:val="0"/>
        <w:ind w:left="567" w:hanging="567"/>
        <w:jc w:val="both"/>
      </w:pPr>
      <w:r w:rsidRPr="00E874CB">
        <w:t>Puses vienojas, ka konfidencialitātes noteikumu neievērošana ir rupjš Līguma pārkāpums, kas cietušajai Pusei dod tiesības prasīt no vainīgās Puses konfidencialitātes noteikumu neievērošanas rezultātā radušos zaudējumu atlīdzināšanu.</w:t>
      </w:r>
    </w:p>
    <w:p w:rsidR="00CE42F0" w:rsidRPr="00E874CB" w:rsidRDefault="00CE42F0" w:rsidP="00AB7784">
      <w:pPr>
        <w:numPr>
          <w:ilvl w:val="1"/>
          <w:numId w:val="10"/>
        </w:numPr>
        <w:suppressAutoHyphens w:val="0"/>
        <w:ind w:left="567" w:hanging="567"/>
        <w:jc w:val="both"/>
      </w:pPr>
      <w:r w:rsidRPr="00E874CB">
        <w:t>Līguma nodaļas noteikumiem nav laika ierobežojuma un uz to neattiecas Līguma darbības termiņš.</w:t>
      </w:r>
    </w:p>
    <w:p w:rsidR="00CE42F0" w:rsidRPr="00E874CB" w:rsidRDefault="00CE42F0" w:rsidP="00CE42F0">
      <w:pPr>
        <w:pStyle w:val="BodyTextIndent2"/>
        <w:ind w:left="0" w:firstLine="0"/>
        <w:rPr>
          <w:b/>
          <w:iCs/>
          <w:lang w:val="lv-LV"/>
        </w:rPr>
      </w:pPr>
    </w:p>
    <w:p w:rsidR="00CE42F0" w:rsidRPr="00E874CB" w:rsidRDefault="00CE42F0" w:rsidP="00AB7784">
      <w:pPr>
        <w:numPr>
          <w:ilvl w:val="0"/>
          <w:numId w:val="10"/>
        </w:numPr>
        <w:ind w:left="426" w:hanging="426"/>
        <w:jc w:val="center"/>
        <w:rPr>
          <w:b/>
        </w:rPr>
      </w:pPr>
      <w:r w:rsidRPr="00E874CB">
        <w:rPr>
          <w:b/>
        </w:rPr>
        <w:t>Līguma grozīšana un izbeigšana</w:t>
      </w:r>
    </w:p>
    <w:p w:rsidR="00CE42F0" w:rsidRPr="00E874CB" w:rsidRDefault="00CE42F0" w:rsidP="00AB7784">
      <w:pPr>
        <w:numPr>
          <w:ilvl w:val="1"/>
          <w:numId w:val="10"/>
        </w:numPr>
        <w:ind w:left="567" w:hanging="567"/>
        <w:jc w:val="both"/>
      </w:pPr>
      <w:r w:rsidRPr="00E874CB">
        <w:t>Visi grozījumi, papildinājumi pie Līguma, kā arī citas Pušu vienošanās, kas saistītas ar Līguma izpildi un darbību, noformējamas rakstveidā. Visi Līguma papildinājumi, grozījumi un vienošanās ir Līguma neatņ</w:t>
      </w:r>
      <w:r w:rsidR="008219BE">
        <w:t>emamas sastāvdaļas.</w:t>
      </w:r>
    </w:p>
    <w:p w:rsidR="001A1729" w:rsidRPr="00E874CB" w:rsidRDefault="00CE42F0" w:rsidP="00AB7784">
      <w:pPr>
        <w:numPr>
          <w:ilvl w:val="1"/>
          <w:numId w:val="10"/>
        </w:numPr>
        <w:ind w:left="567" w:hanging="567"/>
        <w:jc w:val="both"/>
      </w:pPr>
      <w:r w:rsidRPr="00E874CB">
        <w:t>Ir pieļaujami ti</w:t>
      </w:r>
      <w:r w:rsidR="008219BE">
        <w:t>kai Līguma nebūtiski grozījumi.</w:t>
      </w:r>
    </w:p>
    <w:p w:rsidR="00CE42F0" w:rsidRPr="00E874CB" w:rsidRDefault="00CE42F0" w:rsidP="00AB7784">
      <w:pPr>
        <w:numPr>
          <w:ilvl w:val="1"/>
          <w:numId w:val="10"/>
        </w:numPr>
        <w:ind w:left="567" w:hanging="567"/>
        <w:jc w:val="both"/>
      </w:pPr>
      <w:r w:rsidRPr="00E874CB">
        <w:t>Būtiski grozījumi iepirkuma līgumā pieļaujami tik</w:t>
      </w:r>
      <w:r w:rsidR="006D5D4A" w:rsidRPr="00E874CB">
        <w:t xml:space="preserve">ai Publisko iepirkumu likuma </w:t>
      </w:r>
      <w:r w:rsidR="006A616D" w:rsidRPr="00E874CB">
        <w:t>61</w:t>
      </w:r>
      <w:r w:rsidR="006D5D4A" w:rsidRPr="00E874CB">
        <w:t>.</w:t>
      </w:r>
      <w:r w:rsidR="00ED180E" w:rsidRPr="00E874CB">
        <w:t>pant</w:t>
      </w:r>
      <w:r w:rsidRPr="00E874CB">
        <w:t>ā minētajos gadījumos</w:t>
      </w:r>
      <w:r w:rsidR="001A1729" w:rsidRPr="00E874CB">
        <w:t>:</w:t>
      </w:r>
    </w:p>
    <w:p w:rsidR="001A1729" w:rsidRPr="00E874CB" w:rsidRDefault="009B3AC7" w:rsidP="0086767A">
      <w:pPr>
        <w:numPr>
          <w:ilvl w:val="1"/>
          <w:numId w:val="21"/>
        </w:numPr>
        <w:tabs>
          <w:tab w:val="clear" w:pos="284"/>
        </w:tabs>
        <w:ind w:left="1276" w:hanging="709"/>
        <w:jc w:val="both"/>
      </w:pPr>
      <w:r w:rsidRPr="00E874CB">
        <w:t>Pasūtītājam ir nepieciešamas</w:t>
      </w:r>
      <w:r w:rsidR="001A1729" w:rsidRPr="00E874CB">
        <w:t xml:space="preserve"> p</w:t>
      </w:r>
      <w:r w:rsidRPr="00E874CB">
        <w:t>apildu</w:t>
      </w:r>
      <w:r w:rsidR="001A1729" w:rsidRPr="00E874CB">
        <w:t xml:space="preserve"> piegādes, kas nebija iekļauti sākotnējā iepirkumā, un piegādātāja maiņa radītu būtisku izmaksu pieaugumu, un to nevar veikt tādu ekonomisku vai tehnisku iemeslu dēļ kā aizvietojamība vai savietojamība ar jau sākotnējā iepirkumā iegādāto aprīkojumu, pakalpojumiem vai iekārtām, vai piegādātāja maiņa radītu ievērojamas grūtības;</w:t>
      </w:r>
    </w:p>
    <w:p w:rsidR="001A1729" w:rsidRPr="00E874CB" w:rsidRDefault="001A1729" w:rsidP="0086767A">
      <w:pPr>
        <w:numPr>
          <w:ilvl w:val="1"/>
          <w:numId w:val="21"/>
        </w:numPr>
        <w:tabs>
          <w:tab w:val="clear" w:pos="284"/>
        </w:tabs>
        <w:ind w:left="1276" w:hanging="709"/>
        <w:jc w:val="both"/>
      </w:pPr>
      <w:r w:rsidRPr="00E874CB">
        <w:t>iepirkuma līguma grozījumi ir nepieciešami tādu iemeslu dēļ, kurus pasūtītājs iepriekš nevarēja paredzēt;</w:t>
      </w:r>
    </w:p>
    <w:p w:rsidR="001A1729" w:rsidRPr="00E874CB" w:rsidRDefault="001A1729" w:rsidP="0086767A">
      <w:pPr>
        <w:numPr>
          <w:ilvl w:val="1"/>
          <w:numId w:val="21"/>
        </w:numPr>
        <w:tabs>
          <w:tab w:val="clear" w:pos="284"/>
        </w:tabs>
        <w:ind w:left="1276" w:hanging="709"/>
        <w:jc w:val="both"/>
      </w:pPr>
      <w:r w:rsidRPr="00E874CB">
        <w:t>iepirkuma procedūrā izraudzīto pretendentu (līgumslēdzēju pusi) aizstāj ar citu piegādātāju atbilstoši komerctiesību jomas normatīvo aktu noteikumiem par komersantu reorganizāciju un uzņēmuma pāreju, un šis piegādātājs atbilst paziņojumā par līgumu vai iepirkuma procedūras dokumentos noteiktajām kvalifikācijas prasībām, un uz to neattiecas Publisko iepirkumu likuma </w:t>
      </w:r>
      <w:hyperlink r:id="rId21" w:anchor="p42" w:tgtFrame="_blank" w:history="1">
        <w:r w:rsidRPr="00E874CB">
          <w:t>42. panta</w:t>
        </w:r>
      </w:hyperlink>
      <w:r w:rsidRPr="00E874CB">
        <w:t> pirmajā daļā paredzētie izslēgšanas noteikumi, kā arī tie Publisko iepirkumu likuma </w:t>
      </w:r>
      <w:hyperlink r:id="rId22" w:anchor="p42" w:tgtFrame="_blank" w:history="1">
        <w:r w:rsidRPr="00E874CB">
          <w:t>42. panta</w:t>
        </w:r>
      </w:hyperlink>
      <w:r w:rsidRPr="00E874CB">
        <w:t> otrajā daļā paredzētie izslēgšanas noteikumi, kurus pasūtītājs sākotnēji ietvēris paziņojumā par līgumu vai iepirkuma procedūras dokumentos.</w:t>
      </w:r>
    </w:p>
    <w:p w:rsidR="00CE42F0" w:rsidRPr="00E874CB" w:rsidRDefault="00CE42F0" w:rsidP="00AB7784">
      <w:pPr>
        <w:numPr>
          <w:ilvl w:val="1"/>
          <w:numId w:val="10"/>
        </w:numPr>
        <w:ind w:left="567" w:hanging="567"/>
        <w:jc w:val="both"/>
      </w:pPr>
      <w:r w:rsidRPr="00E874CB">
        <w:t xml:space="preserve">Izpildītājs var aizstāt līgumā norādīto Preci ar citu tās modeli, ja Izpildītāja piedāvājumā norādītā Preces modeļa ražošana ir pārtraukta pēc Izpildītāja piedāvājuma iesniegšanas un to apliecina attiecīgās Preces ražotājs vai izplatītājs </w:t>
      </w:r>
      <w:r w:rsidR="00ED180E" w:rsidRPr="00E874CB">
        <w:t xml:space="preserve">(šādā gadījumā iesniedzot Pasūtītājam dokumentu, kas pierāda konkrētā izplatītāja tiesības sniegt apliecinājumu Preces ražotāja vārdā) </w:t>
      </w:r>
      <w:r w:rsidRPr="00E874CB">
        <w:t>vai attiecīgajai Precei ir pieejam</w:t>
      </w:r>
      <w:r w:rsidR="00ED180E" w:rsidRPr="00E874CB">
        <w:t>s jaunāks modelis, kas atbilst T</w:t>
      </w:r>
      <w:r w:rsidRPr="00E874CB">
        <w:t xml:space="preserve">ehniskajā specifikācijā izvirzītajām prasībām. </w:t>
      </w:r>
      <w:r w:rsidRPr="00E874CB">
        <w:lastRenderedPageBreak/>
        <w:t>Izpildītājs var aizstāt Līgumā norādīto Preci ar citu tās modeli, kas ir ekviv</w:t>
      </w:r>
      <w:r w:rsidR="00ED180E" w:rsidRPr="00E874CB">
        <w:t>alents vai labāks par T</w:t>
      </w:r>
      <w:r w:rsidRPr="00E874CB">
        <w:t xml:space="preserve">ehniskajā specifikācijā noteiktajām tehniskajām prasībām attiecīgajai Precei un ja </w:t>
      </w:r>
      <w:r w:rsidR="008219BE">
        <w:t>L</w:t>
      </w:r>
      <w:r w:rsidRPr="00E874CB">
        <w:t xml:space="preserve">īguma grozījumi ir noformēti rakstiski kā pielikums </w:t>
      </w:r>
      <w:r w:rsidR="008219BE">
        <w:t>Līgumam, ko parakstījušas abas</w:t>
      </w:r>
      <w:r w:rsidRPr="00E874CB">
        <w:t xml:space="preserve"> Puses. Preces cena paliek nemainīga. Pasūtītājam ir tiesības, bet nav pienākums apstiprināt Preces modeļa aizstāšanu.</w:t>
      </w:r>
    </w:p>
    <w:p w:rsidR="00AD76CC" w:rsidRPr="00E874CB" w:rsidRDefault="00AD76CC" w:rsidP="00AB7784">
      <w:pPr>
        <w:numPr>
          <w:ilvl w:val="1"/>
          <w:numId w:val="10"/>
        </w:numPr>
        <w:ind w:left="567" w:hanging="567"/>
        <w:jc w:val="both"/>
      </w:pPr>
      <w:r w:rsidRPr="00E874CB">
        <w:t xml:space="preserve">Pēc Iepirkuma līguma slēgšanas tiesību piešķiršanas un ne vēlāk kā uzsākot </w:t>
      </w:r>
      <w:r w:rsidR="008219BE">
        <w:t>L</w:t>
      </w:r>
      <w:r w:rsidRPr="00E874CB">
        <w:t xml:space="preserve">īguma izpildi, </w:t>
      </w:r>
      <w:r w:rsidR="008219BE">
        <w:t>Izpildītājs</w:t>
      </w:r>
      <w:r w:rsidRPr="00E874CB">
        <w:t xml:space="preserve"> iesniedz pakalpojumu sniegšanā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w:t>
      </w:r>
      <w:r w:rsidR="008219BE">
        <w:t>L</w:t>
      </w:r>
      <w:r w:rsidRPr="00E874CB">
        <w:t xml:space="preserve">īguma izpildes laikā </w:t>
      </w:r>
      <w:r w:rsidR="008219BE">
        <w:t>Izpildītājam</w:t>
      </w:r>
      <w:r w:rsidRPr="00E874CB">
        <w:t xml:space="preserve"> ir pienākums paziņot Pasūtītājam par jebkurām minētās informācijas izmaiņām, kā arī papildināt sarakstu ar informāciju par apakšuzņēmēju, kas tiek vēlāk iesaistīts pakalpojumu sniegšanā.</w:t>
      </w:r>
    </w:p>
    <w:p w:rsidR="00ED180E" w:rsidRPr="00E874CB" w:rsidRDefault="00ED180E" w:rsidP="00AB7784">
      <w:pPr>
        <w:numPr>
          <w:ilvl w:val="1"/>
          <w:numId w:val="10"/>
        </w:numPr>
        <w:ind w:left="567" w:hanging="567"/>
        <w:jc w:val="both"/>
      </w:pPr>
      <w:r w:rsidRPr="00E874CB">
        <w:t xml:space="preserve">par </w:t>
      </w:r>
      <w:r w:rsidR="008219BE">
        <w:t>Tehniskajā specifikācijā</w:t>
      </w:r>
      <w:r w:rsidRPr="00E874CB">
        <w:t xml:space="preserve"> norādītā</w:t>
      </w:r>
      <w:r w:rsidR="008219BE">
        <w:t>s</w:t>
      </w:r>
      <w:r w:rsidRPr="00E874CB">
        <w:t xml:space="preserve"> Preces modeļa ražošanas pārtraukšanu nav atzīstams gadījums, kad konkrētais Preces modelis vairs netiek piedāvāts Latvijas vai Baltijas valstu tirgum, taču vienlaikus konkrētā Preces modeļa ražošana faktiski nav pārtraukta un t</w:t>
      </w:r>
      <w:r w:rsidR="008219BE">
        <w:t>as tiek piedāvāts citos tirgos.</w:t>
      </w:r>
    </w:p>
    <w:p w:rsidR="00CE42F0" w:rsidRPr="00E874CB" w:rsidRDefault="00CE42F0" w:rsidP="00AB7784">
      <w:pPr>
        <w:numPr>
          <w:ilvl w:val="1"/>
          <w:numId w:val="10"/>
        </w:numPr>
        <w:ind w:left="567" w:hanging="567"/>
        <w:jc w:val="both"/>
      </w:pPr>
      <w:r w:rsidRPr="00E874CB">
        <w:t>Izpildītājs un Pasūtītājs, savstarpēji vie</w:t>
      </w:r>
      <w:r w:rsidR="008219BE">
        <w:t>nojoties, ir tiesīgi pagarināt L</w:t>
      </w:r>
      <w:r w:rsidRPr="00E874CB">
        <w:t>īguma izpildes termiņu ne vairāk kā par 1 (vienu) mēnesi, ja attiecīgās Preces ražotājs kavē attiecīgās preces piegādes termiņu Izpildītājam un ja minēto kavēšanos apliecina attiecīgās Preces ražotājs. Izpildītājs iesniedz minēto Preču ražotāja apliecinājumu Pasūtītājam.</w:t>
      </w:r>
    </w:p>
    <w:p w:rsidR="00CE42F0" w:rsidRPr="00E874CB" w:rsidRDefault="00CE42F0" w:rsidP="00AB7784">
      <w:pPr>
        <w:numPr>
          <w:ilvl w:val="1"/>
          <w:numId w:val="10"/>
        </w:numPr>
        <w:ind w:left="567" w:hanging="567"/>
        <w:jc w:val="both"/>
      </w:pPr>
      <w:r w:rsidRPr="00E874CB">
        <w:t>Līgumu pirms termiņa var izbeigt Pusēm savstarpēji rakstveidā, par to vienojoties.</w:t>
      </w:r>
    </w:p>
    <w:p w:rsidR="00AB7784" w:rsidRDefault="00CE42F0" w:rsidP="00AB7784">
      <w:pPr>
        <w:numPr>
          <w:ilvl w:val="1"/>
          <w:numId w:val="10"/>
        </w:numPr>
        <w:ind w:left="567" w:hanging="567"/>
        <w:jc w:val="both"/>
      </w:pPr>
      <w:r w:rsidRPr="00E874CB">
        <w:rPr>
          <w:lang w:eastAsia="en-US"/>
        </w:rPr>
        <w:t xml:space="preserve">Pasūtītājam ir tiesības vienpusēji izbeigt Līgumu, </w:t>
      </w:r>
      <w:r w:rsidRPr="00E874CB">
        <w:t>nosūtot Izpildītājam rakstisku paziņojumu vismaz 10 (desmit) darba dienas iepriekš, šādos gadījumos</w:t>
      </w:r>
      <w:r w:rsidRPr="00E874CB">
        <w:rPr>
          <w:lang w:eastAsia="en-US"/>
        </w:rPr>
        <w:t>:</w:t>
      </w:r>
    </w:p>
    <w:p w:rsidR="00CE42F0" w:rsidRPr="00AB7784" w:rsidRDefault="00CE42F0" w:rsidP="00AB7784">
      <w:pPr>
        <w:numPr>
          <w:ilvl w:val="2"/>
          <w:numId w:val="10"/>
        </w:numPr>
        <w:ind w:left="1276" w:hanging="709"/>
        <w:jc w:val="both"/>
      </w:pPr>
      <w:r w:rsidRPr="00AB7784">
        <w:t>ja Izpildītājs nav iesniedzis Pasūtītājam Līguma izpildes garantiju Līgumā noteiktajā termiņā;</w:t>
      </w:r>
    </w:p>
    <w:p w:rsidR="00416A6D" w:rsidRPr="00E874CB" w:rsidRDefault="00416A6D" w:rsidP="00AB7784">
      <w:pPr>
        <w:pStyle w:val="ListParagraph"/>
        <w:numPr>
          <w:ilvl w:val="2"/>
          <w:numId w:val="10"/>
        </w:numPr>
        <w:ind w:left="1276" w:hanging="709"/>
        <w:jc w:val="both"/>
        <w:rPr>
          <w:lang w:val="lv-LV"/>
        </w:rPr>
      </w:pPr>
      <w:r w:rsidRPr="00E874CB">
        <w:rPr>
          <w:lang w:val="lv-LV"/>
        </w:rPr>
        <w:t>ir zaudējusi spēku vai kļuvusi nerealizējama Līguma</w:t>
      </w:r>
      <w:r w:rsidR="00BE3E50">
        <w:rPr>
          <w:lang w:val="lv-LV"/>
        </w:rPr>
        <w:t xml:space="preserve"> nodrošinājums, kas iesniegts ievērojot ar</w:t>
      </w:r>
      <w:r w:rsidRPr="00E874CB">
        <w:rPr>
          <w:lang w:val="lv-LV"/>
        </w:rPr>
        <w:t xml:space="preserve"> </w:t>
      </w:r>
      <w:r w:rsidR="00BE3E50">
        <w:rPr>
          <w:lang w:val="lv-LV"/>
        </w:rPr>
        <w:t xml:space="preserve">Līguma </w:t>
      </w:r>
      <w:r w:rsidR="00F553F2">
        <w:rPr>
          <w:lang w:val="lv-LV"/>
        </w:rPr>
        <w:t>pielikum</w:t>
      </w:r>
      <w:r w:rsidR="00BE3E50">
        <w:rPr>
          <w:lang w:val="lv-LV"/>
        </w:rPr>
        <w:t>u Nr.2</w:t>
      </w:r>
      <w:r w:rsidRPr="00E874CB">
        <w:rPr>
          <w:lang w:val="lv-LV"/>
        </w:rPr>
        <w:t>, un tā pēc Pasūtītāja pieprasījuma nav aizstāta ar citu līdzvērtīgu nodrošinājumu uz Pasūtītājam pieņemamiem noteikumiem</w:t>
      </w:r>
      <w:r w:rsidR="008219BE">
        <w:rPr>
          <w:lang w:val="lv-LV"/>
        </w:rPr>
        <w:t>;</w:t>
      </w:r>
    </w:p>
    <w:p w:rsidR="00416A6D" w:rsidRPr="00E874CB" w:rsidRDefault="00416A6D" w:rsidP="00AB7784">
      <w:pPr>
        <w:pStyle w:val="ListParagraph"/>
        <w:numPr>
          <w:ilvl w:val="2"/>
          <w:numId w:val="10"/>
        </w:numPr>
        <w:ind w:left="1276" w:hanging="709"/>
        <w:jc w:val="both"/>
        <w:rPr>
          <w:lang w:val="lv-LV"/>
        </w:rPr>
      </w:pPr>
      <w:r w:rsidRPr="00E874CB">
        <w:rPr>
          <w:lang w:val="lv-LV" w:eastAsia="en-US"/>
        </w:rPr>
        <w:t>iestājušies apstākļi, kas liedz vai liegs Izpildītājam turpināt Līguma izpildi saskaņā ar Līguma noteikumiem vai kas negatīvi ietekmē Pasūtītāja tiesības, kuras izriet no Līguma;</w:t>
      </w:r>
    </w:p>
    <w:p w:rsidR="00CE42F0" w:rsidRPr="00E874CB" w:rsidRDefault="00CE42F0" w:rsidP="00AB7784">
      <w:pPr>
        <w:pStyle w:val="ListParagraph"/>
        <w:numPr>
          <w:ilvl w:val="2"/>
          <w:numId w:val="10"/>
        </w:numPr>
        <w:ind w:left="1276" w:hanging="709"/>
        <w:jc w:val="both"/>
        <w:rPr>
          <w:lang w:val="lv-LV"/>
        </w:rPr>
      </w:pPr>
      <w:r w:rsidRPr="00E874CB">
        <w:rPr>
          <w:bCs/>
          <w:lang w:val="lv-LV"/>
        </w:rPr>
        <w:t>ja Izpildītājs</w:t>
      </w:r>
      <w:r w:rsidRPr="00E874CB">
        <w:rPr>
          <w:lang w:val="lv-LV"/>
        </w:rPr>
        <w:t xml:space="preserve"> atkārtoti nepilda Līgumā noteiktās prasības;</w:t>
      </w:r>
    </w:p>
    <w:p w:rsidR="00CE42F0" w:rsidRPr="00E874CB" w:rsidRDefault="00416A6D" w:rsidP="00AB7784">
      <w:pPr>
        <w:pStyle w:val="ListParagraph"/>
        <w:numPr>
          <w:ilvl w:val="2"/>
          <w:numId w:val="10"/>
        </w:numPr>
        <w:ind w:left="1276" w:hanging="709"/>
        <w:jc w:val="both"/>
        <w:rPr>
          <w:lang w:val="lv-LV"/>
        </w:rPr>
      </w:pPr>
      <w:r w:rsidRPr="00E874CB">
        <w:rPr>
          <w:bCs/>
          <w:lang w:val="lv-LV"/>
        </w:rPr>
        <w:t>ir pasludināts Izpildītāja maksātnespējas process, apturēta vai pārtraukta tā saimnieciskā darbība, uzsākta tiesvedība par Izpildītāja bankrotu vai tiek konstatēts, ka līdz Līguma izpildes beigu termiņam Izpildītājs būs likvidēts</w:t>
      </w:r>
      <w:r w:rsidR="00CE42F0" w:rsidRPr="00E874CB">
        <w:rPr>
          <w:lang w:val="lv-LV"/>
        </w:rPr>
        <w:t>.</w:t>
      </w:r>
    </w:p>
    <w:p w:rsidR="00416A6D" w:rsidRPr="00E874CB" w:rsidRDefault="00416A6D" w:rsidP="00AB7784">
      <w:pPr>
        <w:pStyle w:val="ListParagraph"/>
        <w:numPr>
          <w:ilvl w:val="2"/>
          <w:numId w:val="10"/>
        </w:numPr>
        <w:ind w:left="1276" w:hanging="709"/>
        <w:jc w:val="both"/>
        <w:rPr>
          <w:lang w:val="lv-LV"/>
        </w:rPr>
      </w:pPr>
      <w:r w:rsidRPr="00E874CB">
        <w:rPr>
          <w:lang w:val="lv-LV"/>
        </w:rPr>
        <w:t>Ārvalstu finanšu instrumenta vadībā iesaistīta iestāde ir noteikusi ārvalstu finanšu instrumenta finansēt</w:t>
      </w:r>
      <w:r w:rsidR="008219BE">
        <w:rPr>
          <w:lang w:val="lv-LV"/>
        </w:rPr>
        <w:t>a projekta izmaksu korekciju 25% vai lielākā apmērā no L</w:t>
      </w:r>
      <w:r w:rsidRPr="00E874CB">
        <w:rPr>
          <w:lang w:val="lv-LV"/>
        </w:rPr>
        <w:t>īgumcenas, un minētā korekcija izriet no Izpildītāja pieļauta Līguma pārkāpuma;</w:t>
      </w:r>
    </w:p>
    <w:p w:rsidR="00416A6D" w:rsidRPr="00E874CB" w:rsidRDefault="00416A6D" w:rsidP="00AB7784">
      <w:pPr>
        <w:pStyle w:val="ListParagraph"/>
        <w:numPr>
          <w:ilvl w:val="2"/>
          <w:numId w:val="10"/>
        </w:numPr>
        <w:ind w:left="1276" w:hanging="709"/>
        <w:jc w:val="both"/>
        <w:rPr>
          <w:lang w:val="lv-LV"/>
        </w:rPr>
      </w:pPr>
      <w:r w:rsidRPr="00E874CB">
        <w:rPr>
          <w:lang w:val="lv-LV"/>
        </w:rPr>
        <w:t>Ārvalstu finanšu instrumenta vadībā iesaistītā iestāde ir konstatējusi normatīvo aktu pārkāpumus Līguma noslēgšanas vai izpildes gaitā, un to dēļ tiek piemērota Līguma izmaksu korekcija 100 % apmērā;</w:t>
      </w:r>
    </w:p>
    <w:p w:rsidR="00416A6D" w:rsidRPr="00E874CB" w:rsidRDefault="00416A6D" w:rsidP="00AB7784">
      <w:pPr>
        <w:pStyle w:val="ListParagraph"/>
        <w:numPr>
          <w:ilvl w:val="2"/>
          <w:numId w:val="10"/>
        </w:numPr>
        <w:ind w:left="1276" w:hanging="709"/>
        <w:jc w:val="both"/>
        <w:rPr>
          <w:lang w:val="lv-LV"/>
        </w:rPr>
      </w:pPr>
      <w:r w:rsidRPr="00E874CB">
        <w:rPr>
          <w:lang w:val="lv-LV"/>
        </w:rPr>
        <w:t>Izpildītājs Līguma noslēgšanas vai Līguma izpi</w:t>
      </w:r>
      <w:r w:rsidR="008219BE">
        <w:rPr>
          <w:lang w:val="lv-LV"/>
        </w:rPr>
        <w:t xml:space="preserve">ldes laikā sniedzis nepatiesas </w:t>
      </w:r>
      <w:r w:rsidRPr="00E874CB">
        <w:rPr>
          <w:lang w:val="lv-LV"/>
        </w:rPr>
        <w:t>ziņas vai apliecinājumus;</w:t>
      </w:r>
    </w:p>
    <w:p w:rsidR="00416A6D" w:rsidRPr="00E874CB" w:rsidRDefault="00416A6D" w:rsidP="00AB7784">
      <w:pPr>
        <w:pStyle w:val="ListParagraph"/>
        <w:numPr>
          <w:ilvl w:val="2"/>
          <w:numId w:val="10"/>
        </w:numPr>
        <w:ind w:left="1276" w:hanging="709"/>
        <w:jc w:val="both"/>
        <w:rPr>
          <w:lang w:val="lv-LV"/>
        </w:rPr>
      </w:pPr>
      <w:r w:rsidRPr="00E874CB">
        <w:rPr>
          <w:lang w:val="lv-LV"/>
        </w:rPr>
        <w:t>Izpildītājs Līguma noslēgšanas vai Līguma izp</w:t>
      </w:r>
      <w:r w:rsidR="008219BE">
        <w:rPr>
          <w:lang w:val="lv-LV"/>
        </w:rPr>
        <w:t xml:space="preserve">ildes laikā pārkāpis normatīvo </w:t>
      </w:r>
      <w:r w:rsidRPr="00E874CB">
        <w:rPr>
          <w:lang w:val="lv-LV"/>
        </w:rPr>
        <w:t xml:space="preserve">aktu </w:t>
      </w:r>
      <w:r w:rsidR="008219BE">
        <w:rPr>
          <w:lang w:val="lv-LV"/>
        </w:rPr>
        <w:t xml:space="preserve">prasības </w:t>
      </w:r>
      <w:r w:rsidRPr="00E874CB">
        <w:rPr>
          <w:lang w:val="lv-LV"/>
        </w:rPr>
        <w:t>attiecībā uz Līguma slēgšanu vai izpildi;</w:t>
      </w:r>
    </w:p>
    <w:p w:rsidR="00416A6D" w:rsidRPr="00E874CB" w:rsidRDefault="00416A6D" w:rsidP="00AB7784">
      <w:pPr>
        <w:pStyle w:val="ListParagraph"/>
        <w:numPr>
          <w:ilvl w:val="2"/>
          <w:numId w:val="10"/>
        </w:numPr>
        <w:ind w:left="1418" w:hanging="851"/>
        <w:jc w:val="both"/>
        <w:rPr>
          <w:lang w:val="lv-LV"/>
        </w:rPr>
      </w:pPr>
      <w:r w:rsidRPr="00E874CB">
        <w:rPr>
          <w:lang w:val="lv-LV"/>
        </w:rPr>
        <w:t>Izpildītājs Pasūtītājam nodarījis zaudējumus;</w:t>
      </w:r>
    </w:p>
    <w:p w:rsidR="00416A6D" w:rsidRPr="00E874CB" w:rsidRDefault="00416A6D" w:rsidP="00AB7784">
      <w:pPr>
        <w:pStyle w:val="ListParagraph"/>
        <w:numPr>
          <w:ilvl w:val="2"/>
          <w:numId w:val="10"/>
        </w:numPr>
        <w:ind w:left="1418" w:hanging="851"/>
        <w:jc w:val="both"/>
        <w:rPr>
          <w:lang w:val="lv-LV"/>
        </w:rPr>
      </w:pPr>
      <w:r w:rsidRPr="00E874CB">
        <w:rPr>
          <w:lang w:val="lv-LV"/>
        </w:rPr>
        <w:t xml:space="preserve">Izpildītājs ir patvaļīgi pārtraucis Līguma izpildi, tai skaitā </w:t>
      </w:r>
      <w:r w:rsidR="00BB7C52">
        <w:rPr>
          <w:lang w:val="lv-LV"/>
        </w:rPr>
        <w:t>Izpildītājs</w:t>
      </w:r>
      <w:r w:rsidRPr="00E874CB">
        <w:rPr>
          <w:lang w:val="lv-LV"/>
        </w:rPr>
        <w:t xml:space="preserve"> nav sasniedzams juridiskajā adresē vai deklarētajā dzīvesvietas adresē;</w:t>
      </w:r>
    </w:p>
    <w:p w:rsidR="00416A6D" w:rsidRPr="00E874CB" w:rsidRDefault="00416A6D" w:rsidP="00AB7784">
      <w:pPr>
        <w:pStyle w:val="ListParagraph"/>
        <w:numPr>
          <w:ilvl w:val="2"/>
          <w:numId w:val="10"/>
        </w:numPr>
        <w:ind w:left="1418" w:hanging="851"/>
        <w:jc w:val="both"/>
        <w:rPr>
          <w:lang w:val="lv-LV"/>
        </w:rPr>
      </w:pPr>
      <w:r w:rsidRPr="00E874CB">
        <w:rPr>
          <w:lang w:val="lv-LV"/>
        </w:rPr>
        <w:t xml:space="preserve">Ministru kabinets ir pieņēmis lēmumu par attiecīgā struktūrfondu plānošanas perioda prioritāšu pārskatīšanu, un tādēļ Pasūtītājam ir būtiski samazināts vai atcelts ārvalstu finanšu instrumenta finansējums, ko </w:t>
      </w:r>
      <w:r w:rsidR="00CC6EEC" w:rsidRPr="00E874CB">
        <w:rPr>
          <w:lang w:val="lv-LV"/>
        </w:rPr>
        <w:t>P</w:t>
      </w:r>
      <w:r w:rsidRPr="00E874CB">
        <w:rPr>
          <w:lang w:val="lv-LV"/>
        </w:rPr>
        <w:t>asūtītājs gribēja izmantot Līgumā paredzēto maksājuma saistību segšanai.</w:t>
      </w:r>
    </w:p>
    <w:p w:rsidR="00CE42F0" w:rsidRPr="00E874CB" w:rsidRDefault="005310EE" w:rsidP="00435CBC">
      <w:pPr>
        <w:pStyle w:val="ListParagraph"/>
        <w:suppressAutoHyphens w:val="0"/>
        <w:ind w:hanging="720"/>
        <w:jc w:val="both"/>
        <w:rPr>
          <w:lang w:val="lv-LV" w:eastAsia="en-US"/>
        </w:rPr>
      </w:pPr>
      <w:r w:rsidRPr="00E874CB">
        <w:rPr>
          <w:lang w:val="lv-LV"/>
        </w:rPr>
        <w:lastRenderedPageBreak/>
        <w:t>11.10</w:t>
      </w:r>
      <w:r w:rsidR="00435CBC" w:rsidRPr="00E874CB">
        <w:rPr>
          <w:lang w:val="lv-LV"/>
        </w:rPr>
        <w:t>.</w:t>
      </w:r>
      <w:r w:rsidR="00435CBC" w:rsidRPr="00E874CB">
        <w:rPr>
          <w:lang w:val="lv-LV"/>
        </w:rPr>
        <w:tab/>
      </w:r>
      <w:r w:rsidR="00CE42F0" w:rsidRPr="00E874CB">
        <w:rPr>
          <w:lang w:val="lv-LV"/>
        </w:rPr>
        <w:t xml:space="preserve">Lai novērstu neatbilstoši veiktu izmaksu risku </w:t>
      </w:r>
      <w:r w:rsidR="00CE42F0" w:rsidRPr="00E874CB">
        <w:rPr>
          <w:rStyle w:val="Strong"/>
          <w:b w:val="0"/>
          <w:color w:val="0F0F0F"/>
          <w:shd w:val="clear" w:color="auto" w:fill="FFFFFF"/>
          <w:lang w:val="lv-LV"/>
        </w:rPr>
        <w:t>Eiropas Reģionālās attīstības</w:t>
      </w:r>
      <w:r w:rsidR="00CE42F0" w:rsidRPr="00E874CB">
        <w:rPr>
          <w:b/>
          <w:lang w:val="lv-LV"/>
        </w:rPr>
        <w:t xml:space="preserve"> </w:t>
      </w:r>
      <w:r w:rsidR="00CE42F0" w:rsidRPr="00E874CB">
        <w:rPr>
          <w:lang w:val="lv-LV"/>
        </w:rPr>
        <w:t xml:space="preserve">fondu finansētā projektā, </w:t>
      </w:r>
      <w:r w:rsidR="00CE42F0" w:rsidRPr="00E874CB">
        <w:rPr>
          <w:lang w:val="lv-LV" w:eastAsia="en-US"/>
        </w:rPr>
        <w:t>Pasūtītājam ir tiesības vienpusēji izbeigt Līgumu</w:t>
      </w:r>
      <w:r w:rsidR="00CE42F0" w:rsidRPr="00E874CB">
        <w:rPr>
          <w:lang w:val="lv-LV"/>
        </w:rPr>
        <w:t>, nosūtot Izpildītājam rakstisku paziņojumu vismaz 20 (divdesmit) darba dienas iepriekš, šādos gadījumos:</w:t>
      </w:r>
    </w:p>
    <w:p w:rsidR="00CE42F0" w:rsidRPr="00E874CB" w:rsidRDefault="00435CBC" w:rsidP="00BB7C52">
      <w:pPr>
        <w:pStyle w:val="ListParagraph"/>
        <w:suppressAutoHyphens w:val="0"/>
        <w:ind w:left="1560" w:hanging="851"/>
        <w:contextualSpacing w:val="0"/>
        <w:jc w:val="both"/>
        <w:rPr>
          <w:lang w:val="lv-LV"/>
        </w:rPr>
      </w:pPr>
      <w:r w:rsidRPr="00E874CB">
        <w:rPr>
          <w:lang w:val="lv-LV"/>
        </w:rPr>
        <w:t>11.</w:t>
      </w:r>
      <w:r w:rsidR="005310EE" w:rsidRPr="00E874CB">
        <w:rPr>
          <w:lang w:val="lv-LV"/>
        </w:rPr>
        <w:t>10</w:t>
      </w:r>
      <w:r w:rsidRPr="00E874CB">
        <w:rPr>
          <w:lang w:val="lv-LV"/>
        </w:rPr>
        <w:t>.1.</w:t>
      </w:r>
      <w:r w:rsidRPr="00E874CB">
        <w:rPr>
          <w:lang w:val="lv-LV"/>
        </w:rPr>
        <w:tab/>
      </w:r>
      <w:r w:rsidR="00CE42F0" w:rsidRPr="00E874CB">
        <w:rPr>
          <w:lang w:val="lv-LV"/>
        </w:rPr>
        <w:t>ja Ministru kabinetā ir ierosināta attiecīgā Eiropas Savienības fondu plānošanas perioda prioritāšu un aktivitāšu pārskatīšana, kā rezultātā Pasūtītājam var tikt samazināts vai atsaukts Eiropas Savienības fondu finansējums, ko Pasūtītājs bija paredzējis izmantot Līgumā paredzēto maksājuma saistību segšanai;</w:t>
      </w:r>
    </w:p>
    <w:p w:rsidR="00CE42F0" w:rsidRPr="00E874CB" w:rsidRDefault="00435CBC" w:rsidP="00BB7C52">
      <w:pPr>
        <w:pStyle w:val="ListParagraph"/>
        <w:suppressAutoHyphens w:val="0"/>
        <w:ind w:left="1560" w:hanging="851"/>
        <w:contextualSpacing w:val="0"/>
        <w:jc w:val="both"/>
        <w:rPr>
          <w:lang w:val="lv-LV"/>
        </w:rPr>
      </w:pPr>
      <w:r w:rsidRPr="00E874CB">
        <w:rPr>
          <w:lang w:val="lv-LV"/>
        </w:rPr>
        <w:t>11.</w:t>
      </w:r>
      <w:r w:rsidR="005310EE" w:rsidRPr="00E874CB">
        <w:rPr>
          <w:lang w:val="lv-LV"/>
        </w:rPr>
        <w:t>10</w:t>
      </w:r>
      <w:r w:rsidRPr="00E874CB">
        <w:rPr>
          <w:lang w:val="lv-LV"/>
        </w:rPr>
        <w:t>.2.</w:t>
      </w:r>
      <w:r w:rsidRPr="00E874CB">
        <w:rPr>
          <w:lang w:val="lv-LV"/>
        </w:rPr>
        <w:tab/>
      </w:r>
      <w:r w:rsidR="00CE42F0" w:rsidRPr="00E874CB">
        <w:rPr>
          <w:lang w:val="lv-LV"/>
        </w:rPr>
        <w:t>pēc Eiropas Savienības fondu vadībā iesaistītas kompetentās iestādes vai Ministru kabineta lēmuma.</w:t>
      </w:r>
    </w:p>
    <w:p w:rsidR="00416A6D" w:rsidRPr="00E874CB" w:rsidRDefault="00435CBC" w:rsidP="00416A6D">
      <w:pPr>
        <w:pStyle w:val="ListParagraph"/>
        <w:suppressAutoHyphens w:val="0"/>
        <w:ind w:hanging="720"/>
        <w:contextualSpacing w:val="0"/>
        <w:jc w:val="both"/>
        <w:rPr>
          <w:lang w:val="lv-LV"/>
        </w:rPr>
      </w:pPr>
      <w:r w:rsidRPr="00E874CB">
        <w:rPr>
          <w:lang w:val="lv-LV"/>
        </w:rPr>
        <w:t>11.</w:t>
      </w:r>
      <w:r w:rsidR="005310EE" w:rsidRPr="00E874CB">
        <w:rPr>
          <w:lang w:val="lv-LV"/>
        </w:rPr>
        <w:t>11</w:t>
      </w:r>
      <w:r w:rsidRPr="00E874CB">
        <w:rPr>
          <w:lang w:val="lv-LV"/>
        </w:rPr>
        <w:t>.</w:t>
      </w:r>
      <w:r w:rsidRPr="00E874CB">
        <w:rPr>
          <w:lang w:val="lv-LV"/>
        </w:rPr>
        <w:tab/>
      </w:r>
      <w:r w:rsidR="00CE42F0" w:rsidRPr="00E874CB">
        <w:rPr>
          <w:lang w:val="lv-LV"/>
        </w:rPr>
        <w:t>Līguma izbeigšana Līguma 11.</w:t>
      </w:r>
      <w:r w:rsidR="00BB7C52">
        <w:rPr>
          <w:lang w:val="lv-LV"/>
        </w:rPr>
        <w:t>9</w:t>
      </w:r>
      <w:r w:rsidR="00CE42F0" w:rsidRPr="00E874CB">
        <w:rPr>
          <w:lang w:val="lv-LV"/>
        </w:rPr>
        <w:t>.</w:t>
      </w:r>
      <w:r w:rsidR="0064423A" w:rsidRPr="00E874CB">
        <w:rPr>
          <w:lang w:val="lv-LV"/>
        </w:rPr>
        <w:t>12.</w:t>
      </w:r>
      <w:r w:rsidR="00CE42F0" w:rsidRPr="00E874CB">
        <w:rPr>
          <w:lang w:val="lv-LV"/>
        </w:rPr>
        <w:t>apakšpunktā</w:t>
      </w:r>
      <w:r w:rsidR="0064423A" w:rsidRPr="00E874CB">
        <w:rPr>
          <w:lang w:val="lv-LV"/>
        </w:rPr>
        <w:t xml:space="preserve"> un 11.</w:t>
      </w:r>
      <w:r w:rsidR="00BB7C52">
        <w:rPr>
          <w:lang w:val="lv-LV"/>
        </w:rPr>
        <w:t>10</w:t>
      </w:r>
      <w:r w:rsidR="0064423A" w:rsidRPr="00E874CB">
        <w:rPr>
          <w:lang w:val="lv-LV"/>
        </w:rPr>
        <w:t>.punktā</w:t>
      </w:r>
      <w:r w:rsidR="00CE42F0" w:rsidRPr="00E874CB">
        <w:rPr>
          <w:lang w:val="lv-LV"/>
        </w:rPr>
        <w:t xml:space="preserve"> minētajos gadījumos nav pamats zaudējumu atlīdzības vai cita veida kompensācijas izmaksai Izpildītājam vai jebkādu sankciju piemērošanai Pasūtītājam.</w:t>
      </w:r>
    </w:p>
    <w:p w:rsidR="00CE42F0" w:rsidRPr="00E874CB" w:rsidRDefault="00416A6D" w:rsidP="00416A6D">
      <w:pPr>
        <w:pStyle w:val="ListParagraph"/>
        <w:suppressAutoHyphens w:val="0"/>
        <w:ind w:left="709" w:hanging="709"/>
        <w:contextualSpacing w:val="0"/>
        <w:jc w:val="both"/>
        <w:rPr>
          <w:lang w:val="lv-LV"/>
        </w:rPr>
      </w:pPr>
      <w:r w:rsidRPr="00E874CB">
        <w:rPr>
          <w:lang w:val="lv-LV"/>
        </w:rPr>
        <w:t>11.1</w:t>
      </w:r>
      <w:r w:rsidR="005310EE" w:rsidRPr="00E874CB">
        <w:rPr>
          <w:lang w:val="lv-LV"/>
        </w:rPr>
        <w:t>2</w:t>
      </w:r>
      <w:r w:rsidRPr="00E874CB">
        <w:rPr>
          <w:lang w:val="lv-LV"/>
        </w:rPr>
        <w:t xml:space="preserve">. </w:t>
      </w:r>
      <w:r w:rsidR="00CE42F0" w:rsidRPr="00E874CB">
        <w:rPr>
          <w:lang w:val="lv-LV"/>
        </w:rPr>
        <w:t xml:space="preserve">Ja Izpildītājs nepilda ar Līgumu uzņemtās saistības vai ja </w:t>
      </w:r>
      <w:smartTag w:uri="schemas-tilde-lv/tildestengine" w:element="veidnes">
        <w:smartTagPr>
          <w:attr w:name="text" w:val="līgums"/>
          <w:attr w:name="baseform" w:val="līgums"/>
          <w:attr w:name="id" w:val="-1"/>
        </w:smartTagPr>
        <w:r w:rsidR="00CE42F0" w:rsidRPr="00E874CB">
          <w:rPr>
            <w:lang w:val="lv-LV"/>
          </w:rPr>
          <w:t>Līgums</w:t>
        </w:r>
      </w:smartTag>
      <w:r w:rsidR="00CE42F0" w:rsidRPr="00E874CB">
        <w:rPr>
          <w:lang w:val="lv-LV"/>
        </w:rPr>
        <w:t xml:space="preserve"> tiek pārtraukts Izpildītāja vainas dēļ, Izpildītājam ir pienākums maksāt līgumsodu 10 % apmērā no Līguma summas.</w:t>
      </w:r>
    </w:p>
    <w:p w:rsidR="00416A6D" w:rsidRDefault="00416A6D" w:rsidP="0086767A">
      <w:pPr>
        <w:numPr>
          <w:ilvl w:val="1"/>
          <w:numId w:val="17"/>
        </w:numPr>
        <w:suppressAutoHyphens w:val="0"/>
        <w:ind w:left="709" w:hanging="709"/>
        <w:jc w:val="both"/>
        <w:rPr>
          <w:szCs w:val="20"/>
        </w:rPr>
      </w:pPr>
      <w:r w:rsidRPr="00E874CB">
        <w:rPr>
          <w:szCs w:val="20"/>
        </w:rPr>
        <w:t>Līguma darbība tiek izbeigta, ja turpmāku Līguma izpildi padara neiespējamu vai apgrūtina nepārvarama vara.</w:t>
      </w:r>
    </w:p>
    <w:p w:rsidR="00BB7C52" w:rsidRDefault="00BB7C52" w:rsidP="00BB7C52">
      <w:pPr>
        <w:suppressAutoHyphens w:val="0"/>
        <w:jc w:val="both"/>
        <w:rPr>
          <w:szCs w:val="20"/>
        </w:rPr>
      </w:pPr>
    </w:p>
    <w:p w:rsidR="0011204F" w:rsidRDefault="00BB7C52" w:rsidP="0086767A">
      <w:pPr>
        <w:numPr>
          <w:ilvl w:val="0"/>
          <w:numId w:val="17"/>
        </w:numPr>
        <w:suppressAutoHyphens w:val="0"/>
        <w:ind w:left="426" w:hanging="426"/>
        <w:jc w:val="center"/>
        <w:rPr>
          <w:szCs w:val="20"/>
        </w:rPr>
      </w:pPr>
      <w:r w:rsidRPr="00E874CB">
        <w:rPr>
          <w:b/>
          <w:bCs/>
        </w:rPr>
        <w:t>Līguma izpildē iesaistītā personāla un apakšuzņēmēju nomaiņa un jauna personāla un apakšuzņēmēju piesaiste</w:t>
      </w:r>
    </w:p>
    <w:p w:rsidR="0011204F" w:rsidRPr="0011204F" w:rsidRDefault="00A06A06" w:rsidP="0086767A">
      <w:pPr>
        <w:numPr>
          <w:ilvl w:val="1"/>
          <w:numId w:val="24"/>
        </w:numPr>
        <w:suppressAutoHyphens w:val="0"/>
        <w:ind w:left="567" w:hanging="567"/>
        <w:jc w:val="both"/>
        <w:rPr>
          <w:szCs w:val="20"/>
        </w:rPr>
      </w:pPr>
      <w:r w:rsidRPr="00BC19E9">
        <w:t>Piedāvājumā norādītā personāla nomaiņa pieļaujama tikai Līgumā noteikumos norādītajā kārtībā un gadījumos. Pasūtītājs nepiekrīt piedāvājumā norādītā personāla nomaiņai Līgumā norādītajos gadījumos un gadījumos, kad piedāvātais personāls neatbilst iepirkuma procedūras dokumentos personālam izvirzītajām prasībām vai tam nav vismaz tādas pašas kvalifikācijas un pieredzes kā personālam, kas tika vērtēts.</w:t>
      </w:r>
    </w:p>
    <w:p w:rsidR="0011204F" w:rsidRPr="0011204F" w:rsidRDefault="00A06A06" w:rsidP="0086767A">
      <w:pPr>
        <w:numPr>
          <w:ilvl w:val="1"/>
          <w:numId w:val="24"/>
        </w:numPr>
        <w:suppressAutoHyphens w:val="0"/>
        <w:ind w:left="567" w:hanging="567"/>
        <w:jc w:val="both"/>
        <w:rPr>
          <w:szCs w:val="20"/>
        </w:rPr>
      </w:pPr>
      <w:r w:rsidRPr="0011204F">
        <w:t>Pasūtītājs nepiekrīt piedāvājumā norādītā apakšuzņēmēja nomaiņai, ja pastāv kāds no šādiem nosacījumiem:</w:t>
      </w:r>
    </w:p>
    <w:p w:rsidR="0011204F" w:rsidRPr="0011204F" w:rsidRDefault="00A06A06" w:rsidP="0086767A">
      <w:pPr>
        <w:numPr>
          <w:ilvl w:val="2"/>
          <w:numId w:val="24"/>
        </w:numPr>
        <w:suppressAutoHyphens w:val="0"/>
        <w:ind w:left="1276" w:hanging="709"/>
        <w:jc w:val="both"/>
        <w:rPr>
          <w:szCs w:val="20"/>
        </w:rPr>
      </w:pPr>
      <w:r w:rsidRPr="0011204F">
        <w:t>Piedāvātais apakšuzņēmējs neatbilst iepirkuma procedūras dokumentos apakšuzņēmējiem izvirzītajām prasībām;</w:t>
      </w:r>
    </w:p>
    <w:p w:rsidR="0011204F" w:rsidRPr="0011204F" w:rsidRDefault="00A06A06" w:rsidP="0086767A">
      <w:pPr>
        <w:numPr>
          <w:ilvl w:val="2"/>
          <w:numId w:val="24"/>
        </w:numPr>
        <w:suppressAutoHyphens w:val="0"/>
        <w:ind w:left="1276" w:hanging="709"/>
        <w:jc w:val="both"/>
        <w:rPr>
          <w:szCs w:val="20"/>
        </w:rPr>
      </w:pPr>
      <w:r w:rsidRPr="0011204F">
        <w:t xml:space="preserve">Tiek nomainīts apakšuzņēmējs, uz kura iespējām iepirkuma procedūrā izraudzītais pretendents balstījies, lai apliecinātu savas kvalifikācijas atbilstību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iepirkumu likuma 42. panta pirmajā </w:t>
      </w:r>
      <w:r w:rsidR="0011204F">
        <w:t>daļā</w:t>
      </w:r>
      <w:r w:rsidRPr="0011204F">
        <w:t xml:space="preserve"> minētajiem pretendentu izslēgšanas gadījumiem;</w:t>
      </w:r>
    </w:p>
    <w:p w:rsidR="0011204F" w:rsidRPr="0011204F" w:rsidRDefault="00A06A06" w:rsidP="0086767A">
      <w:pPr>
        <w:numPr>
          <w:ilvl w:val="2"/>
          <w:numId w:val="24"/>
        </w:numPr>
        <w:suppressAutoHyphens w:val="0"/>
        <w:ind w:left="1276" w:hanging="709"/>
        <w:jc w:val="both"/>
        <w:rPr>
          <w:szCs w:val="20"/>
        </w:rPr>
      </w:pPr>
      <w:r w:rsidRPr="0011204F">
        <w:t>Piedāvātais apakšuzņēmējs, kura veicamo būvdarbu vai sniedzamo pakalpojumu vērtība ir vismaz 10 procenti no kopējās Līguma vērtības, atbilst Publisko iepirkumu likuma 42. panta pirmajā daļā minētajiem pretendentu izslēgšanas gadījumiem;</w:t>
      </w:r>
    </w:p>
    <w:p w:rsidR="0011204F" w:rsidRPr="0011204F" w:rsidRDefault="00A06A06" w:rsidP="0086767A">
      <w:pPr>
        <w:numPr>
          <w:ilvl w:val="2"/>
          <w:numId w:val="24"/>
        </w:numPr>
        <w:suppressAutoHyphens w:val="0"/>
        <w:ind w:left="1276" w:hanging="709"/>
        <w:jc w:val="both"/>
        <w:rPr>
          <w:szCs w:val="20"/>
        </w:rPr>
      </w:pPr>
      <w:r w:rsidRPr="0011204F">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rsidR="0011204F" w:rsidRPr="0011204F" w:rsidRDefault="00A06A06" w:rsidP="0086767A">
      <w:pPr>
        <w:numPr>
          <w:ilvl w:val="1"/>
          <w:numId w:val="24"/>
        </w:numPr>
        <w:suppressAutoHyphens w:val="0"/>
        <w:ind w:left="567" w:hanging="567"/>
        <w:jc w:val="both"/>
        <w:rPr>
          <w:szCs w:val="20"/>
        </w:rPr>
      </w:pPr>
      <w:r w:rsidRPr="0011204F">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rsidR="0011204F" w:rsidRPr="0011204F" w:rsidRDefault="00A06A06" w:rsidP="0086767A">
      <w:pPr>
        <w:numPr>
          <w:ilvl w:val="1"/>
          <w:numId w:val="24"/>
        </w:numPr>
        <w:suppressAutoHyphens w:val="0"/>
        <w:ind w:left="567" w:hanging="567"/>
        <w:jc w:val="both"/>
        <w:rPr>
          <w:szCs w:val="20"/>
        </w:rPr>
      </w:pPr>
      <w:r w:rsidRPr="0011204F">
        <w:t>Pārbaudot jaunā apakšuzņēmēja atbilstību, pasūtītājs piemēro Publisko iepirku</w:t>
      </w:r>
      <w:r w:rsidR="0011204F">
        <w:t>mu likuma 42. panta noteikumus.</w:t>
      </w:r>
    </w:p>
    <w:p w:rsidR="00A06A06" w:rsidRPr="0011204F" w:rsidRDefault="00A06A06" w:rsidP="0086767A">
      <w:pPr>
        <w:numPr>
          <w:ilvl w:val="1"/>
          <w:numId w:val="24"/>
        </w:numPr>
        <w:suppressAutoHyphens w:val="0"/>
        <w:ind w:left="567" w:hanging="567"/>
        <w:jc w:val="both"/>
        <w:rPr>
          <w:szCs w:val="20"/>
        </w:rPr>
      </w:pPr>
      <w:r w:rsidRPr="0011204F">
        <w:t>Pasūtītājs pieņem lēmumu atļaut vai atteikt iepirkuma procedūrā izraudzītā pretendenta Līgumā minētā personāla vai apakšuzņēmēju nomaiņu vai jaunu apakšuzņēmēju iesaistīšanu Līguma izpildē iespējami īsā laikā, bet ne vēlāk kā piecu darbdienu laikā pēc tam, kad saņēmis visu informāciju un dokumentus, kas nepieciešami lēmuma pieņemšanai saskaņā Publisko iepirkumu likuma 62.panta noteikumiem.</w:t>
      </w:r>
    </w:p>
    <w:p w:rsidR="0011204F" w:rsidRPr="0011204F" w:rsidRDefault="0011204F" w:rsidP="0011204F">
      <w:pPr>
        <w:suppressAutoHyphens w:val="0"/>
        <w:ind w:left="567"/>
        <w:jc w:val="both"/>
        <w:rPr>
          <w:szCs w:val="20"/>
        </w:rPr>
      </w:pPr>
    </w:p>
    <w:p w:rsidR="0011204F" w:rsidRPr="0011204F" w:rsidRDefault="0011204F" w:rsidP="0086767A">
      <w:pPr>
        <w:numPr>
          <w:ilvl w:val="0"/>
          <w:numId w:val="24"/>
        </w:numPr>
        <w:suppressAutoHyphens w:val="0"/>
        <w:ind w:left="426" w:hanging="426"/>
        <w:jc w:val="center"/>
        <w:rPr>
          <w:szCs w:val="20"/>
        </w:rPr>
      </w:pPr>
      <w:r w:rsidRPr="00E874CB">
        <w:rPr>
          <w:b/>
        </w:rPr>
        <w:t>Nobeiguma nosacījumi</w:t>
      </w:r>
    </w:p>
    <w:p w:rsidR="0011204F" w:rsidRPr="00A44DB3" w:rsidRDefault="0011204F" w:rsidP="0086767A">
      <w:pPr>
        <w:numPr>
          <w:ilvl w:val="1"/>
          <w:numId w:val="24"/>
        </w:numPr>
        <w:suppressAutoHyphens w:val="0"/>
        <w:ind w:left="567" w:hanging="567"/>
        <w:jc w:val="both"/>
        <w:rPr>
          <w:szCs w:val="20"/>
        </w:rPr>
      </w:pPr>
      <w:r w:rsidRPr="00E874CB">
        <w:lastRenderedPageBreak/>
        <w:t>Līguma nodaļu virsraksti ir lietoti vienīgi ē</w:t>
      </w:r>
      <w:r w:rsidR="0086767A">
        <w:t>rtībai un nevar tikt izmantoti</w:t>
      </w:r>
      <w:r w:rsidRPr="00E874CB">
        <w:t xml:space="preserve"> Līguma noteikumu interpretācijai.</w:t>
      </w:r>
    </w:p>
    <w:p w:rsidR="005241A2" w:rsidRPr="00517652" w:rsidRDefault="005241A2" w:rsidP="005241A2">
      <w:pPr>
        <w:numPr>
          <w:ilvl w:val="1"/>
          <w:numId w:val="24"/>
        </w:numPr>
        <w:suppressAutoHyphens w:val="0"/>
        <w:ind w:left="567" w:hanging="567"/>
        <w:jc w:val="both"/>
        <w:rPr>
          <w:color w:val="000000"/>
          <w:lang w:eastAsia="lv-LV"/>
        </w:rPr>
      </w:pPr>
      <w:r w:rsidRPr="00517652">
        <w:rPr>
          <w:color w:val="000000"/>
          <w:lang w:eastAsia="lv-LV"/>
        </w:rPr>
        <w:t xml:space="preserve">Puses </w:t>
      </w:r>
      <w:r>
        <w:rPr>
          <w:color w:val="000000"/>
          <w:lang w:eastAsia="lv-LV"/>
        </w:rPr>
        <w:t>nosaka šādus Pārstāvjus</w:t>
      </w:r>
      <w:r w:rsidRPr="00517652">
        <w:rPr>
          <w:color w:val="000000"/>
          <w:lang w:eastAsia="lv-LV"/>
        </w:rPr>
        <w:t>:</w:t>
      </w:r>
    </w:p>
    <w:p w:rsidR="005241A2" w:rsidRPr="00517652" w:rsidRDefault="005241A2" w:rsidP="005241A2">
      <w:pPr>
        <w:numPr>
          <w:ilvl w:val="2"/>
          <w:numId w:val="24"/>
        </w:numPr>
        <w:suppressAutoHyphens w:val="0"/>
        <w:ind w:left="1276" w:hanging="709"/>
        <w:jc w:val="both"/>
        <w:rPr>
          <w:color w:val="000000"/>
          <w:lang w:eastAsia="lv-LV"/>
        </w:rPr>
      </w:pPr>
      <w:r w:rsidRPr="00517652">
        <w:rPr>
          <w:bCs/>
          <w:color w:val="000000"/>
          <w:lang w:eastAsia="lv-LV"/>
        </w:rPr>
        <w:t xml:space="preserve">no </w:t>
      </w:r>
      <w:r>
        <w:rPr>
          <w:bCs/>
          <w:color w:val="000000"/>
          <w:lang w:eastAsia="lv-LV"/>
        </w:rPr>
        <w:t>Pasūtītāja</w:t>
      </w:r>
      <w:r w:rsidRPr="00517652">
        <w:rPr>
          <w:bCs/>
          <w:color w:val="000000"/>
          <w:lang w:eastAsia="lv-LV"/>
        </w:rPr>
        <w:t xml:space="preserve"> puses </w:t>
      </w:r>
      <w:r>
        <w:rPr>
          <w:bCs/>
          <w:color w:val="000000"/>
          <w:lang w:eastAsia="lv-LV"/>
        </w:rPr>
        <w:t>____________</w:t>
      </w:r>
      <w:r w:rsidRPr="00517652">
        <w:rPr>
          <w:bCs/>
          <w:color w:val="000000"/>
          <w:lang w:eastAsia="lv-LV"/>
        </w:rPr>
        <w:t xml:space="preserve">, tālrunis </w:t>
      </w:r>
      <w:r>
        <w:rPr>
          <w:bCs/>
          <w:color w:val="000000"/>
          <w:lang w:eastAsia="lv-LV"/>
        </w:rPr>
        <w:t>__________</w:t>
      </w:r>
      <w:r w:rsidRPr="00517652">
        <w:rPr>
          <w:bCs/>
          <w:color w:val="000000"/>
          <w:lang w:eastAsia="lv-LV"/>
        </w:rPr>
        <w:t xml:space="preserve">, mobilais tālrunis </w:t>
      </w:r>
      <w:r>
        <w:rPr>
          <w:bCs/>
          <w:color w:val="000000"/>
          <w:lang w:eastAsia="lv-LV"/>
        </w:rPr>
        <w:t>____________</w:t>
      </w:r>
      <w:r w:rsidRPr="00517652">
        <w:rPr>
          <w:bCs/>
          <w:color w:val="000000"/>
          <w:lang w:eastAsia="lv-LV"/>
        </w:rPr>
        <w:t xml:space="preserve">, e-pasts: </w:t>
      </w:r>
      <w:r>
        <w:rPr>
          <w:bCs/>
          <w:color w:val="000000"/>
          <w:lang w:eastAsia="lv-LV"/>
        </w:rPr>
        <w:t>___________________</w:t>
      </w:r>
      <w:r w:rsidRPr="00517652">
        <w:rPr>
          <w:color w:val="000000"/>
          <w:lang w:eastAsia="lv-LV"/>
        </w:rPr>
        <w:t>;</w:t>
      </w:r>
    </w:p>
    <w:p w:rsidR="00A44DB3" w:rsidRPr="005241A2" w:rsidRDefault="005241A2" w:rsidP="005241A2">
      <w:pPr>
        <w:numPr>
          <w:ilvl w:val="2"/>
          <w:numId w:val="24"/>
        </w:numPr>
        <w:suppressAutoHyphens w:val="0"/>
        <w:ind w:left="1276" w:hanging="709"/>
        <w:jc w:val="both"/>
        <w:rPr>
          <w:color w:val="000000"/>
          <w:lang w:eastAsia="lv-LV"/>
        </w:rPr>
      </w:pPr>
      <w:bookmarkStart w:id="35" w:name="_Hlk509821251"/>
      <w:r w:rsidRPr="00517652">
        <w:rPr>
          <w:bCs/>
          <w:color w:val="000000"/>
          <w:lang w:eastAsia="lv-LV"/>
        </w:rPr>
        <w:t xml:space="preserve">no Izpildītāja puses </w:t>
      </w:r>
      <w:r>
        <w:rPr>
          <w:bCs/>
          <w:color w:val="000000"/>
          <w:lang w:eastAsia="lv-LV"/>
        </w:rPr>
        <w:t>____________</w:t>
      </w:r>
      <w:r w:rsidRPr="00517652">
        <w:rPr>
          <w:bCs/>
          <w:color w:val="000000"/>
          <w:lang w:eastAsia="lv-LV"/>
        </w:rPr>
        <w:t xml:space="preserve">, tālrunis </w:t>
      </w:r>
      <w:r>
        <w:rPr>
          <w:bCs/>
          <w:color w:val="000000"/>
          <w:lang w:eastAsia="lv-LV"/>
        </w:rPr>
        <w:t>__________</w:t>
      </w:r>
      <w:r w:rsidRPr="00517652">
        <w:rPr>
          <w:bCs/>
          <w:color w:val="000000"/>
          <w:lang w:eastAsia="lv-LV"/>
        </w:rPr>
        <w:t xml:space="preserve">, mobilais tālrunis </w:t>
      </w:r>
      <w:r>
        <w:rPr>
          <w:bCs/>
          <w:color w:val="000000"/>
          <w:lang w:eastAsia="lv-LV"/>
        </w:rPr>
        <w:t>____________</w:t>
      </w:r>
      <w:r w:rsidRPr="00517652">
        <w:rPr>
          <w:bCs/>
          <w:color w:val="000000"/>
          <w:lang w:eastAsia="lv-LV"/>
        </w:rPr>
        <w:t xml:space="preserve">, e-pasts: </w:t>
      </w:r>
      <w:r>
        <w:rPr>
          <w:bCs/>
          <w:color w:val="000000"/>
          <w:lang w:eastAsia="lv-LV"/>
        </w:rPr>
        <w:t>___________________</w:t>
      </w:r>
      <w:r w:rsidRPr="00517652">
        <w:rPr>
          <w:bCs/>
          <w:color w:val="000000"/>
          <w:lang w:eastAsia="lv-LV"/>
        </w:rPr>
        <w:t>.</w:t>
      </w:r>
      <w:bookmarkEnd w:id="35"/>
    </w:p>
    <w:p w:rsidR="0011204F" w:rsidRPr="0011204F" w:rsidRDefault="0011204F" w:rsidP="005241A2">
      <w:pPr>
        <w:numPr>
          <w:ilvl w:val="1"/>
          <w:numId w:val="24"/>
        </w:numPr>
        <w:suppressAutoHyphens w:val="0"/>
        <w:ind w:left="567" w:hanging="567"/>
        <w:jc w:val="both"/>
        <w:rPr>
          <w:szCs w:val="20"/>
        </w:rPr>
      </w:pPr>
      <w:r w:rsidRPr="00E874CB">
        <w:t>Pusēm ir jāinformē vienai otra nedēļas laikā par savu rekvizītu (nosaukuma, adreses, norēķinu rekvizītu un tml.) maiņu raks</w:t>
      </w:r>
      <w:r w:rsidR="0086767A">
        <w:t>tiski, apstiprinot ar paraksttiesīgo personu</w:t>
      </w:r>
      <w:r w:rsidRPr="00E874CB">
        <w:t xml:space="preserve"> parakstu.</w:t>
      </w:r>
    </w:p>
    <w:p w:rsidR="0011204F" w:rsidRPr="0011204F" w:rsidRDefault="0011204F" w:rsidP="0086767A">
      <w:pPr>
        <w:numPr>
          <w:ilvl w:val="1"/>
          <w:numId w:val="24"/>
        </w:numPr>
        <w:suppressAutoHyphens w:val="0"/>
        <w:ind w:left="567" w:hanging="567"/>
        <w:jc w:val="both"/>
        <w:rPr>
          <w:szCs w:val="20"/>
        </w:rPr>
      </w:pPr>
      <w:r w:rsidRPr="00E874CB">
        <w:t>Visus strīdus un domstarpības, kas varētu rasties sakarā ar Līguma izpildi, Puses centīsies atrisināt sarunu ceļā. Gadījumā, ja 20 (divdesmit) dienu laikā sarunu ceļā strīds netiks atrisināts, Puses vienojas strīdus risināt tiesā, atbilstoši Latvijas Republikas normatīvo aktu prasībām</w:t>
      </w:r>
      <w:r w:rsidRPr="00E874CB">
        <w:rPr>
          <w:spacing w:val="2"/>
        </w:rPr>
        <w:t xml:space="preserve"> Latvijas Republikas tiesā</w:t>
      </w:r>
      <w:r w:rsidRPr="00E874CB">
        <w:t>.</w:t>
      </w:r>
    </w:p>
    <w:p w:rsidR="0011204F" w:rsidRDefault="0011204F" w:rsidP="0086767A">
      <w:pPr>
        <w:numPr>
          <w:ilvl w:val="1"/>
          <w:numId w:val="24"/>
        </w:numPr>
        <w:suppressAutoHyphens w:val="0"/>
        <w:ind w:left="567" w:hanging="567"/>
        <w:jc w:val="both"/>
        <w:rPr>
          <w:szCs w:val="20"/>
        </w:rPr>
      </w:pPr>
      <w:r w:rsidRPr="00E874CB">
        <w:t>Līgums sastādīts latviešu valodā, divos eksemplāros. Abiem Līguma eksemplāriem ir vienāds juridiskais spēks. Viens no eksemplāriem glabājas pie Pasūtītāja, otrs – pie Izpildītāja.</w:t>
      </w:r>
    </w:p>
    <w:p w:rsidR="0011204F" w:rsidRDefault="000E7C15" w:rsidP="0086767A">
      <w:pPr>
        <w:numPr>
          <w:ilvl w:val="1"/>
          <w:numId w:val="24"/>
        </w:numPr>
        <w:suppressAutoHyphens w:val="0"/>
        <w:ind w:left="567" w:hanging="567"/>
        <w:jc w:val="both"/>
        <w:rPr>
          <w:szCs w:val="20"/>
        </w:rPr>
      </w:pPr>
      <w:r w:rsidRPr="00E874CB">
        <w:t>Visos citos jautājumos, ko neregulē Līguma noteikumi, Puses ievēro spēkā esošajos Latvijas Republikas normatīvajos aktos noteikto kārtību.</w:t>
      </w:r>
    </w:p>
    <w:p w:rsidR="0011204F" w:rsidRDefault="000E7C15" w:rsidP="0086767A">
      <w:pPr>
        <w:numPr>
          <w:ilvl w:val="1"/>
          <w:numId w:val="24"/>
        </w:numPr>
        <w:suppressAutoHyphens w:val="0"/>
        <w:ind w:left="567" w:hanging="567"/>
        <w:jc w:val="both"/>
        <w:rPr>
          <w:szCs w:val="20"/>
        </w:rPr>
      </w:pPr>
      <w:r w:rsidRPr="00E874CB">
        <w:t>Puses ar saviem parakstiem apliecina, ka tām ir saprotams Līguma saturs, nozīme un sekas, tie atzīst Līgumu par pareizu, savstarpēji izdevīgu, un labprātīgi vēlas to pildīt.</w:t>
      </w:r>
    </w:p>
    <w:p w:rsidR="0011204F" w:rsidRDefault="000E7C15" w:rsidP="0086767A">
      <w:pPr>
        <w:numPr>
          <w:ilvl w:val="1"/>
          <w:numId w:val="24"/>
        </w:numPr>
        <w:suppressAutoHyphens w:val="0"/>
        <w:ind w:left="567" w:hanging="567"/>
        <w:jc w:val="both"/>
        <w:rPr>
          <w:szCs w:val="20"/>
        </w:rPr>
      </w:pPr>
      <w:r w:rsidRPr="00E874CB">
        <w:t>Līgumam pievienoti šādi pielikumi:</w:t>
      </w:r>
    </w:p>
    <w:p w:rsidR="0011204F" w:rsidRDefault="00BE3E50" w:rsidP="0086767A">
      <w:pPr>
        <w:numPr>
          <w:ilvl w:val="2"/>
          <w:numId w:val="24"/>
        </w:numPr>
        <w:suppressAutoHyphens w:val="0"/>
        <w:ind w:left="1276" w:hanging="709"/>
        <w:jc w:val="both"/>
        <w:rPr>
          <w:szCs w:val="20"/>
        </w:rPr>
      </w:pPr>
      <w:r>
        <w:t xml:space="preserve">Pielikums Nr.1 - </w:t>
      </w:r>
      <w:r w:rsidR="000E7C15" w:rsidRPr="00E874CB">
        <w:t xml:space="preserve">Tehniskā </w:t>
      </w:r>
      <w:r w:rsidR="0011204F">
        <w:t>un Finanšu piedāvājuma kopija</w:t>
      </w:r>
      <w:r w:rsidR="000E7C15" w:rsidRPr="00E874CB">
        <w:t>;</w:t>
      </w:r>
    </w:p>
    <w:p w:rsidR="0011204F" w:rsidRDefault="00BE3E50" w:rsidP="0086767A">
      <w:pPr>
        <w:numPr>
          <w:ilvl w:val="2"/>
          <w:numId w:val="24"/>
        </w:numPr>
        <w:suppressAutoHyphens w:val="0"/>
        <w:ind w:left="1276" w:hanging="709"/>
        <w:jc w:val="both"/>
        <w:rPr>
          <w:szCs w:val="20"/>
        </w:rPr>
      </w:pPr>
      <w:r>
        <w:t xml:space="preserve">Pielikums Nr.2 - </w:t>
      </w:r>
      <w:r w:rsidR="000E7C15" w:rsidRPr="00E874CB">
        <w:t>Garantijas noteikumi;</w:t>
      </w:r>
    </w:p>
    <w:p w:rsidR="0011204F" w:rsidRDefault="00BE3E50" w:rsidP="0086767A">
      <w:pPr>
        <w:numPr>
          <w:ilvl w:val="2"/>
          <w:numId w:val="24"/>
        </w:numPr>
        <w:suppressAutoHyphens w:val="0"/>
        <w:ind w:left="1276" w:hanging="709"/>
        <w:jc w:val="both"/>
        <w:rPr>
          <w:szCs w:val="20"/>
        </w:rPr>
      </w:pPr>
      <w:r>
        <w:t xml:space="preserve">Pielikums Nr.3 - </w:t>
      </w:r>
      <w:r w:rsidR="000E7C15" w:rsidRPr="00E874CB">
        <w:t>Nolikuma, tajā skaitā t</w:t>
      </w:r>
      <w:r>
        <w:t>ehniskās specifikācijas kopija</w:t>
      </w:r>
      <w:r w:rsidR="000E7C15" w:rsidRPr="00E874CB">
        <w:t>;</w:t>
      </w:r>
    </w:p>
    <w:p w:rsidR="000E7C15" w:rsidRPr="0011204F" w:rsidRDefault="00BE3E50" w:rsidP="0086767A">
      <w:pPr>
        <w:numPr>
          <w:ilvl w:val="2"/>
          <w:numId w:val="24"/>
        </w:numPr>
        <w:suppressAutoHyphens w:val="0"/>
        <w:ind w:left="1276" w:hanging="709"/>
        <w:jc w:val="both"/>
        <w:rPr>
          <w:szCs w:val="20"/>
        </w:rPr>
      </w:pPr>
      <w:r>
        <w:t xml:space="preserve">Pielikums Nr.4 - </w:t>
      </w:r>
      <w:r w:rsidR="000E7C15" w:rsidRPr="00E874CB">
        <w:t>Preču nodoša</w:t>
      </w:r>
      <w:r>
        <w:t>nas – pieņemšanas akta veidlapa</w:t>
      </w:r>
      <w:r w:rsidR="000E7C15" w:rsidRPr="00E874CB">
        <w:t>.</w:t>
      </w:r>
    </w:p>
    <w:p w:rsidR="000E7C15" w:rsidRPr="00E874CB" w:rsidRDefault="000E7C15" w:rsidP="00CE42F0">
      <w:pPr>
        <w:rPr>
          <w:b/>
          <w:bCs/>
        </w:rPr>
      </w:pPr>
    </w:p>
    <w:p w:rsidR="00E81145" w:rsidRPr="00E874CB" w:rsidRDefault="00E81145" w:rsidP="0086767A">
      <w:pPr>
        <w:numPr>
          <w:ilvl w:val="0"/>
          <w:numId w:val="22"/>
        </w:numPr>
        <w:suppressAutoHyphens w:val="0"/>
        <w:spacing w:after="160" w:line="259" w:lineRule="auto"/>
        <w:contextualSpacing/>
        <w:jc w:val="center"/>
        <w:rPr>
          <w:b/>
          <w:noProof/>
          <w:kern w:val="1"/>
          <w:lang w:eastAsia="en-US" w:bidi="hi-IN"/>
        </w:rPr>
      </w:pPr>
      <w:bookmarkStart w:id="36" w:name="_Toc337802635"/>
      <w:r w:rsidRPr="00E874CB">
        <w:rPr>
          <w:b/>
          <w:noProof/>
          <w:kern w:val="1"/>
          <w:lang w:eastAsia="en-US" w:bidi="hi-IN"/>
        </w:rPr>
        <w:t>Pušu rekvizīti</w:t>
      </w:r>
      <w:bookmarkEnd w:id="36"/>
    </w:p>
    <w:p w:rsidR="00E81145" w:rsidRDefault="00E81145" w:rsidP="00E81145">
      <w:pPr>
        <w:suppressAutoHyphens w:val="0"/>
        <w:spacing w:after="160" w:line="259" w:lineRule="auto"/>
        <w:ind w:left="480"/>
        <w:contextualSpacing/>
        <w:rPr>
          <w:b/>
          <w:noProof/>
          <w:kern w:val="1"/>
          <w:lang w:eastAsia="en-US" w:bidi="hi-IN"/>
        </w:rPr>
      </w:pPr>
    </w:p>
    <w:tbl>
      <w:tblPr>
        <w:tblW w:w="0" w:type="auto"/>
        <w:tblLook w:val="04A0" w:firstRow="1" w:lastRow="0" w:firstColumn="1" w:lastColumn="0" w:noHBand="0" w:noVBand="1"/>
      </w:tblPr>
      <w:tblGrid>
        <w:gridCol w:w="4785"/>
        <w:gridCol w:w="4785"/>
      </w:tblGrid>
      <w:tr w:rsidR="0011204F" w:rsidRPr="0011204F" w:rsidTr="0011204F">
        <w:tc>
          <w:tcPr>
            <w:tcW w:w="4785" w:type="dxa"/>
          </w:tcPr>
          <w:p w:rsidR="0011204F" w:rsidRPr="0011204F" w:rsidRDefault="0011204F" w:rsidP="0011204F">
            <w:pPr>
              <w:suppressAutoHyphens w:val="0"/>
              <w:rPr>
                <w:b/>
                <w:color w:val="000000"/>
                <w:lang w:eastAsia="lv-LV"/>
              </w:rPr>
            </w:pPr>
            <w:r w:rsidRPr="0011204F">
              <w:rPr>
                <w:b/>
                <w:color w:val="000000"/>
                <w:lang w:eastAsia="lv-LV"/>
              </w:rPr>
              <w:t>Pasūtītājs</w:t>
            </w:r>
          </w:p>
        </w:tc>
        <w:tc>
          <w:tcPr>
            <w:tcW w:w="4785" w:type="dxa"/>
          </w:tcPr>
          <w:p w:rsidR="0011204F" w:rsidRPr="0011204F" w:rsidRDefault="0011204F" w:rsidP="0011204F">
            <w:pPr>
              <w:suppressAutoHyphens w:val="0"/>
              <w:rPr>
                <w:b/>
                <w:color w:val="000000"/>
                <w:lang w:eastAsia="lv-LV"/>
              </w:rPr>
            </w:pPr>
            <w:r>
              <w:rPr>
                <w:b/>
                <w:color w:val="000000"/>
                <w:lang w:eastAsia="lv-LV"/>
              </w:rPr>
              <w:t>Izpildītājs</w:t>
            </w:r>
          </w:p>
        </w:tc>
      </w:tr>
      <w:tr w:rsidR="0011204F" w:rsidRPr="0011204F" w:rsidTr="0011204F">
        <w:tc>
          <w:tcPr>
            <w:tcW w:w="4785" w:type="dxa"/>
          </w:tcPr>
          <w:p w:rsidR="0011204F" w:rsidRPr="0011204F" w:rsidRDefault="0011204F" w:rsidP="0011204F">
            <w:pPr>
              <w:suppressAutoHyphens w:val="0"/>
              <w:rPr>
                <w:color w:val="000000"/>
                <w:lang w:eastAsia="lv-LV"/>
              </w:rPr>
            </w:pPr>
            <w:r w:rsidRPr="0011204F">
              <w:rPr>
                <w:color w:val="000000"/>
                <w:lang w:eastAsia="lv-LV"/>
              </w:rPr>
              <w:t>SIA „</w:t>
            </w:r>
            <w:r w:rsidRPr="0011204F">
              <w:rPr>
                <w:bCs/>
                <w:lang w:eastAsia="en-US"/>
              </w:rPr>
              <w:t>___________</w:t>
            </w:r>
            <w:r w:rsidRPr="0011204F">
              <w:rPr>
                <w:color w:val="000000"/>
                <w:lang w:eastAsia="lv-LV"/>
              </w:rPr>
              <w:t>”</w:t>
            </w:r>
          </w:p>
        </w:tc>
        <w:tc>
          <w:tcPr>
            <w:tcW w:w="4785" w:type="dxa"/>
          </w:tcPr>
          <w:p w:rsidR="0011204F" w:rsidRPr="0011204F" w:rsidRDefault="0011204F" w:rsidP="0011204F">
            <w:pPr>
              <w:suppressAutoHyphens w:val="0"/>
              <w:rPr>
                <w:color w:val="000000"/>
                <w:lang w:eastAsia="lv-LV"/>
              </w:rPr>
            </w:pPr>
            <w:r w:rsidRPr="0011204F">
              <w:rPr>
                <w:color w:val="000000"/>
                <w:lang w:eastAsia="lv-LV"/>
              </w:rPr>
              <w:t>SIA „</w:t>
            </w:r>
            <w:r w:rsidRPr="0011204F">
              <w:rPr>
                <w:bCs/>
                <w:lang w:eastAsia="en-US"/>
              </w:rPr>
              <w:t>___________</w:t>
            </w:r>
            <w:r w:rsidRPr="0011204F">
              <w:rPr>
                <w:color w:val="000000"/>
                <w:lang w:eastAsia="lv-LV"/>
              </w:rPr>
              <w:t>”</w:t>
            </w:r>
          </w:p>
        </w:tc>
      </w:tr>
      <w:tr w:rsidR="0011204F" w:rsidRPr="0011204F" w:rsidTr="0011204F">
        <w:tc>
          <w:tcPr>
            <w:tcW w:w="4785" w:type="dxa"/>
          </w:tcPr>
          <w:p w:rsidR="0011204F" w:rsidRPr="0011204F" w:rsidRDefault="0011204F" w:rsidP="0011204F">
            <w:pPr>
              <w:suppressAutoHyphens w:val="0"/>
              <w:rPr>
                <w:color w:val="000000"/>
                <w:lang w:eastAsia="lv-LV"/>
              </w:rPr>
            </w:pPr>
            <w:r w:rsidRPr="0011204F">
              <w:rPr>
                <w:color w:val="000000"/>
                <w:lang w:eastAsia="lv-LV"/>
              </w:rPr>
              <w:t>Reģ.Nr.</w:t>
            </w:r>
            <w:r w:rsidRPr="0011204F">
              <w:rPr>
                <w:rFonts w:ascii="Arial" w:eastAsia="Calibri" w:hAnsi="Arial" w:cs="Arial"/>
                <w:color w:val="363636"/>
                <w:sz w:val="18"/>
                <w:szCs w:val="18"/>
                <w:shd w:val="clear" w:color="auto" w:fill="FFFFFF"/>
                <w:lang w:eastAsia="en-US"/>
              </w:rPr>
              <w:t xml:space="preserve"> </w:t>
            </w:r>
            <w:r w:rsidRPr="0011204F">
              <w:rPr>
                <w:lang w:eastAsia="en-US"/>
              </w:rPr>
              <w:t>_______________</w:t>
            </w:r>
          </w:p>
          <w:p w:rsidR="0011204F" w:rsidRPr="0011204F" w:rsidRDefault="004C570B" w:rsidP="0011204F">
            <w:pPr>
              <w:suppressAutoHyphens w:val="0"/>
              <w:rPr>
                <w:spacing w:val="-1"/>
                <w:lang w:eastAsia="en-US"/>
              </w:rPr>
            </w:pPr>
            <w:hyperlink r:id="rId23" w:history="1">
              <w:r w:rsidR="0011204F" w:rsidRPr="0011204F">
                <w:rPr>
                  <w:lang w:eastAsia="en-US"/>
                </w:rPr>
                <w:t>__________________________</w:t>
              </w:r>
            </w:hyperlink>
          </w:p>
          <w:p w:rsidR="0011204F" w:rsidRPr="0011204F" w:rsidRDefault="0011204F" w:rsidP="0011204F">
            <w:pPr>
              <w:suppressAutoHyphens w:val="0"/>
              <w:rPr>
                <w:color w:val="000000"/>
                <w:lang w:eastAsia="lv-LV"/>
              </w:rPr>
            </w:pPr>
            <w:r w:rsidRPr="0011204F">
              <w:rPr>
                <w:color w:val="000000"/>
                <w:lang w:eastAsia="lv-LV"/>
              </w:rPr>
              <w:t>__________________________</w:t>
            </w:r>
          </w:p>
          <w:p w:rsidR="0011204F" w:rsidRPr="0011204F" w:rsidRDefault="0011204F" w:rsidP="0011204F">
            <w:pPr>
              <w:suppressAutoHyphens w:val="0"/>
              <w:rPr>
                <w:color w:val="000000"/>
                <w:lang w:eastAsia="lv-LV"/>
              </w:rPr>
            </w:pPr>
            <w:r w:rsidRPr="0011204F">
              <w:rPr>
                <w:color w:val="000000"/>
                <w:lang w:eastAsia="lv-LV"/>
              </w:rPr>
              <w:t>Konts:________________________</w:t>
            </w:r>
          </w:p>
          <w:p w:rsidR="0011204F" w:rsidRPr="0011204F" w:rsidRDefault="0011204F" w:rsidP="0011204F">
            <w:pPr>
              <w:suppressAutoHyphens w:val="0"/>
              <w:rPr>
                <w:color w:val="000000"/>
                <w:lang w:eastAsia="lv-LV"/>
              </w:rPr>
            </w:pPr>
            <w:r w:rsidRPr="0011204F">
              <w:rPr>
                <w:color w:val="000000"/>
                <w:lang w:eastAsia="lv-LV"/>
              </w:rPr>
              <w:t xml:space="preserve">Tālrunis: </w:t>
            </w:r>
            <w:r w:rsidRPr="0011204F">
              <w:rPr>
                <w:lang w:eastAsia="en-US"/>
              </w:rPr>
              <w:t>______________</w:t>
            </w:r>
            <w:r w:rsidRPr="0011204F">
              <w:rPr>
                <w:color w:val="000000"/>
                <w:lang w:eastAsia="lv-LV"/>
              </w:rPr>
              <w:t xml:space="preserve">, fakss: </w:t>
            </w:r>
            <w:r w:rsidRPr="0011204F">
              <w:rPr>
                <w:lang w:eastAsia="en-US"/>
              </w:rPr>
              <w:t>_________</w:t>
            </w:r>
          </w:p>
          <w:p w:rsidR="0011204F" w:rsidRPr="0011204F" w:rsidRDefault="0011204F" w:rsidP="0011204F">
            <w:pPr>
              <w:suppressAutoHyphens w:val="0"/>
              <w:rPr>
                <w:color w:val="000000"/>
                <w:lang w:eastAsia="lv-LV"/>
              </w:rPr>
            </w:pPr>
            <w:r w:rsidRPr="0011204F">
              <w:rPr>
                <w:color w:val="000000"/>
                <w:lang w:eastAsia="lv-LV"/>
              </w:rPr>
              <w:t xml:space="preserve">e-pasts: </w:t>
            </w:r>
            <w:r w:rsidRPr="0011204F">
              <w:rPr>
                <w:color w:val="0000FF"/>
                <w:u w:val="single"/>
                <w:lang w:eastAsia="lv-LV"/>
              </w:rPr>
              <w:t>__________________</w:t>
            </w:r>
          </w:p>
          <w:p w:rsidR="0011204F" w:rsidRPr="0011204F" w:rsidRDefault="0011204F" w:rsidP="0011204F">
            <w:pPr>
              <w:suppressAutoHyphens w:val="0"/>
              <w:rPr>
                <w:color w:val="000000"/>
                <w:lang w:eastAsia="lv-LV"/>
              </w:rPr>
            </w:pPr>
          </w:p>
        </w:tc>
        <w:tc>
          <w:tcPr>
            <w:tcW w:w="4785" w:type="dxa"/>
          </w:tcPr>
          <w:p w:rsidR="0011204F" w:rsidRPr="0011204F" w:rsidRDefault="0011204F" w:rsidP="0011204F">
            <w:pPr>
              <w:suppressAutoHyphens w:val="0"/>
              <w:rPr>
                <w:color w:val="000000"/>
                <w:lang w:eastAsia="lv-LV"/>
              </w:rPr>
            </w:pPr>
            <w:r w:rsidRPr="0011204F">
              <w:rPr>
                <w:color w:val="000000"/>
                <w:lang w:eastAsia="lv-LV"/>
              </w:rPr>
              <w:t>Reģ.Nr.</w:t>
            </w:r>
            <w:r w:rsidRPr="0011204F">
              <w:rPr>
                <w:rFonts w:ascii="Arial" w:eastAsia="Calibri" w:hAnsi="Arial" w:cs="Arial"/>
                <w:color w:val="363636"/>
                <w:sz w:val="18"/>
                <w:szCs w:val="18"/>
                <w:shd w:val="clear" w:color="auto" w:fill="FFFFFF"/>
                <w:lang w:eastAsia="en-US"/>
              </w:rPr>
              <w:t xml:space="preserve"> </w:t>
            </w:r>
            <w:r w:rsidRPr="0011204F">
              <w:rPr>
                <w:lang w:eastAsia="en-US"/>
              </w:rPr>
              <w:t>_______________</w:t>
            </w:r>
          </w:p>
          <w:p w:rsidR="0011204F" w:rsidRPr="0011204F" w:rsidRDefault="004C570B" w:rsidP="0011204F">
            <w:pPr>
              <w:suppressAutoHyphens w:val="0"/>
              <w:rPr>
                <w:spacing w:val="-1"/>
                <w:lang w:eastAsia="en-US"/>
              </w:rPr>
            </w:pPr>
            <w:hyperlink r:id="rId24" w:history="1">
              <w:r w:rsidR="0011204F" w:rsidRPr="0011204F">
                <w:rPr>
                  <w:lang w:eastAsia="en-US"/>
                </w:rPr>
                <w:t>__________________________</w:t>
              </w:r>
            </w:hyperlink>
          </w:p>
          <w:p w:rsidR="0011204F" w:rsidRPr="0011204F" w:rsidRDefault="0011204F" w:rsidP="0011204F">
            <w:pPr>
              <w:suppressAutoHyphens w:val="0"/>
              <w:rPr>
                <w:color w:val="000000"/>
                <w:lang w:eastAsia="lv-LV"/>
              </w:rPr>
            </w:pPr>
            <w:r w:rsidRPr="0011204F">
              <w:rPr>
                <w:color w:val="000000"/>
                <w:lang w:eastAsia="lv-LV"/>
              </w:rPr>
              <w:t>__________________________</w:t>
            </w:r>
          </w:p>
          <w:p w:rsidR="0011204F" w:rsidRPr="0011204F" w:rsidRDefault="0011204F" w:rsidP="0011204F">
            <w:pPr>
              <w:suppressAutoHyphens w:val="0"/>
              <w:rPr>
                <w:color w:val="000000"/>
                <w:lang w:eastAsia="lv-LV"/>
              </w:rPr>
            </w:pPr>
            <w:r w:rsidRPr="0011204F">
              <w:rPr>
                <w:color w:val="000000"/>
                <w:lang w:eastAsia="lv-LV"/>
              </w:rPr>
              <w:t>Konts:________________________</w:t>
            </w:r>
          </w:p>
          <w:p w:rsidR="0011204F" w:rsidRPr="0011204F" w:rsidRDefault="0011204F" w:rsidP="0011204F">
            <w:pPr>
              <w:suppressAutoHyphens w:val="0"/>
              <w:rPr>
                <w:color w:val="000000"/>
                <w:lang w:eastAsia="lv-LV"/>
              </w:rPr>
            </w:pPr>
            <w:r w:rsidRPr="0011204F">
              <w:rPr>
                <w:color w:val="000000"/>
                <w:lang w:eastAsia="lv-LV"/>
              </w:rPr>
              <w:t xml:space="preserve">Tālrunis: </w:t>
            </w:r>
            <w:r w:rsidRPr="0011204F">
              <w:rPr>
                <w:lang w:eastAsia="en-US"/>
              </w:rPr>
              <w:t>______________</w:t>
            </w:r>
            <w:r w:rsidRPr="0011204F">
              <w:rPr>
                <w:color w:val="000000"/>
                <w:lang w:eastAsia="lv-LV"/>
              </w:rPr>
              <w:t xml:space="preserve">, fakss: </w:t>
            </w:r>
            <w:r w:rsidRPr="0011204F">
              <w:rPr>
                <w:lang w:eastAsia="en-US"/>
              </w:rPr>
              <w:t>_________</w:t>
            </w:r>
          </w:p>
          <w:p w:rsidR="0011204F" w:rsidRPr="0011204F" w:rsidRDefault="0011204F" w:rsidP="0011204F">
            <w:pPr>
              <w:suppressAutoHyphens w:val="0"/>
              <w:rPr>
                <w:color w:val="000000"/>
                <w:lang w:eastAsia="lv-LV"/>
              </w:rPr>
            </w:pPr>
            <w:r w:rsidRPr="0011204F">
              <w:rPr>
                <w:color w:val="000000"/>
                <w:lang w:eastAsia="lv-LV"/>
              </w:rPr>
              <w:t xml:space="preserve">e-pasts: </w:t>
            </w:r>
            <w:r w:rsidRPr="0011204F">
              <w:rPr>
                <w:color w:val="0000FF"/>
                <w:u w:val="single"/>
                <w:lang w:eastAsia="lv-LV"/>
              </w:rPr>
              <w:t>__________________</w:t>
            </w:r>
          </w:p>
          <w:p w:rsidR="0011204F" w:rsidRPr="0011204F" w:rsidRDefault="0011204F" w:rsidP="0011204F">
            <w:pPr>
              <w:suppressAutoHyphens w:val="0"/>
              <w:rPr>
                <w:color w:val="000000"/>
                <w:lang w:eastAsia="lv-LV"/>
              </w:rPr>
            </w:pPr>
          </w:p>
        </w:tc>
      </w:tr>
    </w:tbl>
    <w:p w:rsidR="00E81145" w:rsidRPr="00E874CB" w:rsidRDefault="00E81145" w:rsidP="0011204F">
      <w:pPr>
        <w:spacing w:line="100" w:lineRule="atLeast"/>
        <w:rPr>
          <w:b/>
          <w:noProof/>
          <w:kern w:val="1"/>
          <w:lang w:eastAsia="en-US" w:bidi="hi-IN"/>
        </w:rPr>
      </w:pPr>
      <w:bookmarkStart w:id="37" w:name="_Toc337802636"/>
    </w:p>
    <w:p w:rsidR="00E81145" w:rsidRPr="00E874CB" w:rsidRDefault="00E81145" w:rsidP="0086767A">
      <w:pPr>
        <w:numPr>
          <w:ilvl w:val="0"/>
          <w:numId w:val="22"/>
        </w:numPr>
        <w:suppressAutoHyphens w:val="0"/>
        <w:spacing w:after="160" w:line="259" w:lineRule="auto"/>
        <w:jc w:val="center"/>
        <w:rPr>
          <w:b/>
          <w:noProof/>
          <w:kern w:val="1"/>
          <w:lang w:eastAsia="en-US" w:bidi="hi-IN"/>
        </w:rPr>
      </w:pPr>
      <w:r w:rsidRPr="00E874CB">
        <w:rPr>
          <w:b/>
          <w:noProof/>
          <w:kern w:val="1"/>
          <w:lang w:eastAsia="en-US" w:bidi="hi-IN"/>
        </w:rPr>
        <w:t>Pušu paraksti</w:t>
      </w:r>
      <w:bookmarkEnd w:id="37"/>
    </w:p>
    <w:p w:rsidR="00E81145" w:rsidRPr="00E874CB" w:rsidRDefault="00E81145" w:rsidP="00E81145">
      <w:pPr>
        <w:suppressAutoHyphens w:val="0"/>
        <w:ind w:left="480"/>
        <w:rPr>
          <w:b/>
          <w:noProof/>
          <w:kern w:val="1"/>
          <w:lang w:eastAsia="en-US" w:bidi="hi-IN"/>
        </w:rPr>
      </w:pPr>
    </w:p>
    <w:tbl>
      <w:tblPr>
        <w:tblW w:w="0" w:type="auto"/>
        <w:tblInd w:w="108" w:type="dxa"/>
        <w:tblLayout w:type="fixed"/>
        <w:tblLook w:val="0000" w:firstRow="0" w:lastRow="0" w:firstColumn="0" w:lastColumn="0" w:noHBand="0" w:noVBand="0"/>
      </w:tblPr>
      <w:tblGrid>
        <w:gridCol w:w="4545"/>
        <w:gridCol w:w="4545"/>
      </w:tblGrid>
      <w:tr w:rsidR="00E81145" w:rsidRPr="00E874CB">
        <w:trPr>
          <w:cantSplit/>
          <w:trHeight w:val="80"/>
        </w:trPr>
        <w:tc>
          <w:tcPr>
            <w:tcW w:w="4545" w:type="dxa"/>
          </w:tcPr>
          <w:p w:rsidR="00E81145" w:rsidRPr="00E874CB" w:rsidRDefault="00E81145" w:rsidP="00E81145">
            <w:pPr>
              <w:ind w:left="1060" w:hanging="108"/>
              <w:rPr>
                <w:b/>
                <w:szCs w:val="20"/>
              </w:rPr>
            </w:pPr>
            <w:r w:rsidRPr="00E874CB">
              <w:rPr>
                <w:b/>
                <w:szCs w:val="20"/>
              </w:rPr>
              <w:t>Pasūtītājs</w:t>
            </w:r>
          </w:p>
        </w:tc>
        <w:tc>
          <w:tcPr>
            <w:tcW w:w="4545" w:type="dxa"/>
          </w:tcPr>
          <w:p w:rsidR="00E81145" w:rsidRPr="00E874CB" w:rsidRDefault="00E81145" w:rsidP="00E81145">
            <w:pPr>
              <w:ind w:left="1060" w:firstLine="309"/>
              <w:rPr>
                <w:b/>
                <w:szCs w:val="20"/>
              </w:rPr>
            </w:pPr>
            <w:r w:rsidRPr="00E874CB">
              <w:rPr>
                <w:b/>
                <w:szCs w:val="20"/>
              </w:rPr>
              <w:t>Izpildītājs</w:t>
            </w:r>
          </w:p>
        </w:tc>
      </w:tr>
    </w:tbl>
    <w:p w:rsidR="00E81145" w:rsidRPr="00E874CB" w:rsidRDefault="00E81145" w:rsidP="00E81145">
      <w:pPr>
        <w:jc w:val="both"/>
        <w:rPr>
          <w:color w:val="000000"/>
          <w:szCs w:val="20"/>
        </w:rPr>
      </w:pPr>
      <w:r w:rsidRPr="00E874CB">
        <w:rPr>
          <w:bCs/>
          <w:color w:val="000000"/>
          <w:szCs w:val="20"/>
        </w:rPr>
        <w:tab/>
      </w:r>
      <w:r w:rsidRPr="00E874CB">
        <w:rPr>
          <w:bCs/>
          <w:color w:val="000000"/>
          <w:szCs w:val="20"/>
        </w:rPr>
        <w:tab/>
      </w:r>
      <w:r w:rsidRPr="00E874CB">
        <w:rPr>
          <w:bCs/>
          <w:color w:val="000000"/>
          <w:szCs w:val="20"/>
        </w:rPr>
        <w:tab/>
      </w:r>
      <w:r w:rsidRPr="00E874CB">
        <w:rPr>
          <w:color w:val="000000"/>
          <w:szCs w:val="20"/>
        </w:rPr>
        <w:tab/>
      </w:r>
      <w:r w:rsidRPr="00E874CB">
        <w:rPr>
          <w:color w:val="000000"/>
          <w:szCs w:val="20"/>
        </w:rPr>
        <w:tab/>
      </w:r>
      <w:r w:rsidRPr="00E874CB">
        <w:rPr>
          <w:color w:val="000000"/>
          <w:szCs w:val="20"/>
        </w:rPr>
        <w:tab/>
      </w:r>
      <w:r w:rsidRPr="00E874CB">
        <w:rPr>
          <w:color w:val="000000"/>
          <w:szCs w:val="20"/>
        </w:rPr>
        <w:tab/>
      </w:r>
      <w:r w:rsidRPr="00E874CB">
        <w:rPr>
          <w:color w:val="000000"/>
          <w:szCs w:val="20"/>
        </w:rPr>
        <w:tab/>
      </w:r>
      <w:r w:rsidRPr="00E874CB">
        <w:rPr>
          <w:color w:val="000000"/>
          <w:szCs w:val="20"/>
        </w:rPr>
        <w:tab/>
      </w:r>
      <w:r w:rsidRPr="00E874CB">
        <w:rPr>
          <w:color w:val="000000"/>
          <w:szCs w:val="20"/>
        </w:rPr>
        <w:tab/>
      </w:r>
      <w:r w:rsidRPr="00E874CB">
        <w:rPr>
          <w:color w:val="000000"/>
          <w:szCs w:val="20"/>
        </w:rPr>
        <w:tab/>
      </w:r>
      <w:r w:rsidRPr="00E874CB">
        <w:rPr>
          <w:color w:val="000000"/>
          <w:szCs w:val="20"/>
        </w:rPr>
        <w:tab/>
      </w:r>
    </w:p>
    <w:p w:rsidR="00E81145" w:rsidRPr="00E874CB" w:rsidRDefault="00E81145" w:rsidP="00E81145">
      <w:pPr>
        <w:spacing w:after="120"/>
        <w:rPr>
          <w:szCs w:val="20"/>
        </w:rPr>
      </w:pPr>
      <w:r w:rsidRPr="00E874CB">
        <w:rPr>
          <w:szCs w:val="20"/>
        </w:rPr>
        <w:t> _______________________</w:t>
      </w:r>
      <w:r w:rsidRPr="00E874CB">
        <w:rPr>
          <w:szCs w:val="20"/>
        </w:rPr>
        <w:tab/>
      </w:r>
      <w:r w:rsidRPr="00E874CB">
        <w:rPr>
          <w:szCs w:val="20"/>
        </w:rPr>
        <w:tab/>
      </w:r>
      <w:r w:rsidRPr="00E874CB">
        <w:rPr>
          <w:szCs w:val="20"/>
        </w:rPr>
        <w:tab/>
      </w:r>
      <w:r w:rsidRPr="00E874CB">
        <w:rPr>
          <w:szCs w:val="20"/>
        </w:rPr>
        <w:tab/>
        <w:t>______________________</w:t>
      </w:r>
    </w:p>
    <w:p w:rsidR="00CE42F0" w:rsidRPr="00E874CB" w:rsidRDefault="00E81145" w:rsidP="00E81145">
      <w:pPr>
        <w:pStyle w:val="BodyText"/>
        <w:jc w:val="left"/>
        <w:rPr>
          <w:sz w:val="22"/>
          <w:szCs w:val="22"/>
        </w:rPr>
      </w:pPr>
      <w:r w:rsidRPr="00E874CB">
        <w:rPr>
          <w:color w:val="000000"/>
          <w:sz w:val="16"/>
        </w:rPr>
        <w:t>(amats, paraksts, vārds, uzvārds, zīmogs)</w:t>
      </w:r>
      <w:r w:rsidRPr="00E874CB">
        <w:rPr>
          <w:color w:val="000000"/>
        </w:rPr>
        <w:tab/>
      </w:r>
      <w:r w:rsidRPr="00E874CB">
        <w:rPr>
          <w:color w:val="000000"/>
        </w:rPr>
        <w:tab/>
      </w:r>
      <w:r w:rsidRPr="00E874CB">
        <w:rPr>
          <w:color w:val="000000"/>
        </w:rPr>
        <w:tab/>
      </w:r>
      <w:r w:rsidRPr="00E874CB">
        <w:rPr>
          <w:color w:val="000000"/>
          <w:sz w:val="16"/>
        </w:rPr>
        <w:tab/>
        <w:t>(amats, paraksts, vārds, uzvārds, zīmogs)</w:t>
      </w:r>
    </w:p>
    <w:p w:rsidR="00CC1970" w:rsidRPr="00E874CB" w:rsidRDefault="00CE42F0" w:rsidP="006B07F7">
      <w:pPr>
        <w:pStyle w:val="BodyText"/>
        <w:jc w:val="right"/>
      </w:pPr>
      <w:r w:rsidRPr="00E874CB">
        <w:rPr>
          <w:b/>
          <w:sz w:val="22"/>
          <w:szCs w:val="22"/>
        </w:rPr>
        <w:br w:type="page"/>
      </w:r>
      <w:r w:rsidR="001C4189" w:rsidRPr="00E874CB">
        <w:rPr>
          <w:sz w:val="22"/>
          <w:szCs w:val="22"/>
        </w:rPr>
        <w:lastRenderedPageBreak/>
        <w:t>Līg</w:t>
      </w:r>
      <w:r w:rsidR="00BE3E50">
        <w:rPr>
          <w:sz w:val="22"/>
          <w:szCs w:val="22"/>
        </w:rPr>
        <w:t xml:space="preserve">uma </w:t>
      </w:r>
      <w:r w:rsidR="001C4189" w:rsidRPr="00E874CB">
        <w:rPr>
          <w:sz w:val="22"/>
          <w:szCs w:val="22"/>
        </w:rPr>
        <w:t>pielikums</w:t>
      </w:r>
      <w:r w:rsidR="00BE3E50">
        <w:rPr>
          <w:sz w:val="22"/>
          <w:szCs w:val="22"/>
        </w:rPr>
        <w:t xml:space="preserve"> Nr.4</w:t>
      </w:r>
    </w:p>
    <w:p w:rsidR="00CC1970" w:rsidRPr="00E874CB" w:rsidRDefault="00CC1970" w:rsidP="00CE42F0">
      <w:pPr>
        <w:jc w:val="center"/>
        <w:rPr>
          <w:b/>
          <w:sz w:val="22"/>
          <w:szCs w:val="22"/>
        </w:rPr>
      </w:pPr>
    </w:p>
    <w:p w:rsidR="00CE42F0" w:rsidRPr="00E874CB" w:rsidRDefault="001A5EFF" w:rsidP="00CE42F0">
      <w:pPr>
        <w:jc w:val="center"/>
        <w:rPr>
          <w:b/>
          <w:sz w:val="22"/>
          <w:szCs w:val="22"/>
        </w:rPr>
      </w:pPr>
      <w:r w:rsidRPr="00E874CB">
        <w:rPr>
          <w:b/>
          <w:sz w:val="22"/>
          <w:szCs w:val="22"/>
        </w:rPr>
        <w:t>Preces</w:t>
      </w:r>
      <w:r w:rsidR="0071172C" w:rsidRPr="00E874CB">
        <w:rPr>
          <w:b/>
          <w:sz w:val="22"/>
          <w:szCs w:val="22"/>
        </w:rPr>
        <w:t xml:space="preserve"> nodošanas</w:t>
      </w:r>
      <w:r w:rsidR="00CE42F0" w:rsidRPr="00E874CB">
        <w:rPr>
          <w:b/>
          <w:sz w:val="22"/>
          <w:szCs w:val="22"/>
        </w:rPr>
        <w:t>–pieņemšanas akta veidlapa</w:t>
      </w:r>
    </w:p>
    <w:p w:rsidR="00CE42F0" w:rsidRPr="00E874CB" w:rsidRDefault="00CE42F0" w:rsidP="00CE42F0">
      <w:pPr>
        <w:jc w:val="center"/>
        <w:rPr>
          <w:sz w:val="22"/>
          <w:szCs w:val="22"/>
        </w:rPr>
      </w:pPr>
      <w:r w:rsidRPr="00E874CB">
        <w:rPr>
          <w:sz w:val="22"/>
          <w:szCs w:val="22"/>
        </w:rPr>
        <w:t>201_. gada ___. ____ līgumam Nr. _______</w:t>
      </w:r>
    </w:p>
    <w:p w:rsidR="00CE42F0" w:rsidRPr="00E874CB" w:rsidRDefault="00CE42F0" w:rsidP="00CE42F0">
      <w:pPr>
        <w:jc w:val="center"/>
        <w:rPr>
          <w:sz w:val="22"/>
          <w:szCs w:val="22"/>
        </w:rPr>
      </w:pPr>
      <w:r w:rsidRPr="00E874CB">
        <w:rPr>
          <w:sz w:val="22"/>
          <w:szCs w:val="22"/>
        </w:rPr>
        <w:t>______vieta</w:t>
      </w:r>
    </w:p>
    <w:p w:rsidR="00CE42F0" w:rsidRPr="00E874CB" w:rsidRDefault="00CE42F0" w:rsidP="00CE42F0">
      <w:pPr>
        <w:rPr>
          <w:color w:val="000000"/>
          <w:sz w:val="22"/>
          <w:szCs w:val="22"/>
        </w:rPr>
      </w:pPr>
      <w:r w:rsidRPr="00E874CB">
        <w:rPr>
          <w:sz w:val="22"/>
          <w:szCs w:val="22"/>
        </w:rPr>
        <w:t>201</w:t>
      </w:r>
      <w:r w:rsidR="00051195">
        <w:rPr>
          <w:sz w:val="22"/>
          <w:szCs w:val="22"/>
        </w:rPr>
        <w:t>8</w:t>
      </w:r>
      <w:r w:rsidRPr="00E874CB">
        <w:rPr>
          <w:sz w:val="22"/>
          <w:szCs w:val="22"/>
        </w:rPr>
        <w:t>.gada</w:t>
      </w:r>
      <w:r w:rsidRPr="00E874CB">
        <w:rPr>
          <w:color w:val="000000"/>
          <w:sz w:val="22"/>
          <w:szCs w:val="22"/>
        </w:rPr>
        <w:t xml:space="preserve"> __.____________</w:t>
      </w:r>
    </w:p>
    <w:p w:rsidR="00CE42F0" w:rsidRPr="00E874CB" w:rsidRDefault="00CE42F0" w:rsidP="00CE42F0">
      <w:pPr>
        <w:jc w:val="both"/>
        <w:rPr>
          <w:color w:val="000000"/>
          <w:sz w:val="22"/>
          <w:szCs w:val="22"/>
        </w:rPr>
      </w:pPr>
    </w:p>
    <w:p w:rsidR="00CE42F0" w:rsidRPr="00E874CB" w:rsidRDefault="00CE42F0" w:rsidP="00CE42F0">
      <w:pPr>
        <w:jc w:val="both"/>
        <w:rPr>
          <w:color w:val="000000"/>
          <w:sz w:val="22"/>
          <w:szCs w:val="22"/>
        </w:rPr>
      </w:pPr>
      <w:r w:rsidRPr="00E874CB">
        <w:rPr>
          <w:color w:val="000000"/>
          <w:sz w:val="22"/>
          <w:szCs w:val="22"/>
        </w:rPr>
        <w:t>Saskaņā ar ____________________ līgumu Nr. ___________ (turpmāk saukts – Līgums) par ______________________________ (turpmāk – Preces) piegādi, atbilstoši iepirkuma _______________________________________________rezultātiem, piedaloties:</w:t>
      </w:r>
    </w:p>
    <w:p w:rsidR="00CE42F0" w:rsidRPr="00E874CB" w:rsidRDefault="00CE42F0" w:rsidP="00CE42F0">
      <w:pPr>
        <w:jc w:val="both"/>
        <w:rPr>
          <w:color w:val="000000"/>
          <w:sz w:val="22"/>
          <w:szCs w:val="22"/>
        </w:rPr>
      </w:pPr>
      <w:r w:rsidRPr="00E874CB">
        <w:rPr>
          <w:color w:val="000000"/>
          <w:sz w:val="22"/>
          <w:szCs w:val="22"/>
        </w:rPr>
        <w:t xml:space="preserve">&lt;pasūtītāja nosaukums, reģ.Nr.&gt;, tās pārstāvja __________________ personā, kura rīkojas saskaņā ar līguma ___ punktiem, turpmāk tekstā saukts – Pasūtītājs, no vienas puses, un </w:t>
      </w:r>
    </w:p>
    <w:p w:rsidR="00CE42F0" w:rsidRPr="00E874CB" w:rsidRDefault="00CE42F0" w:rsidP="00CE42F0">
      <w:pPr>
        <w:jc w:val="both"/>
        <w:rPr>
          <w:color w:val="000000"/>
          <w:sz w:val="22"/>
          <w:szCs w:val="22"/>
        </w:rPr>
      </w:pPr>
      <w:r w:rsidRPr="00E874CB">
        <w:rPr>
          <w:color w:val="000000"/>
          <w:sz w:val="22"/>
          <w:szCs w:val="22"/>
        </w:rPr>
        <w:t>_________________, reģ. nr. ____________ _________________personā, turpmāk – saukts Izpildītājs, no otras puses, tiek sagatavots šādas nodošanas – pieņemšanas akts.</w:t>
      </w:r>
    </w:p>
    <w:p w:rsidR="00CE42F0" w:rsidRPr="00E874CB" w:rsidRDefault="00CE42F0" w:rsidP="00CE42F0">
      <w:pPr>
        <w:jc w:val="both"/>
        <w:rPr>
          <w:color w:val="000000"/>
          <w:sz w:val="22"/>
          <w:szCs w:val="22"/>
        </w:rPr>
      </w:pPr>
      <w:r w:rsidRPr="00E874CB">
        <w:rPr>
          <w:color w:val="000000"/>
          <w:sz w:val="22"/>
          <w:szCs w:val="22"/>
        </w:rPr>
        <w:t>Nodošanas – pieņemšanas akts sagatavots par to, ka:</w:t>
      </w:r>
    </w:p>
    <w:p w:rsidR="00CE42F0" w:rsidRPr="00E874CB" w:rsidRDefault="00CE42F0" w:rsidP="00CE42F0">
      <w:pPr>
        <w:spacing w:after="120"/>
        <w:jc w:val="both"/>
        <w:rPr>
          <w:color w:val="000000"/>
          <w:sz w:val="22"/>
          <w:szCs w:val="22"/>
        </w:rPr>
      </w:pPr>
      <w:r w:rsidRPr="00E874CB">
        <w:rPr>
          <w:color w:val="000000"/>
          <w:sz w:val="22"/>
          <w:szCs w:val="22"/>
        </w:rPr>
        <w:t>Izpildītājs, atbilstoši Līgumam, nodod un Pasūtītājs pieņem šādas Preces (__. iepirkuma priekšmeta daļa) –____________________________, kurā ietilpst:___________________</w:t>
      </w:r>
    </w:p>
    <w:p w:rsidR="00CE42F0" w:rsidRPr="00E874CB" w:rsidRDefault="00CE42F0" w:rsidP="00CE42F0">
      <w:pPr>
        <w:jc w:val="both"/>
        <w:rPr>
          <w:b/>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544"/>
        <w:gridCol w:w="4253"/>
      </w:tblGrid>
      <w:tr w:rsidR="00CE42F0" w:rsidRPr="00E874CB">
        <w:tc>
          <w:tcPr>
            <w:tcW w:w="1843" w:type="dxa"/>
          </w:tcPr>
          <w:p w:rsidR="00CE42F0" w:rsidRPr="00E874CB" w:rsidRDefault="00CE42F0" w:rsidP="00CE42F0">
            <w:pPr>
              <w:jc w:val="center"/>
              <w:rPr>
                <w:i/>
                <w:color w:val="000000"/>
                <w:sz w:val="22"/>
                <w:szCs w:val="22"/>
              </w:rPr>
            </w:pPr>
            <w:r w:rsidRPr="00E874CB">
              <w:rPr>
                <w:i/>
                <w:color w:val="000000"/>
                <w:sz w:val="22"/>
                <w:szCs w:val="22"/>
              </w:rPr>
              <w:t>Preces nosaukums</w:t>
            </w:r>
          </w:p>
        </w:tc>
        <w:tc>
          <w:tcPr>
            <w:tcW w:w="3544" w:type="dxa"/>
            <w:shd w:val="clear" w:color="auto" w:fill="auto"/>
          </w:tcPr>
          <w:p w:rsidR="00CE42F0" w:rsidRPr="00E874CB" w:rsidRDefault="00ED180E" w:rsidP="00CE42F0">
            <w:pPr>
              <w:jc w:val="center"/>
              <w:rPr>
                <w:i/>
                <w:sz w:val="22"/>
                <w:szCs w:val="22"/>
              </w:rPr>
            </w:pPr>
            <w:r w:rsidRPr="00E874CB">
              <w:rPr>
                <w:i/>
                <w:color w:val="000000"/>
                <w:sz w:val="22"/>
                <w:szCs w:val="22"/>
              </w:rPr>
              <w:t>Piedāvātās P</w:t>
            </w:r>
            <w:r w:rsidR="00CE42F0" w:rsidRPr="00E874CB">
              <w:rPr>
                <w:i/>
                <w:color w:val="000000"/>
                <w:sz w:val="22"/>
                <w:szCs w:val="22"/>
              </w:rPr>
              <w:t>reces tehniskie rādītāji</w:t>
            </w:r>
          </w:p>
        </w:tc>
        <w:tc>
          <w:tcPr>
            <w:tcW w:w="4253" w:type="dxa"/>
          </w:tcPr>
          <w:p w:rsidR="00CE42F0" w:rsidRPr="00E874CB" w:rsidRDefault="00ED180E" w:rsidP="00CE42F0">
            <w:pPr>
              <w:jc w:val="center"/>
              <w:rPr>
                <w:i/>
                <w:color w:val="000000"/>
                <w:sz w:val="22"/>
                <w:szCs w:val="22"/>
              </w:rPr>
            </w:pPr>
            <w:r w:rsidRPr="00E874CB">
              <w:rPr>
                <w:i/>
                <w:color w:val="000000"/>
                <w:sz w:val="22"/>
                <w:szCs w:val="22"/>
              </w:rPr>
              <w:t>Piegādātās P</w:t>
            </w:r>
            <w:r w:rsidR="00CE42F0" w:rsidRPr="00E874CB">
              <w:rPr>
                <w:i/>
                <w:color w:val="000000"/>
                <w:sz w:val="22"/>
                <w:szCs w:val="22"/>
              </w:rPr>
              <w:t>reces tehniskie rādītāji</w:t>
            </w:r>
          </w:p>
        </w:tc>
      </w:tr>
      <w:tr w:rsidR="00CE42F0" w:rsidRPr="00E874CB">
        <w:tc>
          <w:tcPr>
            <w:tcW w:w="1843" w:type="dxa"/>
          </w:tcPr>
          <w:p w:rsidR="00CE42F0" w:rsidRPr="00E874CB" w:rsidRDefault="00CE42F0" w:rsidP="00CE42F0">
            <w:pPr>
              <w:jc w:val="both"/>
              <w:rPr>
                <w:b/>
                <w:i/>
                <w:sz w:val="22"/>
                <w:szCs w:val="22"/>
                <w:lang w:eastAsia="lv-LV"/>
              </w:rPr>
            </w:pPr>
          </w:p>
        </w:tc>
        <w:tc>
          <w:tcPr>
            <w:tcW w:w="3544" w:type="dxa"/>
            <w:shd w:val="clear" w:color="auto" w:fill="auto"/>
          </w:tcPr>
          <w:p w:rsidR="00CE42F0" w:rsidRPr="00E874CB" w:rsidRDefault="00CE42F0" w:rsidP="00CE42F0">
            <w:pPr>
              <w:ind w:left="34"/>
              <w:jc w:val="both"/>
              <w:rPr>
                <w:bCs/>
                <w:color w:val="000000"/>
                <w:sz w:val="22"/>
                <w:szCs w:val="22"/>
              </w:rPr>
            </w:pPr>
          </w:p>
        </w:tc>
        <w:tc>
          <w:tcPr>
            <w:tcW w:w="4253" w:type="dxa"/>
          </w:tcPr>
          <w:p w:rsidR="00CE42F0" w:rsidRPr="00E874CB" w:rsidRDefault="00CE42F0" w:rsidP="00CE42F0">
            <w:pPr>
              <w:ind w:left="34"/>
              <w:jc w:val="both"/>
              <w:rPr>
                <w:b/>
                <w:i/>
                <w:sz w:val="22"/>
                <w:szCs w:val="22"/>
                <w:lang w:eastAsia="lv-LV"/>
              </w:rPr>
            </w:pPr>
          </w:p>
        </w:tc>
      </w:tr>
    </w:tbl>
    <w:p w:rsidR="00CE42F0" w:rsidRPr="00E874CB" w:rsidRDefault="00CE42F0" w:rsidP="00CE42F0">
      <w:pPr>
        <w:spacing w:before="120"/>
        <w:jc w:val="both"/>
        <w:rPr>
          <w:b/>
          <w:sz w:val="22"/>
          <w:szCs w:val="22"/>
        </w:rPr>
      </w:pPr>
    </w:p>
    <w:p w:rsidR="00CE42F0" w:rsidRPr="00E874CB"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E874CB">
        <w:rPr>
          <w:color w:val="000000"/>
          <w:sz w:val="22"/>
          <w:szCs w:val="22"/>
          <w:lang w:val="lv-LV"/>
        </w:rPr>
        <w:t xml:space="preserve">Izpildītājs iekārtas kopā ar to uzglabāšanas noteikumiem un lietošanas instrukcijām latviešu/angļu/krievu valodā ir piegādājis šādā Pasūtītāja noteiktajā adresē -________________, </w:t>
      </w:r>
      <w:r w:rsidR="00ED180E" w:rsidRPr="00E874CB">
        <w:rPr>
          <w:sz w:val="22"/>
          <w:szCs w:val="22"/>
          <w:lang w:val="lv-LV"/>
        </w:rPr>
        <w:t>&lt;pilsēt</w:t>
      </w:r>
      <w:r w:rsidRPr="00E874CB">
        <w:rPr>
          <w:sz w:val="22"/>
          <w:szCs w:val="22"/>
          <w:lang w:val="lv-LV"/>
        </w:rPr>
        <w:t>ā</w:t>
      </w:r>
      <w:r w:rsidR="00ED180E" w:rsidRPr="00E874CB">
        <w:rPr>
          <w:sz w:val="22"/>
          <w:szCs w:val="22"/>
          <w:lang w:val="lv-LV"/>
        </w:rPr>
        <w:t>&gt;</w:t>
      </w:r>
      <w:r w:rsidRPr="00E874CB">
        <w:rPr>
          <w:sz w:val="22"/>
          <w:szCs w:val="22"/>
          <w:lang w:val="lv-LV"/>
        </w:rPr>
        <w:t>.</w:t>
      </w:r>
      <w:r w:rsidRPr="00E874CB">
        <w:rPr>
          <w:color w:val="000000"/>
          <w:sz w:val="22"/>
          <w:szCs w:val="22"/>
          <w:lang w:val="lv-LV"/>
        </w:rPr>
        <w:t xml:space="preserve"> </w:t>
      </w:r>
    </w:p>
    <w:p w:rsidR="00CE42F0" w:rsidRPr="00E874CB"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E874CB">
        <w:rPr>
          <w:color w:val="000000"/>
          <w:sz w:val="22"/>
          <w:szCs w:val="22"/>
          <w:lang w:val="lv-LV"/>
        </w:rPr>
        <w:t>Nodošanas- pieņemšanas aktam ir pievienota Preču piegādes apliecinoša dokumenta - pavadzīme Nr._____________ kopija.</w:t>
      </w:r>
    </w:p>
    <w:p w:rsidR="00CE42F0" w:rsidRPr="00E874CB"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E874CB">
        <w:rPr>
          <w:color w:val="000000"/>
          <w:sz w:val="22"/>
          <w:szCs w:val="22"/>
          <w:lang w:val="lv-LV"/>
        </w:rPr>
        <w:t>Ar nodošanas – pieņemšanas akta abpusēju parakstīšanu Pasūtītājs un Izpildītājs apliecina, ka Līgumā noteiktās Preces piegādes ir veiktas Līgumā noteiktā apjomā, termiņā un pienācīgā kvalitātē.</w:t>
      </w:r>
    </w:p>
    <w:p w:rsidR="00CE42F0" w:rsidRPr="00E874CB"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E874CB">
        <w:rPr>
          <w:color w:val="000000"/>
          <w:sz w:val="22"/>
          <w:szCs w:val="22"/>
          <w:lang w:val="lv-LV"/>
        </w:rPr>
        <w:t>Pasūtītājam nav iebildumu par piegādāto Preču kvalitāti un Izpildītāja Līgumā noteikto saistību izpildi.</w:t>
      </w:r>
    </w:p>
    <w:p w:rsidR="00CE42F0" w:rsidRPr="00E874CB"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E874CB">
        <w:rPr>
          <w:color w:val="000000"/>
          <w:sz w:val="22"/>
          <w:szCs w:val="22"/>
          <w:lang w:val="lv-LV"/>
        </w:rPr>
        <w:t xml:space="preserve">Kopējā Līguma summa par Līgumā noteikto Preču piegādi ir EUR ____________(ar vārdiem) bez  PVN. </w:t>
      </w:r>
    </w:p>
    <w:p w:rsidR="00CE42F0" w:rsidRPr="00E874CB" w:rsidRDefault="00CE42F0" w:rsidP="00051195">
      <w:pPr>
        <w:pStyle w:val="ListParagraph"/>
        <w:numPr>
          <w:ilvl w:val="0"/>
          <w:numId w:val="15"/>
        </w:numPr>
        <w:suppressAutoHyphens w:val="0"/>
        <w:spacing w:after="200"/>
        <w:ind w:left="284" w:right="-1" w:hanging="284"/>
        <w:jc w:val="both"/>
        <w:rPr>
          <w:sz w:val="22"/>
          <w:szCs w:val="22"/>
          <w:lang w:val="lv-LV"/>
        </w:rPr>
      </w:pPr>
      <w:r w:rsidRPr="00E874CB">
        <w:rPr>
          <w:sz w:val="22"/>
          <w:szCs w:val="22"/>
          <w:lang w:val="lv-LV"/>
        </w:rPr>
        <w:t xml:space="preserve">Ņemot vērā Pasūtītāja atbilstoši Līgumam Izpildītājam veikto avansa maksājumu  20%  no Līguma summas apmērā – _____________ bez PVN, atlikusī Līguma summas daļa, ko Pasūtītājs samaksā Izpildītājam 30 dienu laikā pēc šī preču Nodošanas – pieņemšanas akta abpusējas parakstīšanas, atbilstoša Izpildītāja rēķina saņemšanas dienas un </w:t>
      </w:r>
      <w:r w:rsidRPr="00E874CB">
        <w:rPr>
          <w:sz w:val="22"/>
          <w:lang w:val="lv-LV"/>
        </w:rPr>
        <w:t xml:space="preserve">pēc Preces garantijas laika nodrošinājuma, kas iesniegts atbilstoši Līguma </w:t>
      </w:r>
      <w:r w:rsidR="00BE3E50">
        <w:rPr>
          <w:sz w:val="22"/>
          <w:lang w:val="lv-LV"/>
        </w:rPr>
        <w:t>pielikuma Nr.2</w:t>
      </w:r>
      <w:r w:rsidRPr="00E874CB">
        <w:rPr>
          <w:sz w:val="22"/>
          <w:lang w:val="lv-LV"/>
        </w:rPr>
        <w:t xml:space="preserve"> noteikumiem, saņemšanas</w:t>
      </w:r>
      <w:r w:rsidRPr="00E874CB">
        <w:rPr>
          <w:sz w:val="22"/>
          <w:szCs w:val="22"/>
          <w:lang w:val="lv-LV"/>
        </w:rPr>
        <w:t>, ir EUR ______ bez PVN.</w:t>
      </w:r>
    </w:p>
    <w:p w:rsidR="00CE42F0" w:rsidRPr="00E874CB" w:rsidRDefault="00CE42F0" w:rsidP="00051195">
      <w:pPr>
        <w:pStyle w:val="ListParagraph"/>
        <w:numPr>
          <w:ilvl w:val="0"/>
          <w:numId w:val="15"/>
        </w:numPr>
        <w:suppressAutoHyphens w:val="0"/>
        <w:spacing w:after="200"/>
        <w:ind w:left="284" w:right="-1" w:hanging="284"/>
        <w:jc w:val="both"/>
        <w:rPr>
          <w:color w:val="000000"/>
          <w:sz w:val="22"/>
          <w:szCs w:val="22"/>
          <w:lang w:val="lv-LV"/>
        </w:rPr>
      </w:pPr>
      <w:r w:rsidRPr="00E874CB">
        <w:rPr>
          <w:sz w:val="22"/>
          <w:szCs w:val="22"/>
          <w:lang w:val="lv-LV"/>
        </w:rPr>
        <w:t>Izpildītājs (</w:t>
      </w:r>
      <w:r w:rsidRPr="00E874CB">
        <w:rPr>
          <w:i/>
          <w:sz w:val="22"/>
          <w:szCs w:val="22"/>
          <w:lang w:val="lv-LV"/>
        </w:rPr>
        <w:t>datums)</w:t>
      </w:r>
      <w:r w:rsidRPr="00E874CB">
        <w:rPr>
          <w:sz w:val="22"/>
          <w:szCs w:val="22"/>
          <w:lang w:val="lv-LV"/>
        </w:rPr>
        <w:t xml:space="preserve"> ir veicis instruktāžu darbam ar Precēm un tās piederumiem šādam Pasūtītāja personālam:____________ (vārds, uzvārds)</w:t>
      </w:r>
      <w:r w:rsidRPr="00E874CB">
        <w:rPr>
          <w:color w:val="000000"/>
          <w:sz w:val="22"/>
          <w:szCs w:val="22"/>
          <w:lang w:val="lv-LV"/>
        </w:rPr>
        <w:t xml:space="preserve">; </w:t>
      </w:r>
      <w:r w:rsidRPr="00E874CB">
        <w:rPr>
          <w:sz w:val="22"/>
          <w:szCs w:val="22"/>
          <w:lang w:val="lv-LV"/>
        </w:rPr>
        <w:t>_____________(vārds, uzvārds)</w:t>
      </w:r>
      <w:r w:rsidRPr="00E874CB">
        <w:rPr>
          <w:color w:val="000000"/>
          <w:sz w:val="22"/>
          <w:szCs w:val="22"/>
          <w:lang w:val="lv-LV"/>
        </w:rPr>
        <w:t xml:space="preserve">; </w:t>
      </w:r>
      <w:r w:rsidRPr="00E874CB">
        <w:rPr>
          <w:sz w:val="22"/>
          <w:szCs w:val="22"/>
          <w:lang w:val="lv-LV"/>
        </w:rPr>
        <w:t>_____________(vārds, uzvārds).</w:t>
      </w:r>
    </w:p>
    <w:p w:rsidR="00CE42F0" w:rsidRPr="00E874CB" w:rsidRDefault="00CE42F0" w:rsidP="00CE42F0">
      <w:pPr>
        <w:pStyle w:val="ListParagraph"/>
        <w:suppressAutoHyphens w:val="0"/>
        <w:spacing w:after="200"/>
        <w:ind w:left="142" w:right="-625"/>
        <w:jc w:val="both"/>
        <w:rPr>
          <w:lang w:val="lv-LV"/>
        </w:rPr>
      </w:pPr>
    </w:p>
    <w:p w:rsidR="00867CE5" w:rsidRPr="00051195" w:rsidRDefault="00867CE5" w:rsidP="00051195">
      <w:pPr>
        <w:suppressAutoHyphens w:val="0"/>
        <w:spacing w:after="200"/>
        <w:ind w:right="-625"/>
        <w:jc w:val="both"/>
      </w:pPr>
    </w:p>
    <w:p w:rsidR="00CE42F0" w:rsidRPr="00E874CB" w:rsidRDefault="00CE42F0" w:rsidP="00CE42F0">
      <w:pPr>
        <w:jc w:val="both"/>
        <w:rPr>
          <w:sz w:val="22"/>
          <w:szCs w:val="22"/>
        </w:rPr>
      </w:pPr>
      <w:r w:rsidRPr="00E874CB">
        <w:rPr>
          <w:sz w:val="22"/>
          <w:szCs w:val="22"/>
        </w:rPr>
        <w:t>Nodošanas – pieņemšanas akts par līguma izpildi sagatavots uz _ lapām, 2 eksemplāros, no kuriem viens glabājas pie Pasūtītāja, otrs pie Izpildītāja.</w:t>
      </w:r>
    </w:p>
    <w:p w:rsidR="00CE42F0" w:rsidRPr="00E874CB" w:rsidRDefault="00CE42F0" w:rsidP="00CE42F0">
      <w:pPr>
        <w:jc w:val="both"/>
      </w:pPr>
    </w:p>
    <w:p w:rsidR="00CE42F0" w:rsidRPr="00E874CB" w:rsidRDefault="00CE42F0" w:rsidP="00CE42F0">
      <w:pPr>
        <w:jc w:val="both"/>
      </w:pPr>
    </w:p>
    <w:tbl>
      <w:tblPr>
        <w:tblW w:w="9889" w:type="dxa"/>
        <w:tblLayout w:type="fixed"/>
        <w:tblCellMar>
          <w:left w:w="0" w:type="dxa"/>
          <w:right w:w="0" w:type="dxa"/>
        </w:tblCellMar>
        <w:tblLook w:val="0000" w:firstRow="0" w:lastRow="0" w:firstColumn="0" w:lastColumn="0" w:noHBand="0" w:noVBand="0"/>
      </w:tblPr>
      <w:tblGrid>
        <w:gridCol w:w="5495"/>
        <w:gridCol w:w="4394"/>
      </w:tblGrid>
      <w:tr w:rsidR="00CE42F0" w:rsidRPr="00E874CB" w:rsidTr="00051195">
        <w:trPr>
          <w:cantSplit/>
        </w:trPr>
        <w:tc>
          <w:tcPr>
            <w:tcW w:w="5495" w:type="dxa"/>
          </w:tcPr>
          <w:p w:rsidR="00CE42F0" w:rsidRPr="00E874CB" w:rsidRDefault="00CE42F0" w:rsidP="00CE42F0">
            <w:pPr>
              <w:rPr>
                <w:sz w:val="22"/>
                <w:szCs w:val="22"/>
              </w:rPr>
            </w:pPr>
            <w:r w:rsidRPr="00E874CB">
              <w:rPr>
                <w:sz w:val="22"/>
                <w:szCs w:val="22"/>
              </w:rPr>
              <w:t>Pakalpojumu nodeva:</w:t>
            </w:r>
          </w:p>
          <w:p w:rsidR="00CE42F0" w:rsidRPr="00E874CB" w:rsidRDefault="00CE42F0" w:rsidP="00CE42F0">
            <w:pPr>
              <w:rPr>
                <w:sz w:val="22"/>
                <w:szCs w:val="22"/>
              </w:rPr>
            </w:pPr>
          </w:p>
          <w:p w:rsidR="00CE42F0" w:rsidRPr="00E874CB" w:rsidRDefault="00CE42F0" w:rsidP="00CE42F0">
            <w:pPr>
              <w:rPr>
                <w:sz w:val="22"/>
                <w:szCs w:val="22"/>
              </w:rPr>
            </w:pPr>
            <w:r w:rsidRPr="00E874CB">
              <w:rPr>
                <w:sz w:val="22"/>
                <w:szCs w:val="22"/>
              </w:rPr>
              <w:t>IZPILDĪTĀJS</w:t>
            </w:r>
          </w:p>
          <w:p w:rsidR="00CE42F0" w:rsidRPr="00E874CB" w:rsidRDefault="00CE42F0" w:rsidP="00CE42F0">
            <w:pPr>
              <w:rPr>
                <w:sz w:val="22"/>
                <w:szCs w:val="22"/>
              </w:rPr>
            </w:pPr>
            <w:r w:rsidRPr="00E874CB">
              <w:rPr>
                <w:sz w:val="22"/>
                <w:szCs w:val="22"/>
              </w:rPr>
              <w:t xml:space="preserve"> </w:t>
            </w:r>
          </w:p>
          <w:p w:rsidR="00CE42F0" w:rsidRPr="00E874CB" w:rsidRDefault="00CE42F0" w:rsidP="00CE42F0">
            <w:pPr>
              <w:rPr>
                <w:sz w:val="22"/>
                <w:szCs w:val="22"/>
              </w:rPr>
            </w:pPr>
            <w:r w:rsidRPr="00E874CB">
              <w:rPr>
                <w:sz w:val="22"/>
                <w:szCs w:val="22"/>
              </w:rPr>
              <w:t>Pārstāvis_________________/___________/</w:t>
            </w:r>
          </w:p>
        </w:tc>
        <w:tc>
          <w:tcPr>
            <w:tcW w:w="4394" w:type="dxa"/>
          </w:tcPr>
          <w:p w:rsidR="00CE42F0" w:rsidRPr="00E874CB" w:rsidRDefault="00CE42F0" w:rsidP="00CE42F0">
            <w:pPr>
              <w:rPr>
                <w:sz w:val="22"/>
                <w:szCs w:val="22"/>
              </w:rPr>
            </w:pPr>
            <w:r w:rsidRPr="00E874CB">
              <w:rPr>
                <w:sz w:val="22"/>
                <w:szCs w:val="22"/>
              </w:rPr>
              <w:t>Pakalpojumu pieņēma:</w:t>
            </w:r>
          </w:p>
          <w:p w:rsidR="00CE42F0" w:rsidRPr="00E874CB" w:rsidRDefault="00CE42F0" w:rsidP="00CE42F0">
            <w:pPr>
              <w:rPr>
                <w:sz w:val="22"/>
                <w:szCs w:val="22"/>
              </w:rPr>
            </w:pPr>
          </w:p>
          <w:p w:rsidR="00CE42F0" w:rsidRPr="00E874CB" w:rsidRDefault="00CE42F0" w:rsidP="00CE42F0">
            <w:pPr>
              <w:rPr>
                <w:sz w:val="22"/>
                <w:szCs w:val="22"/>
              </w:rPr>
            </w:pPr>
            <w:r w:rsidRPr="00E874CB">
              <w:rPr>
                <w:sz w:val="22"/>
                <w:szCs w:val="22"/>
              </w:rPr>
              <w:t>PASŪTĪTĀJS</w:t>
            </w:r>
          </w:p>
          <w:p w:rsidR="00CE42F0" w:rsidRPr="00E874CB" w:rsidRDefault="00CE42F0" w:rsidP="00CE42F0">
            <w:pPr>
              <w:rPr>
                <w:sz w:val="22"/>
                <w:szCs w:val="22"/>
              </w:rPr>
            </w:pPr>
          </w:p>
          <w:p w:rsidR="00CE42F0" w:rsidRPr="00E874CB" w:rsidRDefault="00CE42F0" w:rsidP="00051195">
            <w:pPr>
              <w:ind w:left="2" w:hanging="2"/>
              <w:rPr>
                <w:sz w:val="22"/>
                <w:szCs w:val="22"/>
              </w:rPr>
            </w:pPr>
            <w:r w:rsidRPr="00E874CB">
              <w:rPr>
                <w:sz w:val="22"/>
                <w:szCs w:val="22"/>
              </w:rPr>
              <w:t>Pārstāvis__________________/__________/</w:t>
            </w:r>
          </w:p>
          <w:p w:rsidR="00CE42F0" w:rsidRPr="00E874CB" w:rsidRDefault="00CE42F0" w:rsidP="00CE42F0">
            <w:pPr>
              <w:rPr>
                <w:sz w:val="22"/>
                <w:szCs w:val="22"/>
              </w:rPr>
            </w:pPr>
          </w:p>
          <w:p w:rsidR="00CE42F0" w:rsidRPr="00E874CB" w:rsidRDefault="00CE42F0" w:rsidP="00CE42F0">
            <w:pPr>
              <w:rPr>
                <w:sz w:val="22"/>
                <w:szCs w:val="22"/>
              </w:rPr>
            </w:pPr>
          </w:p>
        </w:tc>
      </w:tr>
    </w:tbl>
    <w:p w:rsidR="00FD599B" w:rsidRDefault="00FD599B" w:rsidP="00CE42F0">
      <w:pPr>
        <w:shd w:val="clear" w:color="auto" w:fill="FFFFFF"/>
        <w:jc w:val="both"/>
        <w:rPr>
          <w:sz w:val="22"/>
          <w:szCs w:val="22"/>
        </w:rPr>
      </w:pPr>
    </w:p>
    <w:p w:rsidR="00FD599B" w:rsidRDefault="00FD599B" w:rsidP="00FD599B">
      <w:r>
        <w:br w:type="page"/>
      </w:r>
    </w:p>
    <w:p w:rsidR="00160CE7" w:rsidRPr="00E874CB" w:rsidRDefault="00160CE7" w:rsidP="00CE42F0">
      <w:pPr>
        <w:shd w:val="clear" w:color="auto" w:fill="FFFFFF"/>
        <w:jc w:val="both"/>
        <w:rPr>
          <w:sz w:val="22"/>
          <w:szCs w:val="22"/>
        </w:rPr>
      </w:pPr>
    </w:p>
    <w:p w:rsidR="00692D15" w:rsidRPr="00BE3E50" w:rsidRDefault="00FD599B" w:rsidP="00692D15">
      <w:pPr>
        <w:pStyle w:val="BodyText"/>
        <w:numPr>
          <w:ilvl w:val="0"/>
          <w:numId w:val="1"/>
        </w:numPr>
        <w:jc w:val="right"/>
        <w:rPr>
          <w:b/>
        </w:rPr>
      </w:pPr>
      <w:bookmarkStart w:id="38" w:name="_Toc409790822"/>
      <w:r w:rsidRPr="00BE3E50">
        <w:rPr>
          <w:b/>
        </w:rPr>
        <w:t>Pielikums Nr.6</w:t>
      </w:r>
    </w:p>
    <w:p w:rsidR="00692D15" w:rsidRPr="00E874CB" w:rsidRDefault="00692D15" w:rsidP="00692D15">
      <w:pPr>
        <w:pStyle w:val="BodyText"/>
        <w:jc w:val="right"/>
      </w:pPr>
      <w:r w:rsidRPr="00E874CB">
        <w:t>Atklātā konkursa ar id.Nr.</w:t>
      </w:r>
    </w:p>
    <w:p w:rsidR="00692D15" w:rsidRPr="00E874CB" w:rsidRDefault="00CD7F45" w:rsidP="00692D15">
      <w:pPr>
        <w:pStyle w:val="Heading1"/>
        <w:numPr>
          <w:ilvl w:val="0"/>
          <w:numId w:val="1"/>
        </w:numPr>
        <w:ind w:left="1080"/>
        <w:jc w:val="right"/>
        <w:rPr>
          <w:b w:val="0"/>
          <w:sz w:val="20"/>
          <w:szCs w:val="20"/>
          <w:lang w:val="lv-LV"/>
        </w:rPr>
      </w:pPr>
      <w:r>
        <w:rPr>
          <w:b w:val="0"/>
          <w:iCs/>
          <w:sz w:val="20"/>
          <w:szCs w:val="20"/>
          <w:lang w:val="lv-LV"/>
        </w:rPr>
        <w:t>RTK 2018</w:t>
      </w:r>
      <w:r w:rsidR="00692D15" w:rsidRPr="00E874CB">
        <w:rPr>
          <w:b w:val="0"/>
          <w:iCs/>
          <w:sz w:val="20"/>
          <w:szCs w:val="20"/>
          <w:lang w:val="lv-LV"/>
        </w:rPr>
        <w:t>/</w:t>
      </w:r>
      <w:r>
        <w:rPr>
          <w:b w:val="0"/>
          <w:iCs/>
          <w:sz w:val="20"/>
          <w:szCs w:val="20"/>
          <w:lang w:val="lv-LV"/>
        </w:rPr>
        <w:t xml:space="preserve">9 </w:t>
      </w:r>
      <w:r w:rsidR="00692D15" w:rsidRPr="00E874CB">
        <w:rPr>
          <w:b w:val="0"/>
          <w:sz w:val="20"/>
          <w:szCs w:val="20"/>
          <w:lang w:val="lv-LV"/>
        </w:rPr>
        <w:t>nolikumam</w:t>
      </w:r>
    </w:p>
    <w:bookmarkEnd w:id="38"/>
    <w:p w:rsidR="00692D15" w:rsidRPr="00E874CB" w:rsidRDefault="00EF02B3" w:rsidP="00EF02B3">
      <w:pPr>
        <w:pStyle w:val="Apakpunkts"/>
        <w:numPr>
          <w:ilvl w:val="0"/>
          <w:numId w:val="0"/>
        </w:numPr>
        <w:jc w:val="center"/>
        <w:rPr>
          <w:sz w:val="24"/>
          <w:lang w:val="lv-LV"/>
        </w:rPr>
      </w:pPr>
      <w:r w:rsidRPr="00E874CB">
        <w:rPr>
          <w:sz w:val="24"/>
          <w:lang w:val="lv-LV"/>
        </w:rPr>
        <w:t>Piedāvājuma nodrošinājuma veidnes</w:t>
      </w:r>
    </w:p>
    <w:p w:rsidR="00692D15" w:rsidRPr="00E874CB" w:rsidRDefault="00692D15" w:rsidP="00692D15">
      <w:pPr>
        <w:pStyle w:val="Apakpunkts"/>
        <w:numPr>
          <w:ilvl w:val="0"/>
          <w:numId w:val="0"/>
        </w:numPr>
        <w:rPr>
          <w:lang w:val="lv-LV"/>
        </w:rPr>
      </w:pPr>
    </w:p>
    <w:p w:rsidR="00692D15" w:rsidRPr="00E874CB" w:rsidRDefault="00692D15" w:rsidP="00692D15">
      <w:pPr>
        <w:pStyle w:val="Apakpunkts"/>
        <w:numPr>
          <w:ilvl w:val="0"/>
          <w:numId w:val="0"/>
        </w:numPr>
        <w:jc w:val="center"/>
        <w:rPr>
          <w:rFonts w:ascii="Times New Roman" w:hAnsi="Times New Roman"/>
          <w:sz w:val="24"/>
          <w:lang w:val="lv-LV"/>
        </w:rPr>
      </w:pPr>
      <w:r w:rsidRPr="00E874CB">
        <w:rPr>
          <w:rFonts w:ascii="Times New Roman" w:hAnsi="Times New Roman"/>
          <w:sz w:val="24"/>
          <w:lang w:val="lv-LV"/>
        </w:rPr>
        <w:t>A: Bankas garantijas veidne</w:t>
      </w:r>
    </w:p>
    <w:p w:rsidR="00692D15" w:rsidRPr="00E874CB" w:rsidRDefault="00692D15" w:rsidP="00692D15">
      <w:pPr>
        <w:pStyle w:val="Apakpunkts"/>
        <w:numPr>
          <w:ilvl w:val="0"/>
          <w:numId w:val="0"/>
        </w:numPr>
        <w:jc w:val="center"/>
        <w:rPr>
          <w:rFonts w:ascii="Times New Roman" w:hAnsi="Times New Roman"/>
          <w:sz w:val="24"/>
          <w:lang w:val="lv-LV"/>
        </w:rPr>
      </w:pPr>
    </w:p>
    <w:p w:rsidR="00692D15" w:rsidRPr="00E874CB" w:rsidRDefault="00692D15" w:rsidP="00692D15">
      <w:pPr>
        <w:pStyle w:val="Apakpunkts"/>
        <w:numPr>
          <w:ilvl w:val="0"/>
          <w:numId w:val="0"/>
        </w:numPr>
        <w:jc w:val="center"/>
        <w:rPr>
          <w:rFonts w:ascii="Times New Roman" w:hAnsi="Times New Roman"/>
          <w:sz w:val="24"/>
          <w:lang w:val="lv-LV"/>
        </w:rPr>
      </w:pPr>
    </w:p>
    <w:p w:rsidR="00692D15" w:rsidRPr="00E874CB" w:rsidRDefault="00692D15" w:rsidP="00692D15">
      <w:pPr>
        <w:pStyle w:val="Apakpunkts"/>
        <w:numPr>
          <w:ilvl w:val="0"/>
          <w:numId w:val="0"/>
        </w:numPr>
        <w:jc w:val="center"/>
        <w:rPr>
          <w:rFonts w:ascii="Times New Roman" w:hAnsi="Times New Roman"/>
          <w:sz w:val="24"/>
          <w:lang w:val="lv-LV"/>
        </w:rPr>
      </w:pPr>
    </w:p>
    <w:p w:rsidR="00692D15" w:rsidRPr="00E874CB" w:rsidRDefault="00692D15" w:rsidP="00692D15">
      <w:pPr>
        <w:pStyle w:val="ListParagraph2"/>
        <w:jc w:val="right"/>
      </w:pPr>
      <w:r w:rsidRPr="00E874CB">
        <w:t xml:space="preserve">Profesionālās izglītības kompetences centrs Rīgas Tehniskā koledža </w:t>
      </w:r>
    </w:p>
    <w:p w:rsidR="00692D15" w:rsidRPr="00E874CB" w:rsidRDefault="00692D15" w:rsidP="00692D15">
      <w:pPr>
        <w:pStyle w:val="ListParagraph2"/>
        <w:jc w:val="right"/>
      </w:pPr>
      <w:r w:rsidRPr="00E874CB">
        <w:t xml:space="preserve">Reģistrācijas Nr.: LV 90000022223 </w:t>
      </w:r>
    </w:p>
    <w:p w:rsidR="00692D15" w:rsidRPr="00E874CB" w:rsidRDefault="00692D15" w:rsidP="00692D15">
      <w:pPr>
        <w:pStyle w:val="ListParagraph2"/>
        <w:jc w:val="right"/>
      </w:pPr>
      <w:r w:rsidRPr="00E874CB">
        <w:t xml:space="preserve">Adrese: Braslas iela 16 Rīga LV-1084 </w:t>
      </w:r>
    </w:p>
    <w:p w:rsidR="00692D15" w:rsidRPr="00E874CB" w:rsidRDefault="00692D15" w:rsidP="00692D15">
      <w:pPr>
        <w:pStyle w:val="Apakpunkts"/>
        <w:numPr>
          <w:ilvl w:val="0"/>
          <w:numId w:val="0"/>
        </w:numPr>
        <w:rPr>
          <w:rFonts w:ascii="Times New Roman" w:hAnsi="Times New Roman"/>
          <w:sz w:val="24"/>
          <w:lang w:val="lv-LV"/>
        </w:rPr>
      </w:pPr>
    </w:p>
    <w:p w:rsidR="00692D15" w:rsidRPr="00E874CB" w:rsidRDefault="00692D15" w:rsidP="00692D15">
      <w:pPr>
        <w:pStyle w:val="Apakpunkts"/>
        <w:numPr>
          <w:ilvl w:val="0"/>
          <w:numId w:val="0"/>
        </w:numPr>
        <w:rPr>
          <w:rFonts w:ascii="Times New Roman" w:hAnsi="Times New Roman"/>
          <w:sz w:val="24"/>
          <w:lang w:val="lv-LV"/>
        </w:rPr>
      </w:pPr>
    </w:p>
    <w:p w:rsidR="00692D15" w:rsidRPr="00E874CB" w:rsidRDefault="00692D15" w:rsidP="00692D15">
      <w:pPr>
        <w:pStyle w:val="Apakpunkts"/>
        <w:numPr>
          <w:ilvl w:val="0"/>
          <w:numId w:val="0"/>
        </w:numPr>
        <w:rPr>
          <w:rFonts w:ascii="Times New Roman" w:hAnsi="Times New Roman"/>
          <w:sz w:val="24"/>
          <w:lang w:val="lv-LV"/>
        </w:rPr>
      </w:pPr>
    </w:p>
    <w:p w:rsidR="00692D15" w:rsidRPr="00E874CB" w:rsidRDefault="00692D15" w:rsidP="00692D15">
      <w:pPr>
        <w:pStyle w:val="Apakpunkts"/>
        <w:numPr>
          <w:ilvl w:val="0"/>
          <w:numId w:val="0"/>
        </w:numPr>
        <w:jc w:val="center"/>
        <w:rPr>
          <w:rFonts w:ascii="Times New Roman" w:hAnsi="Times New Roman"/>
          <w:sz w:val="24"/>
          <w:lang w:val="lv-LV"/>
        </w:rPr>
      </w:pPr>
      <w:r w:rsidRPr="00E874CB">
        <w:rPr>
          <w:rFonts w:ascii="Times New Roman" w:hAnsi="Times New Roman"/>
          <w:sz w:val="24"/>
          <w:lang w:val="lv-LV"/>
        </w:rPr>
        <w:t>PIEDĀVĀJUMA GARANTIJA</w:t>
      </w:r>
    </w:p>
    <w:p w:rsidR="00692D15" w:rsidRPr="00E874CB" w:rsidRDefault="00692D15" w:rsidP="00692D15">
      <w:pPr>
        <w:pStyle w:val="Apakpunkts"/>
        <w:numPr>
          <w:ilvl w:val="0"/>
          <w:numId w:val="0"/>
        </w:numPr>
        <w:jc w:val="center"/>
        <w:rPr>
          <w:rFonts w:ascii="Times New Roman" w:hAnsi="Times New Roman"/>
          <w:sz w:val="24"/>
          <w:lang w:val="lv-LV"/>
        </w:rPr>
      </w:pPr>
    </w:p>
    <w:p w:rsidR="00692D15" w:rsidRPr="00E874CB" w:rsidRDefault="00692D15" w:rsidP="00692D15">
      <w:pPr>
        <w:pStyle w:val="Rindkopa"/>
        <w:ind w:left="0"/>
        <w:rPr>
          <w:rFonts w:ascii="Times New Roman" w:hAnsi="Times New Roman"/>
          <w:bCs/>
          <w:iCs/>
          <w:sz w:val="24"/>
        </w:rPr>
      </w:pPr>
      <w:r w:rsidRPr="00E874CB">
        <w:rPr>
          <w:rFonts w:ascii="Times New Roman" w:hAnsi="Times New Roman"/>
          <w:bCs/>
          <w:sz w:val="24"/>
        </w:rPr>
        <w:t>Iepirkumam “</w:t>
      </w:r>
      <w:r w:rsidR="00CD7F45" w:rsidRPr="00CD7F45">
        <w:rPr>
          <w:rFonts w:ascii="Times New Roman" w:hAnsi="Times New Roman"/>
          <w:sz w:val="24"/>
        </w:rPr>
        <w:t>Fizikas laboratorijas aprīkojuma iegāde</w:t>
      </w:r>
      <w:r w:rsidRPr="00E874CB">
        <w:rPr>
          <w:rFonts w:ascii="Times New Roman" w:hAnsi="Times New Roman"/>
          <w:sz w:val="24"/>
        </w:rPr>
        <w:t>” id</w:t>
      </w:r>
      <w:r w:rsidRPr="00E874CB">
        <w:rPr>
          <w:rFonts w:ascii="Times New Roman" w:hAnsi="Times New Roman"/>
          <w:bCs/>
          <w:sz w:val="24"/>
        </w:rPr>
        <w:t xml:space="preserve">. Nr. </w:t>
      </w:r>
      <w:r w:rsidR="00CD7F45">
        <w:rPr>
          <w:rFonts w:ascii="Times New Roman" w:hAnsi="Times New Roman"/>
          <w:sz w:val="24"/>
        </w:rPr>
        <w:t>RTK 2018/9</w:t>
      </w:r>
    </w:p>
    <w:p w:rsidR="00692D15" w:rsidRPr="00E874CB" w:rsidRDefault="00692D15" w:rsidP="00692D15">
      <w:pPr>
        <w:pStyle w:val="Rindkopa"/>
        <w:ind w:left="0"/>
        <w:rPr>
          <w:rFonts w:ascii="Times New Roman" w:hAnsi="Times New Roman"/>
          <w:bCs/>
          <w:sz w:val="24"/>
        </w:rPr>
      </w:pPr>
    </w:p>
    <w:p w:rsidR="00692D15" w:rsidRPr="00E874CB" w:rsidRDefault="00692D15" w:rsidP="00692D15">
      <w:pPr>
        <w:pStyle w:val="Rindkopa"/>
        <w:ind w:left="0"/>
        <w:rPr>
          <w:rFonts w:ascii="Times New Roman" w:hAnsi="Times New Roman"/>
          <w:b/>
          <w:bCs/>
          <w:sz w:val="24"/>
        </w:rPr>
      </w:pPr>
    </w:p>
    <w:p w:rsidR="00692D15" w:rsidRPr="00E874CB" w:rsidRDefault="00692D15" w:rsidP="00692D15">
      <w:pPr>
        <w:pStyle w:val="Rindkopa"/>
        <w:ind w:left="0"/>
        <w:rPr>
          <w:rFonts w:ascii="Times New Roman" w:hAnsi="Times New Roman"/>
          <w:sz w:val="24"/>
        </w:rPr>
      </w:pPr>
      <w:r w:rsidRPr="00E874CB">
        <w:rPr>
          <w:rFonts w:ascii="Times New Roman" w:hAnsi="Times New Roman"/>
          <w:iCs/>
          <w:sz w:val="24"/>
        </w:rPr>
        <w:t>Rīgā</w:t>
      </w:r>
      <w:r w:rsidRPr="00E874CB">
        <w:rPr>
          <w:rFonts w:ascii="Times New Roman" w:hAnsi="Times New Roman"/>
          <w:sz w:val="24"/>
        </w:rPr>
        <w:t xml:space="preserve">, </w:t>
      </w:r>
      <w:r w:rsidR="00CD7F45">
        <w:rPr>
          <w:rFonts w:ascii="Times New Roman" w:hAnsi="Times New Roman"/>
          <w:iCs/>
          <w:sz w:val="24"/>
        </w:rPr>
        <w:t>2018</w:t>
      </w:r>
      <w:r w:rsidRPr="00E874CB">
        <w:rPr>
          <w:rFonts w:ascii="Times New Roman" w:hAnsi="Times New Roman"/>
          <w:sz w:val="24"/>
        </w:rPr>
        <w:t xml:space="preserve">.gada </w:t>
      </w:r>
      <w:r w:rsidRPr="00E874CB">
        <w:rPr>
          <w:rFonts w:ascii="Times New Roman" w:hAnsi="Times New Roman"/>
          <w:iCs/>
          <w:sz w:val="24"/>
        </w:rPr>
        <w:t>____</w:t>
      </w:r>
      <w:r w:rsidRPr="00E874CB">
        <w:rPr>
          <w:rFonts w:ascii="Times New Roman" w:hAnsi="Times New Roman"/>
          <w:sz w:val="24"/>
        </w:rPr>
        <w:t>.</w:t>
      </w:r>
      <w:r w:rsidRPr="00E874CB">
        <w:rPr>
          <w:rFonts w:ascii="Times New Roman" w:hAnsi="Times New Roman"/>
          <w:iCs/>
          <w:sz w:val="24"/>
        </w:rPr>
        <w:t>_____________</w:t>
      </w:r>
    </w:p>
    <w:p w:rsidR="00692D15" w:rsidRPr="00E874CB" w:rsidRDefault="00692D15" w:rsidP="00692D15">
      <w:pPr>
        <w:pStyle w:val="Rindkopa"/>
        <w:ind w:left="0"/>
        <w:rPr>
          <w:rFonts w:ascii="Times New Roman" w:hAnsi="Times New Roman"/>
          <w:b/>
          <w:bCs/>
          <w:sz w:val="24"/>
        </w:rPr>
      </w:pPr>
    </w:p>
    <w:p w:rsidR="00692D15" w:rsidRPr="00E874CB" w:rsidRDefault="00692D15" w:rsidP="00692D15">
      <w:pPr>
        <w:pStyle w:val="Rindkopa"/>
        <w:ind w:left="0"/>
        <w:rPr>
          <w:rFonts w:ascii="Times New Roman" w:hAnsi="Times New Roman"/>
          <w:sz w:val="24"/>
        </w:rPr>
      </w:pPr>
    </w:p>
    <w:p w:rsidR="00692D15" w:rsidRPr="00E874CB" w:rsidRDefault="00692D15" w:rsidP="00692D15">
      <w:pPr>
        <w:pStyle w:val="Rindkopa"/>
        <w:ind w:left="0"/>
        <w:rPr>
          <w:rFonts w:ascii="Times New Roman" w:hAnsi="Times New Roman"/>
          <w:sz w:val="24"/>
        </w:rPr>
      </w:pPr>
      <w:r w:rsidRPr="00E874CB">
        <w:rPr>
          <w:rFonts w:ascii="Times New Roman" w:hAnsi="Times New Roman"/>
          <w:sz w:val="24"/>
        </w:rPr>
        <w:t xml:space="preserve">Ievērojot to, ka </w:t>
      </w:r>
    </w:p>
    <w:p w:rsidR="00692D15" w:rsidRPr="00E874CB" w:rsidRDefault="00692D15" w:rsidP="00692D15">
      <w:pPr>
        <w:pStyle w:val="Punkts"/>
        <w:numPr>
          <w:ilvl w:val="0"/>
          <w:numId w:val="0"/>
        </w:numPr>
        <w:rPr>
          <w:rFonts w:ascii="Times New Roman" w:hAnsi="Times New Roman"/>
          <w:sz w:val="24"/>
        </w:rPr>
      </w:pPr>
    </w:p>
    <w:p w:rsidR="00692D15" w:rsidRPr="00E874CB" w:rsidRDefault="00692D15" w:rsidP="00692D15">
      <w:pPr>
        <w:pStyle w:val="Rindkopa"/>
        <w:ind w:left="0"/>
        <w:rPr>
          <w:rFonts w:ascii="Times New Roman" w:hAnsi="Times New Roman"/>
          <w:sz w:val="24"/>
        </w:rPr>
      </w:pPr>
      <w:r w:rsidRPr="00E874CB">
        <w:rPr>
          <w:rFonts w:ascii="Times New Roman" w:hAnsi="Times New Roman"/>
          <w:sz w:val="24"/>
        </w:rPr>
        <w:t>__________________________________________________________________________</w:t>
      </w:r>
      <w:r w:rsidR="00CD7F45">
        <w:rPr>
          <w:rFonts w:ascii="Times New Roman" w:hAnsi="Times New Roman"/>
          <w:sz w:val="24"/>
        </w:rPr>
        <w:t>_____</w:t>
      </w:r>
      <w:r w:rsidRPr="00E874CB">
        <w:rPr>
          <w:rFonts w:ascii="Times New Roman" w:hAnsi="Times New Roman"/>
          <w:sz w:val="24"/>
        </w:rPr>
        <w:t xml:space="preserve"> (Pretendenta nosaukums vai vārds un uzvārds (ja Pretendents ir fiziska persona), _______________________________(reģistrācijas numurs vai personas kods (ja Pretendents ir fiziska persona), _________________________________________(adrese) (turpmāk – Pretendents)</w:t>
      </w:r>
    </w:p>
    <w:p w:rsidR="00692D15" w:rsidRPr="00E874CB" w:rsidRDefault="00692D15" w:rsidP="00692D15">
      <w:pPr>
        <w:pStyle w:val="Rindkopa"/>
        <w:ind w:left="0"/>
        <w:rPr>
          <w:rFonts w:ascii="Times New Roman" w:hAnsi="Times New Roman"/>
          <w:sz w:val="24"/>
        </w:rPr>
      </w:pPr>
    </w:p>
    <w:p w:rsidR="00692D15" w:rsidRPr="00E874CB" w:rsidRDefault="00692D15" w:rsidP="00692D15">
      <w:pPr>
        <w:pStyle w:val="Rindkopa"/>
        <w:ind w:left="0"/>
        <w:rPr>
          <w:rFonts w:ascii="Times New Roman" w:hAnsi="Times New Roman"/>
          <w:sz w:val="24"/>
        </w:rPr>
      </w:pPr>
      <w:r w:rsidRPr="00E874CB">
        <w:rPr>
          <w:rFonts w:ascii="Times New Roman" w:hAnsi="Times New Roman"/>
          <w:sz w:val="24"/>
        </w:rPr>
        <w:t>iesniedz savu piedāvājumu Profesionālās izglītības kompetences centra Rīgas Tehniskā koledža, reģistrācijas numurs Nr.: LV 90000022223, adrese: Braslas iela 16 Rīga LV-1084 (turpmāk – Pasūtītājs) organizētā atklātā konkursa „</w:t>
      </w:r>
      <w:r w:rsidR="00CD7F45" w:rsidRPr="00CD7F45">
        <w:rPr>
          <w:rFonts w:ascii="Times New Roman" w:hAnsi="Times New Roman"/>
          <w:sz w:val="24"/>
        </w:rPr>
        <w:t>Fizikas laboratorijas aprīkojuma iegāde</w:t>
      </w:r>
      <w:r w:rsidRPr="00E874CB">
        <w:rPr>
          <w:rFonts w:ascii="Times New Roman" w:hAnsi="Times New Roman"/>
          <w:sz w:val="24"/>
        </w:rPr>
        <w:t>” id</w:t>
      </w:r>
      <w:r w:rsidRPr="00E874CB">
        <w:rPr>
          <w:rFonts w:ascii="Times New Roman" w:hAnsi="Times New Roman"/>
          <w:bCs/>
          <w:sz w:val="24"/>
        </w:rPr>
        <w:t xml:space="preserve">. Nr. </w:t>
      </w:r>
      <w:r w:rsidR="00CD7F45">
        <w:rPr>
          <w:rFonts w:ascii="Times New Roman" w:hAnsi="Times New Roman"/>
          <w:sz w:val="24"/>
        </w:rPr>
        <w:t>RTK 2018</w:t>
      </w:r>
      <w:r w:rsidRPr="00E874CB">
        <w:rPr>
          <w:rFonts w:ascii="Times New Roman" w:hAnsi="Times New Roman"/>
          <w:sz w:val="24"/>
        </w:rPr>
        <w:t>/</w:t>
      </w:r>
      <w:r w:rsidR="00CD7F45">
        <w:rPr>
          <w:rFonts w:ascii="Times New Roman" w:hAnsi="Times New Roman"/>
          <w:sz w:val="24"/>
        </w:rPr>
        <w:t>9</w:t>
      </w:r>
      <w:r w:rsidRPr="00E874CB">
        <w:rPr>
          <w:rFonts w:ascii="Times New Roman" w:hAnsi="Times New Roman"/>
          <w:sz w:val="24"/>
        </w:rPr>
        <w:t xml:space="preserve"> ietvaros, kā arī to, ka iepirkuma procedūras nolikums paredz piedāvājuma nodrošinājuma iesniegšanu,</w:t>
      </w:r>
    </w:p>
    <w:p w:rsidR="00692D15" w:rsidRPr="00E874CB" w:rsidRDefault="00692D15" w:rsidP="00692D15">
      <w:pPr>
        <w:pStyle w:val="Rindkopa"/>
        <w:ind w:left="0"/>
        <w:rPr>
          <w:rFonts w:ascii="Times New Roman" w:hAnsi="Times New Roman"/>
          <w:sz w:val="24"/>
        </w:rPr>
      </w:pPr>
      <w:r w:rsidRPr="00E874CB">
        <w:rPr>
          <w:rFonts w:ascii="Times New Roman" w:hAnsi="Times New Roman"/>
          <w:sz w:val="24"/>
        </w:rPr>
        <w:t xml:space="preserve"> </w:t>
      </w:r>
    </w:p>
    <w:p w:rsidR="00692D15" w:rsidRPr="00E874CB" w:rsidRDefault="00692D15" w:rsidP="00692D15">
      <w:pPr>
        <w:pStyle w:val="BodyText"/>
        <w:jc w:val="both"/>
        <w:rPr>
          <w:sz w:val="24"/>
          <w:szCs w:val="24"/>
        </w:rPr>
      </w:pPr>
      <w:r w:rsidRPr="00E874CB">
        <w:rPr>
          <w:sz w:val="24"/>
          <w:szCs w:val="24"/>
        </w:rPr>
        <w:t>mēs,_________________________________________________(</w:t>
      </w:r>
      <w:r w:rsidRPr="00E874CB">
        <w:rPr>
          <w:iCs/>
          <w:sz w:val="24"/>
          <w:szCs w:val="24"/>
        </w:rPr>
        <w:t>Bankas</w:t>
      </w:r>
      <w:r w:rsidRPr="00E874CB">
        <w:rPr>
          <w:iCs/>
          <w:color w:val="000000"/>
          <w:sz w:val="24"/>
          <w:szCs w:val="24"/>
        </w:rPr>
        <w:t xml:space="preserve">/bankas filiāles/ārvalsts bankas filiāles </w:t>
      </w:r>
      <w:r w:rsidRPr="00E874CB">
        <w:rPr>
          <w:iCs/>
          <w:sz w:val="24"/>
          <w:szCs w:val="24"/>
        </w:rPr>
        <w:t>nosaukums,_________________________(reģistrācijas numurs),_________________________________________________(adrese),</w:t>
      </w:r>
      <w:r w:rsidRPr="00E874CB">
        <w:rPr>
          <w:sz w:val="24"/>
          <w:szCs w:val="24"/>
        </w:rPr>
        <w:t xml:space="preserve"> neatsaucami apņemamies ____ dienu laikā no Pasūtītāja rakstiska pieprasījuma, kurā minēts, ka:</w:t>
      </w:r>
    </w:p>
    <w:p w:rsidR="00692D15" w:rsidRPr="00E874CB" w:rsidRDefault="00692D15" w:rsidP="0086767A">
      <w:pPr>
        <w:pStyle w:val="BodyText"/>
        <w:numPr>
          <w:ilvl w:val="0"/>
          <w:numId w:val="19"/>
        </w:numPr>
        <w:suppressAutoHyphens w:val="0"/>
        <w:jc w:val="both"/>
        <w:rPr>
          <w:sz w:val="24"/>
          <w:szCs w:val="24"/>
        </w:rPr>
      </w:pPr>
      <w:r w:rsidRPr="00E874CB">
        <w:rPr>
          <w:sz w:val="24"/>
          <w:szCs w:val="24"/>
        </w:rPr>
        <w:t>Pretendents atsauc savu piedāvājumu, kamēr ir spēkā piedāvājuma nodrošinājums,</w:t>
      </w:r>
    </w:p>
    <w:p w:rsidR="00692D15" w:rsidRPr="00E874CB" w:rsidRDefault="00692D15" w:rsidP="0086767A">
      <w:pPr>
        <w:pStyle w:val="BodyText"/>
        <w:numPr>
          <w:ilvl w:val="0"/>
          <w:numId w:val="19"/>
        </w:numPr>
        <w:suppressAutoHyphens w:val="0"/>
        <w:jc w:val="both"/>
        <w:rPr>
          <w:sz w:val="24"/>
          <w:szCs w:val="24"/>
        </w:rPr>
      </w:pPr>
      <w:r w:rsidRPr="00E874CB">
        <w:rPr>
          <w:sz w:val="24"/>
          <w:szCs w:val="24"/>
        </w:rPr>
        <w:t>Pretendents, kuram ir piešķirtas tiesības slēgt iepirkuma līgumu, Pasūtītāja noteiktajā termiņā nenoslēdz iepirkuma līgumu,</w:t>
      </w:r>
    </w:p>
    <w:p w:rsidR="00692D15" w:rsidRPr="00E874CB" w:rsidRDefault="00692D15" w:rsidP="0086767A">
      <w:pPr>
        <w:pStyle w:val="BodyText"/>
        <w:numPr>
          <w:ilvl w:val="0"/>
          <w:numId w:val="19"/>
        </w:numPr>
        <w:suppressAutoHyphens w:val="0"/>
        <w:jc w:val="both"/>
        <w:rPr>
          <w:sz w:val="24"/>
          <w:szCs w:val="24"/>
        </w:rPr>
      </w:pPr>
      <w:r w:rsidRPr="00E874CB">
        <w:rPr>
          <w:sz w:val="24"/>
          <w:szCs w:val="24"/>
        </w:rPr>
        <w:t>Pretendents, kurš ir noslēdzis iepirkuma līgumu, iepirkuma līgumā noteiktajā kārtībā neiesniedz līguma izpildes nodrošinājumu,</w:t>
      </w:r>
    </w:p>
    <w:p w:rsidR="00692D15" w:rsidRPr="00E874CB" w:rsidRDefault="00692D15" w:rsidP="00692D15">
      <w:pPr>
        <w:pStyle w:val="BodyText"/>
        <w:jc w:val="both"/>
        <w:rPr>
          <w:sz w:val="24"/>
          <w:szCs w:val="24"/>
        </w:rPr>
      </w:pPr>
      <w:r w:rsidRPr="00E874CB">
        <w:rPr>
          <w:sz w:val="24"/>
          <w:szCs w:val="24"/>
        </w:rPr>
        <w:t xml:space="preserve">saņemšanas dienas, &lt;neprasot Pasūtītājam pamatot savu prasījumu&gt;, izmaksāt Pasūtītājam </w:t>
      </w:r>
      <w:r w:rsidRPr="00E874CB">
        <w:rPr>
          <w:iCs/>
          <w:sz w:val="24"/>
          <w:szCs w:val="24"/>
        </w:rPr>
        <w:t>_________</w:t>
      </w:r>
      <w:r w:rsidRPr="00E874CB">
        <w:rPr>
          <w:sz w:val="24"/>
          <w:szCs w:val="24"/>
        </w:rPr>
        <w:t xml:space="preserve"> EUR (</w:t>
      </w:r>
      <w:r w:rsidRPr="00E874CB">
        <w:rPr>
          <w:iCs/>
          <w:sz w:val="24"/>
          <w:szCs w:val="24"/>
        </w:rPr>
        <w:t>summa vārdiem</w:t>
      </w:r>
      <w:r w:rsidRPr="00E874CB">
        <w:rPr>
          <w:sz w:val="24"/>
          <w:szCs w:val="24"/>
        </w:rPr>
        <w:t xml:space="preserve"> euro), maksājumu veicot uz pieprasījumā norādīto bankas norēķinu kontu.</w:t>
      </w:r>
    </w:p>
    <w:p w:rsidR="00692D15" w:rsidRPr="00E874CB" w:rsidRDefault="00692D15" w:rsidP="00692D15">
      <w:pPr>
        <w:autoSpaceDE w:val="0"/>
        <w:autoSpaceDN w:val="0"/>
        <w:adjustRightInd w:val="0"/>
      </w:pPr>
    </w:p>
    <w:p w:rsidR="00692D15" w:rsidRPr="00E874CB" w:rsidRDefault="00692D15" w:rsidP="00692D15">
      <w:pPr>
        <w:autoSpaceDE w:val="0"/>
        <w:autoSpaceDN w:val="0"/>
        <w:adjustRightInd w:val="0"/>
        <w:jc w:val="both"/>
        <w:rPr>
          <w:iCs/>
        </w:rPr>
      </w:pPr>
      <w:r w:rsidRPr="00E874CB">
        <w:t xml:space="preserve">Piedāvājuma nodrošinājums stājas spēkā </w:t>
      </w:r>
      <w:r w:rsidRPr="00E874CB">
        <w:rPr>
          <w:iCs/>
        </w:rPr>
        <w:t>20___</w:t>
      </w:r>
      <w:r w:rsidRPr="00E874CB">
        <w:t xml:space="preserve">.gada </w:t>
      </w:r>
      <w:r w:rsidRPr="00E874CB">
        <w:rPr>
          <w:iCs/>
        </w:rPr>
        <w:t>____</w:t>
      </w:r>
      <w:r w:rsidRPr="00E874CB">
        <w:t>.</w:t>
      </w:r>
      <w:r w:rsidRPr="00E874CB">
        <w:rPr>
          <w:iCs/>
        </w:rPr>
        <w:t>_____________</w:t>
      </w:r>
      <w:r w:rsidRPr="00E874CB">
        <w:rPr>
          <w:rStyle w:val="FootnoteReference"/>
          <w:iCs/>
        </w:rPr>
        <w:footnoteReference w:id="2"/>
      </w:r>
      <w:r w:rsidRPr="00E874CB">
        <w:rPr>
          <w:iCs/>
        </w:rPr>
        <w:t xml:space="preserve"> un ir spēkā līdz 20___</w:t>
      </w:r>
      <w:r w:rsidRPr="00E874CB">
        <w:t xml:space="preserve">.gada </w:t>
      </w:r>
      <w:r w:rsidRPr="00E874CB">
        <w:rPr>
          <w:iCs/>
        </w:rPr>
        <w:t>____</w:t>
      </w:r>
      <w:r w:rsidRPr="00E874CB">
        <w:t>.</w:t>
      </w:r>
      <w:r w:rsidRPr="00E874CB">
        <w:rPr>
          <w:iCs/>
        </w:rPr>
        <w:t>____________. Pasūtītāja pieprasījumam jābūt saņemtam iepriekš norādītajā adresē ne vēlāk kā šajā datumā.</w:t>
      </w:r>
    </w:p>
    <w:p w:rsidR="00692D15" w:rsidRPr="00E874CB" w:rsidRDefault="00692D15" w:rsidP="00692D15">
      <w:pPr>
        <w:autoSpaceDE w:val="0"/>
        <w:autoSpaceDN w:val="0"/>
        <w:adjustRightInd w:val="0"/>
        <w:jc w:val="both"/>
        <w:rPr>
          <w:iCs/>
        </w:rPr>
      </w:pPr>
    </w:p>
    <w:p w:rsidR="00692D15" w:rsidRPr="00E874CB" w:rsidRDefault="00692D15" w:rsidP="00692D15">
      <w:pPr>
        <w:autoSpaceDE w:val="0"/>
        <w:autoSpaceDN w:val="0"/>
        <w:adjustRightInd w:val="0"/>
        <w:jc w:val="both"/>
        <w:rPr>
          <w:iCs/>
        </w:rPr>
      </w:pPr>
      <w:r w:rsidRPr="00E874CB">
        <w:rPr>
          <w:iCs/>
        </w:rPr>
        <w:lastRenderedPageBreak/>
        <w:t>Pieprasījumu parakstījušās personas parakstam jābūt notariāli apliecinātam, vai arī pieprasījums iesniedzams ar bankas, kas apkalpo Pasūtītāju, starpniecību. Šajā gadījumā pieprasījumu parakstījušās personas parakstu apliecina banka.</w:t>
      </w:r>
    </w:p>
    <w:p w:rsidR="00692D15" w:rsidRPr="00E874CB" w:rsidRDefault="00692D15" w:rsidP="00692D15">
      <w:pPr>
        <w:autoSpaceDE w:val="0"/>
        <w:autoSpaceDN w:val="0"/>
        <w:adjustRightInd w:val="0"/>
        <w:jc w:val="both"/>
      </w:pPr>
    </w:p>
    <w:p w:rsidR="00692D15" w:rsidRPr="00E874CB" w:rsidRDefault="00692D15" w:rsidP="00692D15">
      <w:pPr>
        <w:autoSpaceDE w:val="0"/>
        <w:autoSpaceDN w:val="0"/>
        <w:adjustRightInd w:val="0"/>
        <w:jc w:val="both"/>
      </w:pPr>
    </w:p>
    <w:p w:rsidR="00692D15" w:rsidRPr="00E874CB" w:rsidRDefault="00692D15" w:rsidP="00692D15">
      <w:pPr>
        <w:autoSpaceDE w:val="0"/>
        <w:autoSpaceDN w:val="0"/>
        <w:adjustRightInd w:val="0"/>
        <w:jc w:val="both"/>
      </w:pPr>
      <w:r w:rsidRPr="00E874CB">
        <w:t>Šai garantijai ir piemērojami Starptautiskās Tirdzniecības un rūpniecības kameras Vienotie noteikumi par pieprasījumu garantijām Nr.758 (</w:t>
      </w:r>
      <w:r w:rsidRPr="00E874CB">
        <w:rPr>
          <w:i/>
        </w:rPr>
        <w:t>„The ICC Uniform Rules for Demand Guaranties”, ICC Publication No.758</w:t>
      </w:r>
      <w:r w:rsidRPr="00E874CB">
        <w:t xml:space="preserve">), kā arī Latvijas Republikas normatīvie tiesību akti. Visi strīdi, kas radušies saistībā ar piedāvājuma nodrošinājumu, izskatāmi Latvijas Republikas tiesā saskaņā ar Latvijas Republikas normatīvajiem tiesību aktiem. </w:t>
      </w:r>
    </w:p>
    <w:p w:rsidR="00692D15" w:rsidRPr="00E874CB" w:rsidRDefault="00692D15" w:rsidP="00692D15">
      <w:pPr>
        <w:autoSpaceDE w:val="0"/>
        <w:autoSpaceDN w:val="0"/>
        <w:adjustRightInd w:val="0"/>
      </w:pPr>
    </w:p>
    <w:p w:rsidR="00692D15" w:rsidRPr="00E874CB" w:rsidRDefault="00692D15" w:rsidP="00692D15">
      <w:pPr>
        <w:autoSpaceDE w:val="0"/>
        <w:autoSpaceDN w:val="0"/>
        <w:adjustRightInd w:val="0"/>
        <w:spacing w:line="360" w:lineRule="auto"/>
      </w:pPr>
      <w:r w:rsidRPr="00E874CB">
        <w:t>Paraksttiesīgās personas amats</w:t>
      </w:r>
      <w:r w:rsidRPr="00E874CB">
        <w:tab/>
        <w:t>________________________________________</w:t>
      </w:r>
    </w:p>
    <w:p w:rsidR="00692D15" w:rsidRPr="00E874CB" w:rsidRDefault="00692D15" w:rsidP="00692D15">
      <w:pPr>
        <w:autoSpaceDE w:val="0"/>
        <w:autoSpaceDN w:val="0"/>
        <w:adjustRightInd w:val="0"/>
        <w:spacing w:line="360" w:lineRule="auto"/>
      </w:pPr>
      <w:r w:rsidRPr="00E874CB">
        <w:t>Vārds, Uzvārds</w:t>
      </w:r>
      <w:r w:rsidRPr="00E874CB">
        <w:tab/>
      </w:r>
      <w:r w:rsidRPr="00E874CB">
        <w:tab/>
      </w:r>
      <w:r w:rsidRPr="00E874CB">
        <w:tab/>
        <w:t>________________________________________</w:t>
      </w:r>
    </w:p>
    <w:p w:rsidR="00692D15" w:rsidRPr="00E874CB" w:rsidRDefault="00692D15" w:rsidP="00692D15">
      <w:pPr>
        <w:autoSpaceDE w:val="0"/>
        <w:autoSpaceDN w:val="0"/>
        <w:adjustRightInd w:val="0"/>
        <w:spacing w:line="360" w:lineRule="auto"/>
      </w:pPr>
      <w:r w:rsidRPr="00E874CB">
        <w:t>Paraksts</w:t>
      </w:r>
      <w:r w:rsidRPr="00E874CB">
        <w:tab/>
      </w:r>
      <w:r w:rsidRPr="00E874CB">
        <w:tab/>
      </w:r>
      <w:r w:rsidRPr="00E874CB">
        <w:tab/>
        <w:t>________________________________________</w:t>
      </w:r>
    </w:p>
    <w:p w:rsidR="00692D15" w:rsidRPr="00E874CB" w:rsidRDefault="00692D15" w:rsidP="00692D15">
      <w:pPr>
        <w:pStyle w:val="Apakpunkts"/>
        <w:numPr>
          <w:ilvl w:val="0"/>
          <w:numId w:val="0"/>
        </w:numPr>
        <w:rPr>
          <w:rFonts w:ascii="Times New Roman" w:hAnsi="Times New Roman"/>
          <w:b w:val="0"/>
          <w:sz w:val="24"/>
          <w:lang w:val="lv-LV"/>
        </w:rPr>
      </w:pPr>
      <w:r w:rsidRPr="00E874CB">
        <w:rPr>
          <w:rFonts w:ascii="Times New Roman" w:hAnsi="Times New Roman"/>
          <w:b w:val="0"/>
          <w:sz w:val="24"/>
          <w:lang w:val="lv-LV"/>
        </w:rPr>
        <w:t>Z.V.</w:t>
      </w:r>
    </w:p>
    <w:p w:rsidR="00692D15" w:rsidRPr="00E874CB" w:rsidRDefault="00692D15" w:rsidP="00692D15">
      <w:pPr>
        <w:pStyle w:val="BodyText"/>
        <w:numPr>
          <w:ilvl w:val="0"/>
          <w:numId w:val="1"/>
        </w:numPr>
        <w:jc w:val="right"/>
        <w:rPr>
          <w:sz w:val="24"/>
          <w:szCs w:val="24"/>
        </w:rPr>
      </w:pPr>
      <w:r w:rsidRPr="00E874CB">
        <w:rPr>
          <w:sz w:val="24"/>
          <w:szCs w:val="24"/>
        </w:rPr>
        <w:br w:type="page"/>
      </w:r>
    </w:p>
    <w:p w:rsidR="00692D15" w:rsidRPr="00E874CB" w:rsidRDefault="00692D15" w:rsidP="00692D15">
      <w:pPr>
        <w:pStyle w:val="Apakpunkts"/>
        <w:numPr>
          <w:ilvl w:val="0"/>
          <w:numId w:val="0"/>
        </w:numPr>
        <w:jc w:val="center"/>
        <w:rPr>
          <w:lang w:val="lv-LV"/>
        </w:rPr>
      </w:pPr>
      <w:r w:rsidRPr="00E874CB">
        <w:rPr>
          <w:lang w:val="lv-LV"/>
        </w:rPr>
        <w:lastRenderedPageBreak/>
        <w:t>B: Apdrošināšanas sabiedrības garantijas veidne</w:t>
      </w:r>
    </w:p>
    <w:p w:rsidR="00692D15" w:rsidRDefault="00692D15" w:rsidP="00051195">
      <w:pPr>
        <w:pStyle w:val="Apakpunkts"/>
        <w:numPr>
          <w:ilvl w:val="0"/>
          <w:numId w:val="0"/>
        </w:numPr>
        <w:rPr>
          <w:lang w:val="lv-LV"/>
        </w:rPr>
      </w:pPr>
    </w:p>
    <w:p w:rsidR="00051195" w:rsidRPr="00E874CB" w:rsidRDefault="00051195" w:rsidP="00051195">
      <w:pPr>
        <w:pStyle w:val="Apakpunkts"/>
        <w:numPr>
          <w:ilvl w:val="0"/>
          <w:numId w:val="0"/>
        </w:numPr>
        <w:rPr>
          <w:lang w:val="lv-LV"/>
        </w:rPr>
      </w:pPr>
    </w:p>
    <w:p w:rsidR="00692D15" w:rsidRPr="00E874CB" w:rsidRDefault="00692D15" w:rsidP="00692D15">
      <w:pPr>
        <w:pStyle w:val="ListParagraph2"/>
        <w:jc w:val="right"/>
      </w:pPr>
      <w:r w:rsidRPr="00E874CB">
        <w:t xml:space="preserve">Profesionālās izglītības kompetences centrs Rīgas Tehniskā koledža </w:t>
      </w:r>
    </w:p>
    <w:p w:rsidR="00692D15" w:rsidRPr="00E874CB" w:rsidRDefault="00692D15" w:rsidP="00692D15">
      <w:pPr>
        <w:pStyle w:val="ListParagraph2"/>
        <w:jc w:val="right"/>
      </w:pPr>
      <w:r w:rsidRPr="00E874CB">
        <w:t xml:space="preserve">Reģistrācijas Nr.: LV 90000022223 </w:t>
      </w:r>
    </w:p>
    <w:p w:rsidR="00692D15" w:rsidRPr="00E874CB" w:rsidRDefault="00692D15" w:rsidP="00692D15">
      <w:pPr>
        <w:pStyle w:val="ListParagraph2"/>
        <w:jc w:val="right"/>
      </w:pPr>
      <w:r w:rsidRPr="00E874CB">
        <w:t xml:space="preserve">Adrese: Braslas iela 16 Rīga LV-1084 </w:t>
      </w:r>
    </w:p>
    <w:p w:rsidR="00692D15" w:rsidRPr="00E874CB" w:rsidRDefault="00692D15" w:rsidP="00692D15">
      <w:pPr>
        <w:pStyle w:val="Apakpunkts"/>
        <w:numPr>
          <w:ilvl w:val="0"/>
          <w:numId w:val="0"/>
        </w:numPr>
        <w:rPr>
          <w:lang w:val="lv-LV"/>
        </w:rPr>
      </w:pPr>
    </w:p>
    <w:p w:rsidR="00692D15" w:rsidRPr="00E874CB" w:rsidRDefault="00692D15" w:rsidP="00692D15">
      <w:pPr>
        <w:pStyle w:val="Apakpunkts"/>
        <w:numPr>
          <w:ilvl w:val="0"/>
          <w:numId w:val="0"/>
        </w:numPr>
        <w:rPr>
          <w:lang w:val="lv-LV"/>
        </w:rPr>
      </w:pPr>
    </w:p>
    <w:p w:rsidR="00692D15" w:rsidRPr="00E874CB" w:rsidRDefault="00692D15" w:rsidP="00692D15">
      <w:pPr>
        <w:pStyle w:val="Apakpunkts"/>
        <w:numPr>
          <w:ilvl w:val="0"/>
          <w:numId w:val="0"/>
        </w:numPr>
        <w:jc w:val="center"/>
        <w:rPr>
          <w:lang w:val="lv-LV"/>
        </w:rPr>
      </w:pPr>
      <w:r w:rsidRPr="00E874CB">
        <w:rPr>
          <w:lang w:val="lv-LV"/>
        </w:rPr>
        <w:t>PIEDĀVĀJUMA NODROŠINĀJUMS</w:t>
      </w:r>
    </w:p>
    <w:p w:rsidR="00692D15" w:rsidRPr="00E874CB" w:rsidRDefault="00692D15" w:rsidP="00692D15">
      <w:pPr>
        <w:pStyle w:val="Apakpunkts"/>
        <w:numPr>
          <w:ilvl w:val="0"/>
          <w:numId w:val="0"/>
        </w:numPr>
        <w:jc w:val="center"/>
        <w:rPr>
          <w:lang w:val="lv-LV"/>
        </w:rPr>
      </w:pPr>
    </w:p>
    <w:p w:rsidR="00692D15" w:rsidRPr="00E874CB" w:rsidRDefault="00692D15" w:rsidP="00692D15">
      <w:pPr>
        <w:pStyle w:val="Apakpunkts"/>
        <w:numPr>
          <w:ilvl w:val="0"/>
          <w:numId w:val="0"/>
        </w:numPr>
        <w:jc w:val="center"/>
        <w:rPr>
          <w:lang w:val="lv-LV"/>
        </w:rPr>
      </w:pPr>
    </w:p>
    <w:p w:rsidR="00692D15" w:rsidRPr="00E874CB" w:rsidRDefault="00692D15" w:rsidP="00692D15">
      <w:pPr>
        <w:pStyle w:val="Rindkopa"/>
        <w:ind w:left="0"/>
        <w:rPr>
          <w:rFonts w:cs="Arial"/>
          <w:bCs/>
          <w:iCs/>
        </w:rPr>
      </w:pPr>
      <w:r w:rsidRPr="00E874CB">
        <w:t>Iepirkumam „</w:t>
      </w:r>
      <w:r w:rsidR="00CD7F45" w:rsidRPr="00CD7F45">
        <w:t>Fizikas laboratorijas aprīkojuma iegāde</w:t>
      </w:r>
      <w:r w:rsidRPr="00E874CB">
        <w:t>” id</w:t>
      </w:r>
      <w:r w:rsidRPr="00E874CB">
        <w:rPr>
          <w:rFonts w:cs="Arial"/>
          <w:bCs/>
        </w:rPr>
        <w:t xml:space="preserve">. Nr. </w:t>
      </w:r>
      <w:r w:rsidR="00CD7F45">
        <w:t>RTK 2018</w:t>
      </w:r>
      <w:r w:rsidRPr="00E874CB">
        <w:t>/</w:t>
      </w:r>
      <w:r w:rsidR="00CD7F45">
        <w:t>9</w:t>
      </w:r>
    </w:p>
    <w:p w:rsidR="00692D15" w:rsidRPr="00E874CB" w:rsidRDefault="00692D15" w:rsidP="00692D15">
      <w:pPr>
        <w:pStyle w:val="Rindkopa"/>
        <w:ind w:left="0"/>
        <w:rPr>
          <w:rFonts w:cs="Arial"/>
          <w:b/>
          <w:bCs/>
        </w:rPr>
      </w:pPr>
    </w:p>
    <w:p w:rsidR="00692D15" w:rsidRPr="00E874CB" w:rsidRDefault="00692D15" w:rsidP="00692D15">
      <w:pPr>
        <w:pStyle w:val="Rindkopa"/>
        <w:ind w:left="0"/>
        <w:rPr>
          <w:rFonts w:cs="Arial"/>
          <w:b/>
          <w:bCs/>
        </w:rPr>
      </w:pPr>
    </w:p>
    <w:p w:rsidR="00692D15" w:rsidRPr="00E874CB" w:rsidRDefault="00692D15" w:rsidP="00692D15">
      <w:pPr>
        <w:pStyle w:val="Rindkopa"/>
        <w:ind w:left="0"/>
        <w:rPr>
          <w:rFonts w:cs="Arial"/>
        </w:rPr>
      </w:pPr>
      <w:r w:rsidRPr="00E874CB">
        <w:rPr>
          <w:rFonts w:cs="Arial"/>
          <w:iCs/>
        </w:rPr>
        <w:t>Rīgā</w:t>
      </w:r>
      <w:r w:rsidRPr="00E874CB">
        <w:rPr>
          <w:rFonts w:cs="Arial"/>
        </w:rPr>
        <w:t xml:space="preserve">, </w:t>
      </w:r>
      <w:r w:rsidR="00CD7F45">
        <w:rPr>
          <w:rFonts w:cs="Arial"/>
          <w:iCs/>
        </w:rPr>
        <w:t>2018</w:t>
      </w:r>
      <w:r w:rsidRPr="00E874CB">
        <w:rPr>
          <w:rFonts w:cs="Arial"/>
        </w:rPr>
        <w:t xml:space="preserve">.gada </w:t>
      </w:r>
      <w:r w:rsidRPr="00E874CB">
        <w:rPr>
          <w:rFonts w:cs="Arial"/>
          <w:iCs/>
        </w:rPr>
        <w:t>_______</w:t>
      </w:r>
      <w:r w:rsidRPr="00E874CB">
        <w:rPr>
          <w:rFonts w:cs="Arial"/>
        </w:rPr>
        <w:t xml:space="preserve">. </w:t>
      </w:r>
      <w:r w:rsidRPr="00E874CB">
        <w:rPr>
          <w:rFonts w:cs="Arial"/>
          <w:iCs/>
        </w:rPr>
        <w:t>_______________</w:t>
      </w:r>
    </w:p>
    <w:p w:rsidR="00692D15" w:rsidRPr="00E874CB" w:rsidRDefault="00692D15" w:rsidP="00692D15">
      <w:pPr>
        <w:pStyle w:val="Rindkopa"/>
        <w:ind w:left="0"/>
        <w:rPr>
          <w:rFonts w:cs="Arial"/>
        </w:rPr>
      </w:pPr>
    </w:p>
    <w:p w:rsidR="00692D15" w:rsidRPr="00E874CB" w:rsidRDefault="00692D15" w:rsidP="00692D15">
      <w:pPr>
        <w:pStyle w:val="Rindkopa"/>
        <w:ind w:left="0"/>
        <w:rPr>
          <w:rFonts w:cs="Arial"/>
        </w:rPr>
      </w:pPr>
      <w:r w:rsidRPr="00E874CB">
        <w:rPr>
          <w:rFonts w:cs="Arial"/>
        </w:rPr>
        <w:t xml:space="preserve">Ievērojot to, ka </w:t>
      </w:r>
    </w:p>
    <w:p w:rsidR="00692D15" w:rsidRPr="00E874CB" w:rsidRDefault="00692D15" w:rsidP="00692D15">
      <w:pPr>
        <w:pStyle w:val="Punkts"/>
        <w:numPr>
          <w:ilvl w:val="0"/>
          <w:numId w:val="0"/>
        </w:numPr>
      </w:pPr>
    </w:p>
    <w:p w:rsidR="00692D15" w:rsidRPr="00E874CB" w:rsidRDefault="00692D15" w:rsidP="00692D15">
      <w:pPr>
        <w:pStyle w:val="Rindkopa"/>
        <w:ind w:left="0"/>
        <w:rPr>
          <w:rFonts w:cs="Arial"/>
        </w:rPr>
      </w:pPr>
      <w:r w:rsidRPr="00E874CB">
        <w:t xml:space="preserve">__________________________________________________________________________ (Pretendenta nosaukums vai vārds un uzvārds (ja Pretendents ir fiziska persona), _______________________________(reģistrācijas numurs vai personas kods (ja Pretendents ir fiziska persona), _________________________________________(adrese) </w:t>
      </w:r>
      <w:r w:rsidRPr="00E874CB">
        <w:rPr>
          <w:rFonts w:cs="Arial"/>
        </w:rPr>
        <w:t>(turpmāk – Pretendents)</w:t>
      </w:r>
    </w:p>
    <w:p w:rsidR="00692D15" w:rsidRPr="00E874CB" w:rsidRDefault="00692D15" w:rsidP="00692D15">
      <w:pPr>
        <w:pStyle w:val="Rindkopa"/>
        <w:ind w:left="0"/>
        <w:rPr>
          <w:rFonts w:cs="Arial"/>
        </w:rPr>
      </w:pPr>
    </w:p>
    <w:p w:rsidR="00692D15" w:rsidRPr="00E874CB" w:rsidRDefault="00692D15" w:rsidP="00692D15">
      <w:pPr>
        <w:pStyle w:val="Rindkopa"/>
        <w:ind w:left="0"/>
        <w:rPr>
          <w:rFonts w:cs="Arial"/>
        </w:rPr>
      </w:pPr>
      <w:r w:rsidRPr="00E874CB">
        <w:rPr>
          <w:rFonts w:cs="Arial"/>
        </w:rPr>
        <w:t xml:space="preserve">iesniedz savu piedāvājumu </w:t>
      </w:r>
      <w:r w:rsidRPr="00E874CB">
        <w:t>Profesionālās izglītības kompetences centra Rīgas Tehniskā koledža, reģistrācijas numurs Nr.: LV 90000022223, adrese: Braslas iela 16 Rīga LV-1084 (turpmāk – Pasūtītājs) organizētā atklātā konkursa „</w:t>
      </w:r>
      <w:r w:rsidR="00CD7F45" w:rsidRPr="00CD7F45">
        <w:t>Fizikas laboratorijas aprīkojuma iegāde</w:t>
      </w:r>
      <w:r w:rsidRPr="00E874CB">
        <w:t>” id</w:t>
      </w:r>
      <w:r w:rsidRPr="00E874CB">
        <w:rPr>
          <w:rFonts w:cs="Arial"/>
          <w:bCs/>
        </w:rPr>
        <w:t xml:space="preserve">. Nr. </w:t>
      </w:r>
      <w:r w:rsidR="00CD7F45">
        <w:t>RTK 2018</w:t>
      </w:r>
      <w:r w:rsidRPr="00E874CB">
        <w:t>/</w:t>
      </w:r>
      <w:r w:rsidR="00CD7F45">
        <w:t>9</w:t>
      </w:r>
      <w:r w:rsidRPr="00E874CB">
        <w:t xml:space="preserve"> </w:t>
      </w:r>
      <w:r w:rsidRPr="00E874CB">
        <w:rPr>
          <w:rFonts w:cs="Arial"/>
        </w:rPr>
        <w:t>ietvaros, kā arī to, ka iepirkuma procedūras nolikums paredz piedāvājuma nodrošinājuma iesniegšanu,</w:t>
      </w:r>
    </w:p>
    <w:p w:rsidR="00692D15" w:rsidRPr="00E874CB" w:rsidRDefault="00692D15" w:rsidP="00692D15">
      <w:pPr>
        <w:pStyle w:val="Rindkopa"/>
        <w:ind w:left="0"/>
        <w:rPr>
          <w:rFonts w:cs="Arial"/>
        </w:rPr>
      </w:pPr>
    </w:p>
    <w:p w:rsidR="00692D15" w:rsidRPr="00E874CB" w:rsidRDefault="00692D15" w:rsidP="00692D15">
      <w:pPr>
        <w:pStyle w:val="BodyText"/>
        <w:jc w:val="both"/>
        <w:rPr>
          <w:rFonts w:ascii="Arial" w:hAnsi="Arial" w:cs="Arial"/>
        </w:rPr>
      </w:pPr>
      <w:r w:rsidRPr="00E874CB">
        <w:rPr>
          <w:rFonts w:ascii="Arial" w:hAnsi="Arial" w:cs="Arial"/>
        </w:rPr>
        <w:t>mēs_______________________________________________________________________________________________ (</w:t>
      </w:r>
      <w:r w:rsidRPr="00E874CB">
        <w:rPr>
          <w:rFonts w:ascii="Arial" w:hAnsi="Arial" w:cs="Arial"/>
          <w:iCs/>
        </w:rPr>
        <w:t>Apdrošināšanas sabiedrības/ārvalsts apdrošināšanas filiāles</w:t>
      </w:r>
      <w:r w:rsidRPr="00E874CB">
        <w:rPr>
          <w:rFonts w:ascii="Arial" w:hAnsi="Arial" w:cs="Arial"/>
          <w:iCs/>
          <w:color w:val="00B050"/>
        </w:rPr>
        <w:t xml:space="preserve"> </w:t>
      </w:r>
      <w:r w:rsidRPr="00E874CB">
        <w:rPr>
          <w:rFonts w:ascii="Arial" w:hAnsi="Arial" w:cs="Arial"/>
          <w:iCs/>
        </w:rPr>
        <w:t>nosaukums), ______________________________(reģistrācijas numurs), ________________________________________________(adrese)</w:t>
      </w:r>
      <w:r w:rsidRPr="00E874CB">
        <w:rPr>
          <w:rFonts w:ascii="Arial" w:hAnsi="Arial" w:cs="Arial"/>
        </w:rPr>
        <w:t xml:space="preserve"> apņemamies gadījumā, ja:</w:t>
      </w:r>
    </w:p>
    <w:p w:rsidR="00692D15" w:rsidRPr="00E874CB" w:rsidRDefault="00692D15" w:rsidP="0086767A">
      <w:pPr>
        <w:pStyle w:val="BodyText"/>
        <w:numPr>
          <w:ilvl w:val="0"/>
          <w:numId w:val="20"/>
        </w:numPr>
        <w:suppressAutoHyphens w:val="0"/>
        <w:jc w:val="both"/>
        <w:rPr>
          <w:rFonts w:ascii="Arial" w:hAnsi="Arial" w:cs="Arial"/>
        </w:rPr>
      </w:pPr>
      <w:r w:rsidRPr="00E874CB">
        <w:rPr>
          <w:rFonts w:ascii="Arial" w:hAnsi="Arial" w:cs="Arial"/>
        </w:rPr>
        <w:t>Pretendents atsauc savu piedāvājumu, kamēr ir spēkā piedāvājuma nodrošinājums,</w:t>
      </w:r>
    </w:p>
    <w:p w:rsidR="00692D15" w:rsidRPr="00E874CB" w:rsidRDefault="00692D15" w:rsidP="0086767A">
      <w:pPr>
        <w:pStyle w:val="BodyText"/>
        <w:numPr>
          <w:ilvl w:val="0"/>
          <w:numId w:val="20"/>
        </w:numPr>
        <w:suppressAutoHyphens w:val="0"/>
        <w:jc w:val="both"/>
        <w:rPr>
          <w:rFonts w:ascii="Arial" w:hAnsi="Arial" w:cs="Arial"/>
        </w:rPr>
      </w:pPr>
      <w:r w:rsidRPr="00E874CB">
        <w:rPr>
          <w:rFonts w:ascii="Arial" w:hAnsi="Arial" w:cs="Arial"/>
        </w:rPr>
        <w:t>Pretendents, kuram ir piešķirtas tiesības slēgt iepirkuma līgumu, Pasūtītāja noteiktajā termiņā nenoslēdz iepirkuma līgumu,</w:t>
      </w:r>
    </w:p>
    <w:p w:rsidR="00692D15" w:rsidRPr="00E874CB" w:rsidRDefault="00692D15" w:rsidP="0086767A">
      <w:pPr>
        <w:pStyle w:val="BodyText"/>
        <w:numPr>
          <w:ilvl w:val="0"/>
          <w:numId w:val="20"/>
        </w:numPr>
        <w:suppressAutoHyphens w:val="0"/>
        <w:jc w:val="both"/>
        <w:rPr>
          <w:rFonts w:ascii="Arial" w:hAnsi="Arial" w:cs="Arial"/>
        </w:rPr>
      </w:pPr>
      <w:r w:rsidRPr="00E874CB">
        <w:rPr>
          <w:rFonts w:ascii="Arial" w:hAnsi="Arial" w:cs="Arial"/>
        </w:rPr>
        <w:t>Pretendents, kurš ir noslēdzis iepirkuma līgumu, iepirkuma līgumā noteiktajā kārtībā neiesniedz līguma izpildes nodrošinājumu,</w:t>
      </w:r>
    </w:p>
    <w:p w:rsidR="00692D15" w:rsidRPr="00E874CB" w:rsidRDefault="00692D15" w:rsidP="00692D15">
      <w:pPr>
        <w:pStyle w:val="BodyText"/>
        <w:jc w:val="both"/>
        <w:rPr>
          <w:rFonts w:ascii="Arial" w:hAnsi="Arial" w:cs="Arial"/>
        </w:rPr>
      </w:pPr>
      <w:r w:rsidRPr="00E874CB">
        <w:rPr>
          <w:rFonts w:ascii="Arial" w:hAnsi="Arial" w:cs="Arial"/>
        </w:rPr>
        <w:t xml:space="preserve">par ko Pasūtītājs mūs ir informējis, uz iepriekš minēto adresi nosūtot paziņojumu, kurā norādīts, ka ir iestājies kāds no iepriekš minētajiem gadījumiem un kurš tieši gadījums ir iestājies, izmaksāt Pasūtītājam </w:t>
      </w:r>
      <w:r w:rsidRPr="00E874CB">
        <w:rPr>
          <w:rFonts w:ascii="Arial" w:hAnsi="Arial" w:cs="Arial"/>
          <w:iCs/>
        </w:rPr>
        <w:t>_________</w:t>
      </w:r>
      <w:r w:rsidRPr="00E874CB">
        <w:rPr>
          <w:rFonts w:ascii="Arial" w:hAnsi="Arial" w:cs="Arial"/>
        </w:rPr>
        <w:t xml:space="preserve"> EUR (</w:t>
      </w:r>
      <w:r w:rsidRPr="00E874CB">
        <w:rPr>
          <w:rFonts w:ascii="Arial" w:hAnsi="Arial" w:cs="Arial"/>
          <w:iCs/>
        </w:rPr>
        <w:t>_________________summa vārdiem</w:t>
      </w:r>
      <w:r w:rsidRPr="00E874CB">
        <w:rPr>
          <w:rFonts w:ascii="Arial" w:hAnsi="Arial" w:cs="Arial"/>
        </w:rPr>
        <w:t xml:space="preserve"> euro), maksājumu veicot uz pieprasījumā norādīto bankas norēķinu kontu.</w:t>
      </w:r>
    </w:p>
    <w:p w:rsidR="00692D15" w:rsidRPr="00E874CB" w:rsidRDefault="00692D15" w:rsidP="00692D15">
      <w:pPr>
        <w:pStyle w:val="BodyText"/>
        <w:rPr>
          <w:rFonts w:ascii="Arial" w:hAnsi="Arial" w:cs="Arial"/>
        </w:rPr>
      </w:pPr>
    </w:p>
    <w:p w:rsidR="00692D15" w:rsidRPr="00E874CB" w:rsidRDefault="00692D15" w:rsidP="00692D15">
      <w:pPr>
        <w:autoSpaceDE w:val="0"/>
        <w:autoSpaceDN w:val="0"/>
        <w:adjustRightInd w:val="0"/>
        <w:jc w:val="both"/>
        <w:rPr>
          <w:rFonts w:ascii="Arial" w:hAnsi="Arial" w:cs="Arial"/>
          <w:iCs/>
          <w:sz w:val="20"/>
        </w:rPr>
      </w:pPr>
      <w:r w:rsidRPr="00E874CB">
        <w:rPr>
          <w:rFonts w:ascii="Arial" w:hAnsi="Arial" w:cs="Arial"/>
          <w:sz w:val="20"/>
          <w:szCs w:val="20"/>
        </w:rPr>
        <w:t xml:space="preserve">Piedāvājuma nodrošinājums stājas spēkā </w:t>
      </w:r>
      <w:r w:rsidRPr="00E874CB">
        <w:rPr>
          <w:rFonts w:ascii="Arial" w:hAnsi="Arial" w:cs="Arial"/>
          <w:iCs/>
          <w:sz w:val="20"/>
          <w:szCs w:val="20"/>
        </w:rPr>
        <w:t>20____</w:t>
      </w:r>
      <w:r w:rsidRPr="00E874CB">
        <w:rPr>
          <w:rFonts w:ascii="Arial" w:hAnsi="Arial" w:cs="Arial"/>
          <w:sz w:val="20"/>
          <w:szCs w:val="20"/>
        </w:rPr>
        <w:t xml:space="preserve">.gada </w:t>
      </w:r>
      <w:r w:rsidRPr="00E874CB">
        <w:rPr>
          <w:rFonts w:ascii="Arial" w:hAnsi="Arial" w:cs="Arial"/>
          <w:iCs/>
          <w:sz w:val="20"/>
        </w:rPr>
        <w:t>_____</w:t>
      </w:r>
      <w:r w:rsidRPr="00E874CB">
        <w:rPr>
          <w:rFonts w:ascii="Arial" w:hAnsi="Arial" w:cs="Arial"/>
          <w:sz w:val="20"/>
        </w:rPr>
        <w:t>.</w:t>
      </w:r>
      <w:r w:rsidRPr="00E874CB">
        <w:rPr>
          <w:rFonts w:ascii="Arial" w:hAnsi="Arial" w:cs="Arial"/>
          <w:iCs/>
          <w:sz w:val="20"/>
        </w:rPr>
        <w:t>______________</w:t>
      </w:r>
      <w:r w:rsidRPr="00E874CB">
        <w:rPr>
          <w:rStyle w:val="FootnoteReference"/>
          <w:rFonts w:ascii="Arial" w:hAnsi="Arial" w:cs="Arial"/>
          <w:iCs/>
          <w:sz w:val="20"/>
        </w:rPr>
        <w:footnoteReference w:id="3"/>
      </w:r>
      <w:r w:rsidRPr="00E874CB">
        <w:rPr>
          <w:rFonts w:ascii="Arial" w:hAnsi="Arial" w:cs="Arial"/>
          <w:iCs/>
          <w:sz w:val="20"/>
        </w:rPr>
        <w:t xml:space="preserve"> un ir spēkā līdz </w:t>
      </w:r>
      <w:r w:rsidRPr="00E874CB">
        <w:rPr>
          <w:rFonts w:ascii="Arial" w:hAnsi="Arial" w:cs="Arial"/>
          <w:iCs/>
          <w:sz w:val="20"/>
          <w:szCs w:val="20"/>
        </w:rPr>
        <w:t>20___</w:t>
      </w:r>
      <w:r w:rsidRPr="00E874CB">
        <w:rPr>
          <w:rFonts w:ascii="Arial" w:hAnsi="Arial" w:cs="Arial"/>
          <w:sz w:val="20"/>
          <w:szCs w:val="20"/>
        </w:rPr>
        <w:t xml:space="preserve">.gada </w:t>
      </w:r>
      <w:r w:rsidRPr="00E874CB">
        <w:rPr>
          <w:rFonts w:ascii="Arial" w:hAnsi="Arial" w:cs="Arial"/>
          <w:iCs/>
          <w:sz w:val="20"/>
        </w:rPr>
        <w:t>____</w:t>
      </w:r>
      <w:r w:rsidRPr="00E874CB">
        <w:rPr>
          <w:rFonts w:ascii="Arial" w:hAnsi="Arial" w:cs="Arial"/>
          <w:sz w:val="20"/>
        </w:rPr>
        <w:t>.</w:t>
      </w:r>
      <w:r w:rsidRPr="00E874CB">
        <w:rPr>
          <w:rFonts w:ascii="Arial" w:hAnsi="Arial" w:cs="Arial"/>
          <w:iCs/>
          <w:sz w:val="20"/>
        </w:rPr>
        <w:t>_____________ Pasūtītāja pieprasījumam jābūt saņemtam iepriekš norādītajā adresē ne vēlāk kā šajā datumā.</w:t>
      </w:r>
    </w:p>
    <w:p w:rsidR="00692D15" w:rsidRPr="00E874CB" w:rsidRDefault="00692D15" w:rsidP="00692D15">
      <w:pPr>
        <w:autoSpaceDE w:val="0"/>
        <w:autoSpaceDN w:val="0"/>
        <w:adjustRightInd w:val="0"/>
        <w:jc w:val="both"/>
        <w:rPr>
          <w:rFonts w:ascii="Arial" w:hAnsi="Arial" w:cs="Arial"/>
          <w:iCs/>
          <w:sz w:val="20"/>
        </w:rPr>
      </w:pPr>
    </w:p>
    <w:p w:rsidR="00692D15" w:rsidRPr="00E874CB" w:rsidRDefault="00692D15" w:rsidP="00770CB5">
      <w:pPr>
        <w:pStyle w:val="BodyText"/>
        <w:jc w:val="both"/>
        <w:rPr>
          <w:rFonts w:ascii="Arial" w:hAnsi="Arial" w:cs="Arial"/>
        </w:rPr>
      </w:pPr>
      <w:r w:rsidRPr="00E874CB">
        <w:rPr>
          <w:rFonts w:ascii="Arial" w:hAnsi="Arial" w:cs="Arial"/>
        </w:rPr>
        <w:t>Mēs apņemamies nekavējoties rakstiski informēt Pasūtītāju par apdrošināšanas līguma, kas noslēgts starp mums un Pretendentu, izbeigšanu, darbības apturēšanu un atjaunošanu.</w:t>
      </w:r>
    </w:p>
    <w:p w:rsidR="00692D15" w:rsidRPr="00E874CB" w:rsidRDefault="00692D15" w:rsidP="00692D15">
      <w:pPr>
        <w:autoSpaceDE w:val="0"/>
        <w:autoSpaceDN w:val="0"/>
        <w:adjustRightInd w:val="0"/>
        <w:jc w:val="both"/>
        <w:rPr>
          <w:rFonts w:ascii="Arial" w:hAnsi="Arial" w:cs="Arial"/>
          <w:sz w:val="20"/>
          <w:szCs w:val="20"/>
        </w:rPr>
      </w:pPr>
      <w:r w:rsidRPr="00E874CB">
        <w:rPr>
          <w:rFonts w:ascii="Arial" w:hAnsi="Arial" w:cs="Arial"/>
          <w:color w:val="000000"/>
          <w:sz w:val="20"/>
        </w:rPr>
        <w:t xml:space="preserve">Šai garantijai ir piemērojami Latvijas Republikas normatīvie tiesību akti. </w:t>
      </w:r>
      <w:r w:rsidRPr="00E874CB">
        <w:rPr>
          <w:rFonts w:ascii="Arial" w:hAnsi="Arial" w:cs="Arial"/>
          <w:sz w:val="20"/>
        </w:rPr>
        <w:t>Visi strīdi, kas radušies saistībā ar piedāvājuma nodrošinājumu, izskatāmi Latvijas Republikas tiesā saskaņā ar Latvijas Republikas normatīvajiem tiesību aktiem.</w:t>
      </w:r>
      <w:r w:rsidRPr="00E874CB">
        <w:rPr>
          <w:rFonts w:ascii="Arial" w:hAnsi="Arial" w:cs="Arial"/>
          <w:sz w:val="20"/>
          <w:szCs w:val="20"/>
        </w:rPr>
        <w:t xml:space="preserve"> </w:t>
      </w:r>
    </w:p>
    <w:p w:rsidR="00692D15" w:rsidRPr="00E874CB" w:rsidRDefault="00692D15" w:rsidP="00692D15">
      <w:pPr>
        <w:autoSpaceDE w:val="0"/>
        <w:autoSpaceDN w:val="0"/>
        <w:adjustRightInd w:val="0"/>
        <w:rPr>
          <w:rFonts w:ascii="Arial" w:hAnsi="Arial" w:cs="Arial"/>
          <w:sz w:val="20"/>
          <w:szCs w:val="20"/>
        </w:rPr>
      </w:pPr>
    </w:p>
    <w:p w:rsidR="00692D15" w:rsidRPr="00E874CB" w:rsidRDefault="00692D15" w:rsidP="00692D15">
      <w:pPr>
        <w:autoSpaceDE w:val="0"/>
        <w:autoSpaceDN w:val="0"/>
        <w:adjustRightInd w:val="0"/>
        <w:rPr>
          <w:rFonts w:ascii="Arial" w:hAnsi="Arial" w:cs="Arial"/>
          <w:sz w:val="20"/>
          <w:szCs w:val="20"/>
        </w:rPr>
      </w:pPr>
    </w:p>
    <w:p w:rsidR="00692D15" w:rsidRPr="00E874CB" w:rsidRDefault="00692D15" w:rsidP="00692D15">
      <w:pPr>
        <w:tabs>
          <w:tab w:val="left" w:pos="2880"/>
          <w:tab w:val="left" w:leader="underscore" w:pos="7380"/>
        </w:tabs>
        <w:autoSpaceDE w:val="0"/>
        <w:autoSpaceDN w:val="0"/>
        <w:adjustRightInd w:val="0"/>
        <w:spacing w:line="360" w:lineRule="auto"/>
        <w:rPr>
          <w:rFonts w:ascii="Arial" w:hAnsi="Arial" w:cs="Arial"/>
          <w:sz w:val="20"/>
          <w:szCs w:val="20"/>
        </w:rPr>
      </w:pPr>
      <w:r w:rsidRPr="00E874CB">
        <w:rPr>
          <w:rFonts w:ascii="Arial" w:hAnsi="Arial" w:cs="Arial"/>
          <w:sz w:val="20"/>
          <w:szCs w:val="20"/>
        </w:rPr>
        <w:t>Paraksttiesīgās personas amats</w:t>
      </w:r>
      <w:r w:rsidRPr="00E874CB">
        <w:rPr>
          <w:rFonts w:ascii="Arial" w:hAnsi="Arial" w:cs="Arial"/>
          <w:sz w:val="20"/>
          <w:szCs w:val="20"/>
        </w:rPr>
        <w:tab/>
        <w:t>________________________________________</w:t>
      </w:r>
    </w:p>
    <w:p w:rsidR="00692D15" w:rsidRPr="00E874CB" w:rsidRDefault="00692D15" w:rsidP="00692D15">
      <w:pPr>
        <w:autoSpaceDE w:val="0"/>
        <w:autoSpaceDN w:val="0"/>
        <w:adjustRightInd w:val="0"/>
        <w:spacing w:line="360" w:lineRule="auto"/>
        <w:rPr>
          <w:rFonts w:ascii="Arial" w:hAnsi="Arial" w:cs="Arial"/>
          <w:sz w:val="20"/>
          <w:szCs w:val="20"/>
        </w:rPr>
      </w:pPr>
      <w:r w:rsidRPr="00E874CB">
        <w:rPr>
          <w:rFonts w:ascii="Arial" w:hAnsi="Arial" w:cs="Arial"/>
          <w:sz w:val="20"/>
          <w:szCs w:val="20"/>
        </w:rPr>
        <w:t>Vārds, Uzvārds</w:t>
      </w:r>
      <w:r w:rsidRPr="00E874CB">
        <w:rPr>
          <w:rFonts w:ascii="Arial" w:hAnsi="Arial" w:cs="Arial"/>
          <w:sz w:val="20"/>
          <w:szCs w:val="20"/>
        </w:rPr>
        <w:tab/>
      </w:r>
      <w:r w:rsidRPr="00E874CB">
        <w:rPr>
          <w:rFonts w:ascii="Arial" w:hAnsi="Arial" w:cs="Arial"/>
          <w:sz w:val="20"/>
          <w:szCs w:val="20"/>
        </w:rPr>
        <w:tab/>
      </w:r>
      <w:r w:rsidRPr="00E874CB">
        <w:rPr>
          <w:rFonts w:ascii="Arial" w:hAnsi="Arial" w:cs="Arial"/>
          <w:sz w:val="20"/>
          <w:szCs w:val="20"/>
        </w:rPr>
        <w:tab/>
        <w:t>________________________________________</w:t>
      </w:r>
    </w:p>
    <w:p w:rsidR="00692D15" w:rsidRPr="00E874CB" w:rsidRDefault="00692D15" w:rsidP="00692D15">
      <w:pPr>
        <w:autoSpaceDE w:val="0"/>
        <w:autoSpaceDN w:val="0"/>
        <w:adjustRightInd w:val="0"/>
        <w:spacing w:line="360" w:lineRule="auto"/>
        <w:rPr>
          <w:rFonts w:ascii="Arial" w:hAnsi="Arial" w:cs="Arial"/>
          <w:sz w:val="20"/>
          <w:szCs w:val="20"/>
        </w:rPr>
      </w:pPr>
      <w:r w:rsidRPr="00E874CB">
        <w:rPr>
          <w:rFonts w:ascii="Arial" w:hAnsi="Arial" w:cs="Arial"/>
          <w:sz w:val="20"/>
          <w:szCs w:val="20"/>
        </w:rPr>
        <w:t>Paraksts</w:t>
      </w:r>
      <w:r w:rsidRPr="00E874CB">
        <w:rPr>
          <w:rFonts w:ascii="Arial" w:hAnsi="Arial" w:cs="Arial"/>
          <w:sz w:val="20"/>
          <w:szCs w:val="20"/>
        </w:rPr>
        <w:tab/>
      </w:r>
      <w:r w:rsidRPr="00E874CB">
        <w:rPr>
          <w:rFonts w:ascii="Arial" w:hAnsi="Arial" w:cs="Arial"/>
          <w:sz w:val="20"/>
          <w:szCs w:val="20"/>
        </w:rPr>
        <w:tab/>
      </w:r>
      <w:r w:rsidRPr="00E874CB">
        <w:rPr>
          <w:rFonts w:ascii="Arial" w:hAnsi="Arial" w:cs="Arial"/>
          <w:sz w:val="20"/>
          <w:szCs w:val="20"/>
        </w:rPr>
        <w:tab/>
        <w:t>________________________________________</w:t>
      </w:r>
    </w:p>
    <w:p w:rsidR="00692D15" w:rsidRPr="00E874CB" w:rsidRDefault="00692D15" w:rsidP="00692D15">
      <w:pPr>
        <w:pStyle w:val="Apakpunkts"/>
        <w:numPr>
          <w:ilvl w:val="0"/>
          <w:numId w:val="0"/>
        </w:numPr>
        <w:rPr>
          <w:b w:val="0"/>
          <w:lang w:val="lv-LV"/>
        </w:rPr>
      </w:pPr>
      <w:r w:rsidRPr="00E874CB">
        <w:rPr>
          <w:b w:val="0"/>
          <w:lang w:val="lv-LV"/>
        </w:rPr>
        <w:t>Z.V.</w:t>
      </w:r>
    </w:p>
    <w:p w:rsidR="00692D15" w:rsidRPr="00E874CB" w:rsidRDefault="00692D15" w:rsidP="00692D15">
      <w:pPr>
        <w:autoSpaceDE w:val="0"/>
        <w:autoSpaceDN w:val="0"/>
        <w:adjustRightInd w:val="0"/>
        <w:rPr>
          <w:rFonts w:ascii="Arial" w:hAnsi="Arial" w:cs="Arial"/>
          <w:sz w:val="20"/>
          <w:szCs w:val="20"/>
        </w:rPr>
      </w:pPr>
    </w:p>
    <w:p w:rsidR="001C1D77" w:rsidRPr="00E874CB" w:rsidRDefault="001C1D77" w:rsidP="00CE42F0"/>
    <w:sectPr w:rsidR="001C1D77" w:rsidRPr="00E874CB" w:rsidSect="00051195">
      <w:footerReference w:type="even" r:id="rId25"/>
      <w:footerReference w:type="default" r:id="rId26"/>
      <w:footerReference w:type="first" r:id="rId27"/>
      <w:footnotePr>
        <w:numRestart w:val="eachPage"/>
      </w:footnotePr>
      <w:pgSz w:w="11905" w:h="16837"/>
      <w:pgMar w:top="993" w:right="848" w:bottom="450"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70B" w:rsidRDefault="004C570B">
      <w:r>
        <w:separator/>
      </w:r>
    </w:p>
  </w:endnote>
  <w:endnote w:type="continuationSeparator" w:id="0">
    <w:p w:rsidR="004C570B" w:rsidRDefault="004C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Neo'w Arial">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ヒラギノ角ゴ Pro W3">
    <w:altName w:val="Times New Roman"/>
    <w:charset w:val="00"/>
    <w:family w:val="roman"/>
    <w:pitch w:val="default"/>
  </w:font>
  <w:font w:name="Cambria">
    <w:panose1 w:val="02040503050406030204"/>
    <w:charset w:val="BA"/>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FYINY+FuturaLtBT">
    <w:altName w:val="Arial"/>
    <w:charset w:val="00"/>
    <w:family w:val="swiss"/>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98" w:rsidRDefault="001D0B98">
    <w:pPr>
      <w:pStyle w:val="Footer"/>
      <w:jc w:val="center"/>
    </w:pPr>
    <w:r>
      <w:fldChar w:fldCharType="begin"/>
    </w:r>
    <w:r>
      <w:instrText xml:space="preserve"> PAGE   \* MERGEFORMAT </w:instrText>
    </w:r>
    <w:r>
      <w:fldChar w:fldCharType="separate"/>
    </w:r>
    <w:r w:rsidR="00167311">
      <w:rPr>
        <w:noProof/>
      </w:rPr>
      <w:t>2</w:t>
    </w:r>
    <w:r>
      <w:rPr>
        <w:noProof/>
      </w:rPr>
      <w:fldChar w:fldCharType="end"/>
    </w:r>
  </w:p>
  <w:p w:rsidR="001D0B98" w:rsidRDefault="001D0B98">
    <w:pPr>
      <w:pStyle w:val="Footer"/>
      <w:ind w:right="360"/>
      <w:rPr>
        <w:sz w:val="18"/>
        <w:shd w:val="clear" w:color="auto" w:fill="FFFF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98" w:rsidRDefault="001D0B98">
    <w:pPr>
      <w:pStyle w:val="Footer"/>
      <w:jc w:val="center"/>
    </w:pPr>
    <w:r>
      <w:fldChar w:fldCharType="begin"/>
    </w:r>
    <w:r>
      <w:instrText xml:space="preserve"> PAGE   \* MERGEFORMAT </w:instrText>
    </w:r>
    <w:r>
      <w:fldChar w:fldCharType="separate"/>
    </w:r>
    <w:r w:rsidR="00167311">
      <w:rPr>
        <w:noProof/>
      </w:rPr>
      <w:t>1</w:t>
    </w:r>
    <w:r>
      <w:rPr>
        <w:noProof/>
      </w:rPr>
      <w:fldChar w:fldCharType="end"/>
    </w:r>
  </w:p>
  <w:p w:rsidR="001D0B98" w:rsidRDefault="001D0B9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98" w:rsidRDefault="001D0B9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98" w:rsidRDefault="001D0B98">
    <w:pPr>
      <w:pStyle w:val="Footer"/>
      <w:jc w:val="center"/>
    </w:pPr>
    <w:r>
      <w:fldChar w:fldCharType="begin"/>
    </w:r>
    <w:r>
      <w:instrText xml:space="preserve"> PAGE   \* MERGEFORMAT </w:instrText>
    </w:r>
    <w:r>
      <w:fldChar w:fldCharType="separate"/>
    </w:r>
    <w:r w:rsidR="00167311">
      <w:rPr>
        <w:noProof/>
      </w:rPr>
      <w:t>44</w:t>
    </w:r>
    <w:r>
      <w:rPr>
        <w:noProof/>
      </w:rPr>
      <w:fldChar w:fldCharType="end"/>
    </w:r>
  </w:p>
  <w:p w:rsidR="001D0B98" w:rsidRDefault="001D0B98">
    <w:pPr>
      <w:pStyle w:val="Footer"/>
      <w:ind w:right="360"/>
      <w:rPr>
        <w:sz w:val="18"/>
        <w:shd w:val="clear" w:color="auto" w:fill="FFFF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98" w:rsidRDefault="001D0B9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70B" w:rsidRDefault="004C570B">
      <w:r>
        <w:separator/>
      </w:r>
    </w:p>
  </w:footnote>
  <w:footnote w:type="continuationSeparator" w:id="0">
    <w:p w:rsidR="004C570B" w:rsidRDefault="004C570B">
      <w:r>
        <w:continuationSeparator/>
      </w:r>
    </w:p>
  </w:footnote>
  <w:footnote w:id="1">
    <w:p w:rsidR="001D0B98" w:rsidRPr="00AE15BD" w:rsidRDefault="001D0B98" w:rsidP="000A153B">
      <w:pPr>
        <w:pStyle w:val="FootnoteText"/>
        <w:rPr>
          <w:sz w:val="18"/>
          <w:szCs w:val="18"/>
          <w:lang w:val="lv-LV"/>
        </w:rPr>
      </w:pPr>
      <w:r>
        <w:rPr>
          <w:rStyle w:val="FootnoteReference"/>
        </w:rPr>
        <w:footnoteRef/>
      </w:r>
      <w:r>
        <w:t xml:space="preserve"> </w:t>
      </w:r>
      <w:r w:rsidRPr="00AE15BD">
        <w:rPr>
          <w:sz w:val="18"/>
          <w:szCs w:val="18"/>
          <w:lang w:val="lv-LV"/>
        </w:rPr>
        <w:t>Pretendentam jānorāda - uzņēmums atbilst mazā uzņēmuma statusam vai vidējā uzņēmuma statusam.</w:t>
      </w:r>
    </w:p>
    <w:p w:rsidR="001D0B98" w:rsidRPr="00AE15BD" w:rsidRDefault="001D0B98" w:rsidP="000A153B">
      <w:pPr>
        <w:pStyle w:val="FootnoteText"/>
        <w:rPr>
          <w:sz w:val="18"/>
          <w:szCs w:val="18"/>
        </w:rPr>
      </w:pPr>
      <w:r w:rsidRPr="00AE15BD">
        <w:rPr>
          <w:b/>
          <w:sz w:val="18"/>
          <w:szCs w:val="18"/>
        </w:rPr>
        <w:t>Mazais uzņēmums</w:t>
      </w:r>
      <w:r w:rsidRPr="00AE15BD">
        <w:rPr>
          <w:sz w:val="18"/>
          <w:szCs w:val="18"/>
        </w:rPr>
        <w:t xml:space="preserve"> ir uzņēmums, kurā nodarbinātas mazāk nekā 50 personas un kura gada apgrozījums un/vai gada bilance kopā nepārsniedz 10 miljonus euro.</w:t>
      </w:r>
    </w:p>
    <w:p w:rsidR="001D0B98" w:rsidRPr="00AE15BD" w:rsidRDefault="001D0B98" w:rsidP="000A153B">
      <w:pPr>
        <w:pStyle w:val="FootnoteText"/>
        <w:rPr>
          <w:sz w:val="18"/>
          <w:szCs w:val="18"/>
          <w:lang w:val="lv-LV"/>
        </w:rPr>
      </w:pPr>
      <w:r w:rsidRPr="00AE15BD">
        <w:rPr>
          <w:b/>
          <w:sz w:val="18"/>
          <w:szCs w:val="18"/>
        </w:rPr>
        <w:t>Vidējais uzņēmums</w:t>
      </w:r>
      <w:r w:rsidRPr="00AE15BD">
        <w:rPr>
          <w:sz w:val="18"/>
          <w:szCs w:val="18"/>
        </w:rPr>
        <w:t xml:space="preserve"> ir uzņēmums, kas nav mazais uzņēmums, un kurā nodarbinātas mazāk nekā 250 personas un kura gada apgrozījums nepārsniedz 50 miljonus euro, un/vai, kura gada bilance kopā nepārsniedz 43 miljonus euro.</w:t>
      </w:r>
    </w:p>
  </w:footnote>
  <w:footnote w:id="2">
    <w:p w:rsidR="001D0B98" w:rsidRPr="00CD7F45" w:rsidRDefault="001D0B98" w:rsidP="00692D15">
      <w:pPr>
        <w:pStyle w:val="Atsauce"/>
        <w:jc w:val="both"/>
      </w:pPr>
      <w:r w:rsidRPr="00CD7F45">
        <w:rPr>
          <w:rStyle w:val="FootnoteReference"/>
        </w:rPr>
        <w:footnoteRef/>
      </w:r>
      <w:r w:rsidRPr="00CD7F45">
        <w:t xml:space="preserve"> Piedāvājuma nodrošinājumam jābūt spēkā ne vēlāk kā no piedāvājumu iesniegšanas termiņa beigām!</w:t>
      </w:r>
    </w:p>
  </w:footnote>
  <w:footnote w:id="3">
    <w:p w:rsidR="001D0B98" w:rsidRPr="0036532C" w:rsidRDefault="001D0B98" w:rsidP="00692D15">
      <w:pPr>
        <w:pStyle w:val="Atsauce"/>
        <w:jc w:val="both"/>
      </w:pPr>
      <w:r w:rsidRPr="0036532C">
        <w:rPr>
          <w:rStyle w:val="FootnoteReference"/>
        </w:rPr>
        <w:footnoteRef/>
      </w:r>
      <w:r w:rsidRPr="0036532C">
        <w:t xml:space="preserve"> Piedāvājuma nodrošinājumam jābūt spēkā ne vēlāk kā no piedāvājumu iesniegšanas termiņa beigām!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EB850BC"/>
    <w:lvl w:ilvl="0">
      <w:start w:val="1"/>
      <w:numFmt w:val="decimal"/>
      <w:pStyle w:val="ListNumber2"/>
      <w:lvlText w:val="%1."/>
      <w:lvlJc w:val="left"/>
      <w:pPr>
        <w:tabs>
          <w:tab w:val="num" w:pos="643"/>
        </w:tabs>
        <w:ind w:left="643" w:hanging="360"/>
      </w:pPr>
    </w:lvl>
  </w:abstractNum>
  <w:abstractNum w:abstractNumId="1" w15:restartNumberingAfterBreak="0">
    <w:nsid w:val="00000001"/>
    <w:multiLevelType w:val="multilevel"/>
    <w:tmpl w:val="8C6ECCD6"/>
    <w:lvl w:ilvl="0">
      <w:start w:val="1"/>
      <w:numFmt w:val="none"/>
      <w:suff w:val="nothing"/>
      <w:lvlText w:val=""/>
      <w:lvlJc w:val="left"/>
      <w:pPr>
        <w:tabs>
          <w:tab w:val="num" w:pos="0"/>
        </w:tabs>
        <w:ind w:left="0" w:firstLine="0"/>
      </w:pPr>
    </w:lvl>
    <w:lvl w:ilvl="1">
      <w:start w:val="5"/>
      <w:numFmt w:val="bullet"/>
      <w:lvlText w:val="-"/>
      <w:lvlJc w:val="left"/>
      <w:pPr>
        <w:tabs>
          <w:tab w:val="num" w:pos="0"/>
        </w:tabs>
        <w:ind w:left="0" w:firstLine="0"/>
      </w:pPr>
      <w:rPr>
        <w:rFonts w:ascii="Times New Roman" w:eastAsia="Times New Roman" w:hAnsi="Times New Roman" w:cs="Times New Roman" w:hint="default"/>
      </w:r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color w:val="000000"/>
        <w:sz w:val="24"/>
      </w:rPr>
    </w:lvl>
  </w:abstractNum>
  <w:abstractNum w:abstractNumId="3" w15:restartNumberingAfterBreak="0">
    <w:nsid w:val="00000003"/>
    <w:multiLevelType w:val="multilevel"/>
    <w:tmpl w:val="F0FCA3F2"/>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398"/>
        </w:tabs>
        <w:ind w:left="398" w:firstLine="0"/>
      </w:pPr>
      <w:rPr>
        <w:rFonts w:ascii="Times New Roman" w:hAnsi="Times New Roman"/>
        <w:b w:val="0"/>
        <w:i w:val="0"/>
        <w:color w:val="000000"/>
        <w:sz w:val="24"/>
        <w:szCs w:val="24"/>
      </w:rPr>
    </w:lvl>
    <w:lvl w:ilvl="2">
      <w:start w:val="1"/>
      <w:numFmt w:val="decimal"/>
      <w:lvlText w:val="%1.%2.%3."/>
      <w:lvlJc w:val="left"/>
      <w:pPr>
        <w:tabs>
          <w:tab w:val="num" w:pos="2411"/>
        </w:tabs>
        <w:ind w:left="2411" w:firstLine="0"/>
      </w:pPr>
      <w:rPr>
        <w:b w:val="0"/>
        <w:sz w:val="24"/>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0000004"/>
    <w:multiLevelType w:val="multilevel"/>
    <w:tmpl w:val="00000004"/>
    <w:name w:val="WW8Num4"/>
    <w:lvl w:ilvl="0">
      <w:start w:val="1"/>
      <w:numFmt w:val="decimal"/>
      <w:pStyle w:val="naisf"/>
      <w:lvlText w:val="%1."/>
      <w:lvlJc w:val="left"/>
      <w:pPr>
        <w:tabs>
          <w:tab w:val="num" w:pos="360"/>
        </w:tabs>
        <w:ind w:left="360" w:hanging="360"/>
      </w:pPr>
    </w:lvl>
    <w:lvl w:ilvl="1">
      <w:start w:val="1"/>
      <w:numFmt w:val="decimal"/>
      <w:suff w:val="space"/>
      <w:lvlText w:val="%1.%2."/>
      <w:lvlJc w:val="left"/>
      <w:pPr>
        <w:tabs>
          <w:tab w:val="num" w:pos="0"/>
        </w:tabs>
        <w:ind w:left="792" w:hanging="432"/>
      </w:pPr>
      <w:rPr>
        <w:i w:val="0"/>
        <w:iCs/>
        <w:strike w:val="0"/>
        <w:dstrike w:val="0"/>
        <w:color w:val="auto"/>
        <w:sz w:val="24"/>
        <w:szCs w:val="24"/>
      </w:rPr>
    </w:lvl>
    <w:lvl w:ilvl="2">
      <w:start w:val="1"/>
      <w:numFmt w:val="decimal"/>
      <w:lvlText w:val="%1.%2.%3."/>
      <w:lvlJc w:val="left"/>
      <w:pPr>
        <w:tabs>
          <w:tab w:val="num" w:pos="1224"/>
        </w:tabs>
        <w:ind w:left="122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b/>
        <w:i w:val="0"/>
        <w:sz w:val="22"/>
      </w:rPr>
    </w:lvl>
    <w:lvl w:ilvl="1">
      <w:start w:val="1"/>
      <w:numFmt w:val="decimal"/>
      <w:lvlText w:val="%1.%2."/>
      <w:lvlJc w:val="left"/>
      <w:pPr>
        <w:tabs>
          <w:tab w:val="num" w:pos="720"/>
        </w:tabs>
        <w:ind w:left="720" w:hanging="360"/>
      </w:pPr>
      <w:rPr>
        <w:b w:val="0"/>
        <w:i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7" w15:restartNumberingAfterBreak="0">
    <w:nsid w:val="00000007"/>
    <w:multiLevelType w:val="multilevel"/>
    <w:tmpl w:val="00000007"/>
    <w:name w:val="WW8Num7"/>
    <w:lvl w:ilvl="0">
      <w:start w:val="1"/>
      <w:numFmt w:val="upperLetter"/>
      <w:pStyle w:val="Heading5"/>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2"/>
      <w:numFmt w:val="decimal"/>
      <w:lvlText w:val="4.2.%1."/>
      <w:lvlJc w:val="left"/>
      <w:pPr>
        <w:tabs>
          <w:tab w:val="num" w:pos="720"/>
        </w:tabs>
        <w:ind w:left="720" w:hanging="360"/>
      </w:pPr>
    </w:lvl>
    <w:lvl w:ilvl="1">
      <w:start w:val="2"/>
      <w:numFmt w:val="decimal"/>
      <w:lvlText w:val="4.2.%2."/>
      <w:lvlJc w:val="left"/>
      <w:pPr>
        <w:tabs>
          <w:tab w:val="num" w:pos="1080"/>
        </w:tabs>
        <w:ind w:left="1080" w:hanging="360"/>
      </w:pPr>
    </w:lvl>
    <w:lvl w:ilvl="2">
      <w:start w:val="2"/>
      <w:numFmt w:val="decimal"/>
      <w:lvlText w:val="4.2.%3."/>
      <w:lvlJc w:val="left"/>
      <w:pPr>
        <w:tabs>
          <w:tab w:val="num" w:pos="1440"/>
        </w:tabs>
        <w:ind w:left="1440" w:hanging="360"/>
      </w:pPr>
    </w:lvl>
    <w:lvl w:ilvl="3">
      <w:start w:val="2"/>
      <w:numFmt w:val="decimal"/>
      <w:lvlText w:val="4.2.%4."/>
      <w:lvlJc w:val="left"/>
      <w:pPr>
        <w:tabs>
          <w:tab w:val="num" w:pos="1800"/>
        </w:tabs>
        <w:ind w:left="1800" w:hanging="360"/>
      </w:pPr>
    </w:lvl>
    <w:lvl w:ilvl="4">
      <w:start w:val="2"/>
      <w:numFmt w:val="decimal"/>
      <w:lvlText w:val="4.2.%5."/>
      <w:lvlJc w:val="left"/>
      <w:pPr>
        <w:tabs>
          <w:tab w:val="num" w:pos="2160"/>
        </w:tabs>
        <w:ind w:left="2160" w:hanging="360"/>
      </w:pPr>
    </w:lvl>
    <w:lvl w:ilvl="5">
      <w:start w:val="2"/>
      <w:numFmt w:val="decimal"/>
      <w:lvlText w:val="4.2.%6."/>
      <w:lvlJc w:val="left"/>
      <w:pPr>
        <w:tabs>
          <w:tab w:val="num" w:pos="2520"/>
        </w:tabs>
        <w:ind w:left="2520" w:hanging="360"/>
      </w:pPr>
    </w:lvl>
    <w:lvl w:ilvl="6">
      <w:start w:val="2"/>
      <w:numFmt w:val="decimal"/>
      <w:lvlText w:val="4.2.%7."/>
      <w:lvlJc w:val="left"/>
      <w:pPr>
        <w:tabs>
          <w:tab w:val="num" w:pos="2880"/>
        </w:tabs>
        <w:ind w:left="2880" w:hanging="360"/>
      </w:pPr>
    </w:lvl>
    <w:lvl w:ilvl="7">
      <w:start w:val="2"/>
      <w:numFmt w:val="decimal"/>
      <w:lvlText w:val="4.2.%8."/>
      <w:lvlJc w:val="left"/>
      <w:pPr>
        <w:tabs>
          <w:tab w:val="num" w:pos="3240"/>
        </w:tabs>
        <w:ind w:left="3240" w:hanging="360"/>
      </w:pPr>
    </w:lvl>
    <w:lvl w:ilvl="8">
      <w:start w:val="2"/>
      <w:numFmt w:val="decimal"/>
      <w:lvlText w:val="4.2.%9."/>
      <w:lvlJc w:val="left"/>
      <w:pPr>
        <w:tabs>
          <w:tab w:val="num" w:pos="3600"/>
        </w:tabs>
        <w:ind w:left="3600" w:hanging="360"/>
      </w:p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A"/>
    <w:multiLevelType w:val="multilevel"/>
    <w:tmpl w:val="0000000A"/>
    <w:name w:val="WW8Num12"/>
    <w:lvl w:ilvl="0">
      <w:start w:val="10"/>
      <w:numFmt w:val="decimal"/>
      <w:lvlText w:val="6.%1."/>
      <w:lvlJc w:val="left"/>
      <w:pPr>
        <w:tabs>
          <w:tab w:val="num" w:pos="720"/>
        </w:tabs>
        <w:ind w:left="720" w:hanging="360"/>
      </w:pPr>
    </w:lvl>
    <w:lvl w:ilvl="1">
      <w:start w:val="10"/>
      <w:numFmt w:val="decimal"/>
      <w:lvlText w:val="6.%2."/>
      <w:lvlJc w:val="left"/>
      <w:pPr>
        <w:tabs>
          <w:tab w:val="num" w:pos="1080"/>
        </w:tabs>
        <w:ind w:left="1080" w:hanging="360"/>
      </w:pPr>
    </w:lvl>
    <w:lvl w:ilvl="2">
      <w:start w:val="10"/>
      <w:numFmt w:val="decimal"/>
      <w:lvlText w:val="6.%3."/>
      <w:lvlJc w:val="left"/>
      <w:pPr>
        <w:tabs>
          <w:tab w:val="num" w:pos="1440"/>
        </w:tabs>
        <w:ind w:left="1440" w:hanging="360"/>
      </w:pPr>
    </w:lvl>
    <w:lvl w:ilvl="3">
      <w:start w:val="10"/>
      <w:numFmt w:val="decimal"/>
      <w:lvlText w:val="6.%4."/>
      <w:lvlJc w:val="left"/>
      <w:pPr>
        <w:tabs>
          <w:tab w:val="num" w:pos="1800"/>
        </w:tabs>
        <w:ind w:left="1800" w:hanging="360"/>
      </w:pPr>
    </w:lvl>
    <w:lvl w:ilvl="4">
      <w:start w:val="10"/>
      <w:numFmt w:val="decimal"/>
      <w:lvlText w:val="6.%5."/>
      <w:lvlJc w:val="left"/>
      <w:pPr>
        <w:tabs>
          <w:tab w:val="num" w:pos="2160"/>
        </w:tabs>
        <w:ind w:left="2160" w:hanging="360"/>
      </w:pPr>
    </w:lvl>
    <w:lvl w:ilvl="5">
      <w:start w:val="10"/>
      <w:numFmt w:val="decimal"/>
      <w:lvlText w:val="6.%6."/>
      <w:lvlJc w:val="left"/>
      <w:pPr>
        <w:tabs>
          <w:tab w:val="num" w:pos="2520"/>
        </w:tabs>
        <w:ind w:left="2520" w:hanging="360"/>
      </w:pPr>
    </w:lvl>
    <w:lvl w:ilvl="6">
      <w:start w:val="10"/>
      <w:numFmt w:val="decimal"/>
      <w:lvlText w:val="6.%7."/>
      <w:lvlJc w:val="left"/>
      <w:pPr>
        <w:tabs>
          <w:tab w:val="num" w:pos="2880"/>
        </w:tabs>
        <w:ind w:left="2880" w:hanging="360"/>
      </w:pPr>
    </w:lvl>
    <w:lvl w:ilvl="7">
      <w:start w:val="10"/>
      <w:numFmt w:val="decimal"/>
      <w:lvlText w:val="6.%8."/>
      <w:lvlJc w:val="left"/>
      <w:pPr>
        <w:tabs>
          <w:tab w:val="num" w:pos="3240"/>
        </w:tabs>
        <w:ind w:left="3240" w:hanging="360"/>
      </w:pPr>
    </w:lvl>
    <w:lvl w:ilvl="8">
      <w:start w:val="10"/>
      <w:numFmt w:val="decimal"/>
      <w:lvlText w:val="6.%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sz w:val="22"/>
        <w:szCs w:val="22"/>
      </w:rPr>
    </w:lvl>
    <w:lvl w:ilvl="2">
      <w:start w:val="1"/>
      <w:numFmt w:val="bullet"/>
      <w:lvlText w:val="▪"/>
      <w:lvlJc w:val="left"/>
      <w:pPr>
        <w:tabs>
          <w:tab w:val="num" w:pos="1440"/>
        </w:tabs>
        <w:ind w:left="1440" w:hanging="360"/>
      </w:pPr>
      <w:rPr>
        <w:rFonts w:ascii="OpenSymbol" w:hAnsi="OpenSymbol"/>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sz w:val="22"/>
        <w:szCs w:val="22"/>
      </w:rPr>
    </w:lvl>
    <w:lvl w:ilvl="5">
      <w:start w:val="1"/>
      <w:numFmt w:val="bullet"/>
      <w:lvlText w:val="▪"/>
      <w:lvlJc w:val="left"/>
      <w:pPr>
        <w:tabs>
          <w:tab w:val="num" w:pos="2520"/>
        </w:tabs>
        <w:ind w:left="2520" w:hanging="360"/>
      </w:pPr>
      <w:rPr>
        <w:rFonts w:ascii="OpenSymbol" w:hAnsi="OpenSymbol"/>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sz w:val="22"/>
        <w:szCs w:val="22"/>
      </w:rPr>
    </w:lvl>
    <w:lvl w:ilvl="8">
      <w:start w:val="1"/>
      <w:numFmt w:val="bullet"/>
      <w:lvlText w:val="▪"/>
      <w:lvlJc w:val="left"/>
      <w:pPr>
        <w:tabs>
          <w:tab w:val="num" w:pos="3600"/>
        </w:tabs>
        <w:ind w:left="3600" w:hanging="360"/>
      </w:pPr>
      <w:rPr>
        <w:rFonts w:ascii="OpenSymbol" w:hAnsi="OpenSymbol"/>
        <w:sz w:val="22"/>
        <w:szCs w:val="22"/>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1211"/>
        </w:tabs>
        <w:ind w:left="1211" w:hanging="360"/>
      </w:pPr>
    </w:lvl>
  </w:abstractNum>
  <w:abstractNum w:abstractNumId="13" w15:restartNumberingAfterBreak="0">
    <w:nsid w:val="0000000E"/>
    <w:multiLevelType w:val="multilevel"/>
    <w:tmpl w:val="0000000E"/>
    <w:name w:val="WW8Num17"/>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4" w15:restartNumberingAfterBreak="0">
    <w:nsid w:val="0000001A"/>
    <w:multiLevelType w:val="multilevel"/>
    <w:tmpl w:val="0000001A"/>
    <w:name w:val="WW8Num31"/>
    <w:lvl w:ilvl="0">
      <w:start w:val="19"/>
      <w:numFmt w:val="decimal"/>
      <w:lvlText w:val="10.%1."/>
      <w:lvlJc w:val="left"/>
      <w:pPr>
        <w:tabs>
          <w:tab w:val="num" w:pos="0"/>
        </w:tabs>
        <w:ind w:left="0" w:firstLine="0"/>
      </w:pPr>
    </w:lvl>
    <w:lvl w:ilvl="1">
      <w:start w:val="24"/>
      <w:numFmt w:val="decimal"/>
      <w:lvlText w:val="20.%2."/>
      <w:lvlJc w:val="left"/>
      <w:pPr>
        <w:tabs>
          <w:tab w:val="num" w:pos="0"/>
        </w:tabs>
        <w:ind w:left="0" w:firstLine="0"/>
      </w:pPr>
    </w:lvl>
    <w:lvl w:ilvl="2">
      <w:start w:val="24"/>
      <w:numFmt w:val="decimal"/>
      <w:lvlText w:val="20.%3."/>
      <w:lvlJc w:val="left"/>
      <w:pPr>
        <w:tabs>
          <w:tab w:val="num" w:pos="0"/>
        </w:tabs>
        <w:ind w:left="0" w:firstLine="0"/>
      </w:pPr>
    </w:lvl>
    <w:lvl w:ilvl="3">
      <w:start w:val="24"/>
      <w:numFmt w:val="decimal"/>
      <w:lvlText w:val="20.%4."/>
      <w:lvlJc w:val="left"/>
      <w:pPr>
        <w:tabs>
          <w:tab w:val="num" w:pos="0"/>
        </w:tabs>
        <w:ind w:left="0" w:firstLine="0"/>
      </w:pPr>
    </w:lvl>
    <w:lvl w:ilvl="4">
      <w:start w:val="24"/>
      <w:numFmt w:val="decimal"/>
      <w:lvlText w:val="20.%5."/>
      <w:lvlJc w:val="left"/>
      <w:pPr>
        <w:tabs>
          <w:tab w:val="num" w:pos="0"/>
        </w:tabs>
        <w:ind w:left="0" w:firstLine="0"/>
      </w:pPr>
    </w:lvl>
    <w:lvl w:ilvl="5">
      <w:start w:val="24"/>
      <w:numFmt w:val="decimal"/>
      <w:lvlText w:val="20.%6."/>
      <w:lvlJc w:val="left"/>
      <w:pPr>
        <w:tabs>
          <w:tab w:val="num" w:pos="0"/>
        </w:tabs>
        <w:ind w:left="0" w:firstLine="0"/>
      </w:pPr>
    </w:lvl>
    <w:lvl w:ilvl="6">
      <w:start w:val="24"/>
      <w:numFmt w:val="decimal"/>
      <w:lvlText w:val="20.%7."/>
      <w:lvlJc w:val="left"/>
      <w:pPr>
        <w:tabs>
          <w:tab w:val="num" w:pos="0"/>
        </w:tabs>
        <w:ind w:left="0" w:firstLine="0"/>
      </w:pPr>
    </w:lvl>
    <w:lvl w:ilvl="7">
      <w:start w:val="24"/>
      <w:numFmt w:val="decimal"/>
      <w:lvlText w:val="20.%8."/>
      <w:lvlJc w:val="left"/>
      <w:pPr>
        <w:tabs>
          <w:tab w:val="num" w:pos="0"/>
        </w:tabs>
        <w:ind w:left="0" w:firstLine="0"/>
      </w:pPr>
    </w:lvl>
    <w:lvl w:ilvl="8">
      <w:start w:val="24"/>
      <w:numFmt w:val="decimal"/>
      <w:lvlText w:val="20.%9."/>
      <w:lvlJc w:val="left"/>
      <w:pPr>
        <w:tabs>
          <w:tab w:val="num" w:pos="0"/>
        </w:tabs>
        <w:ind w:left="0" w:firstLine="0"/>
      </w:pPr>
    </w:lvl>
  </w:abstractNum>
  <w:abstractNum w:abstractNumId="15" w15:restartNumberingAfterBreak="0">
    <w:nsid w:val="00C07A6A"/>
    <w:multiLevelType w:val="multilevel"/>
    <w:tmpl w:val="0832B130"/>
    <w:lvl w:ilvl="0">
      <w:start w:val="3"/>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15:restartNumberingAfterBreak="0">
    <w:nsid w:val="0E5C1189"/>
    <w:multiLevelType w:val="multilevel"/>
    <w:tmpl w:val="F400630E"/>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bullet"/>
      <w:lvlText w:val=""/>
      <w:lvlJc w:val="left"/>
      <w:pPr>
        <w:tabs>
          <w:tab w:val="num" w:pos="5400"/>
        </w:tabs>
        <w:ind w:left="5400" w:hanging="1080"/>
      </w:pPr>
      <w:rPr>
        <w:rFonts w:ascii="Symbol" w:hAnsi="Symbol" w:hint="default"/>
      </w:r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8" w15:restartNumberingAfterBreak="0">
    <w:nsid w:val="14FE76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i w:val="0"/>
        <w:color w:val="00000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803AAF"/>
    <w:multiLevelType w:val="multilevel"/>
    <w:tmpl w:val="82C43260"/>
    <w:lvl w:ilvl="0">
      <w:start w:val="1"/>
      <w:numFmt w:val="decimal"/>
      <w:pStyle w:val="virsraksts1"/>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646"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B06857"/>
    <w:multiLevelType w:val="multilevel"/>
    <w:tmpl w:val="E56A929A"/>
    <w:lvl w:ilvl="0">
      <w:start w:val="10"/>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28AA42B0"/>
    <w:multiLevelType w:val="hybridMultilevel"/>
    <w:tmpl w:val="F1BC554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ACE4931"/>
    <w:multiLevelType w:val="hybridMultilevel"/>
    <w:tmpl w:val="B48044D6"/>
    <w:lvl w:ilvl="0" w:tplc="773E16DE">
      <w:start w:val="5"/>
      <w:numFmt w:val="bullet"/>
      <w:lvlText w:val="-"/>
      <w:lvlJc w:val="left"/>
      <w:pPr>
        <w:ind w:left="2061" w:hanging="360"/>
      </w:pPr>
      <w:rPr>
        <w:rFonts w:ascii="Times New Roman" w:eastAsia="Times New Roman"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24"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4047F67"/>
    <w:multiLevelType w:val="hybridMultilevel"/>
    <w:tmpl w:val="B1EAD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7D2058"/>
    <w:multiLevelType w:val="multilevel"/>
    <w:tmpl w:val="0FAA59A8"/>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C62967"/>
    <w:multiLevelType w:val="hybridMultilevel"/>
    <w:tmpl w:val="06D22A22"/>
    <w:name w:val="WW8Num282"/>
    <w:lvl w:ilvl="0" w:tplc="E8A0EEAA">
      <w:start w:val="1"/>
      <w:numFmt w:val="lowerRoman"/>
      <w:lvlText w:val="%1."/>
      <w:lvlJc w:val="right"/>
      <w:pPr>
        <w:ind w:left="720" w:hanging="360"/>
      </w:pPr>
      <w:rPr>
        <w:rFonts w:hint="default"/>
      </w:rPr>
    </w:lvl>
    <w:lvl w:ilvl="1" w:tplc="A4D40576" w:tentative="1">
      <w:start w:val="1"/>
      <w:numFmt w:val="bullet"/>
      <w:lvlText w:val="o"/>
      <w:lvlJc w:val="left"/>
      <w:pPr>
        <w:ind w:left="1440" w:hanging="360"/>
      </w:pPr>
      <w:rPr>
        <w:rFonts w:ascii="Courier New" w:hAnsi="Courier New" w:cs="Courier New" w:hint="default"/>
      </w:rPr>
    </w:lvl>
    <w:lvl w:ilvl="2" w:tplc="BBB8332E" w:tentative="1">
      <w:start w:val="1"/>
      <w:numFmt w:val="bullet"/>
      <w:lvlText w:val=""/>
      <w:lvlJc w:val="left"/>
      <w:pPr>
        <w:ind w:left="2160" w:hanging="360"/>
      </w:pPr>
      <w:rPr>
        <w:rFonts w:ascii="Wingdings" w:hAnsi="Wingdings" w:hint="default"/>
      </w:rPr>
    </w:lvl>
    <w:lvl w:ilvl="3" w:tplc="D2603078" w:tentative="1">
      <w:start w:val="1"/>
      <w:numFmt w:val="bullet"/>
      <w:lvlText w:val=""/>
      <w:lvlJc w:val="left"/>
      <w:pPr>
        <w:ind w:left="2880" w:hanging="360"/>
      </w:pPr>
      <w:rPr>
        <w:rFonts w:ascii="Symbol" w:hAnsi="Symbol" w:hint="default"/>
      </w:rPr>
    </w:lvl>
    <w:lvl w:ilvl="4" w:tplc="CE648202" w:tentative="1">
      <w:start w:val="1"/>
      <w:numFmt w:val="bullet"/>
      <w:lvlText w:val="o"/>
      <w:lvlJc w:val="left"/>
      <w:pPr>
        <w:ind w:left="3600" w:hanging="360"/>
      </w:pPr>
      <w:rPr>
        <w:rFonts w:ascii="Courier New" w:hAnsi="Courier New" w:cs="Courier New" w:hint="default"/>
      </w:rPr>
    </w:lvl>
    <w:lvl w:ilvl="5" w:tplc="F3301440" w:tentative="1">
      <w:start w:val="1"/>
      <w:numFmt w:val="bullet"/>
      <w:lvlText w:val=""/>
      <w:lvlJc w:val="left"/>
      <w:pPr>
        <w:ind w:left="4320" w:hanging="360"/>
      </w:pPr>
      <w:rPr>
        <w:rFonts w:ascii="Wingdings" w:hAnsi="Wingdings" w:hint="default"/>
      </w:rPr>
    </w:lvl>
    <w:lvl w:ilvl="6" w:tplc="5282CB14" w:tentative="1">
      <w:start w:val="1"/>
      <w:numFmt w:val="bullet"/>
      <w:lvlText w:val=""/>
      <w:lvlJc w:val="left"/>
      <w:pPr>
        <w:ind w:left="5040" w:hanging="360"/>
      </w:pPr>
      <w:rPr>
        <w:rFonts w:ascii="Symbol" w:hAnsi="Symbol" w:hint="default"/>
      </w:rPr>
    </w:lvl>
    <w:lvl w:ilvl="7" w:tplc="68CE35CC" w:tentative="1">
      <w:start w:val="1"/>
      <w:numFmt w:val="bullet"/>
      <w:lvlText w:val="o"/>
      <w:lvlJc w:val="left"/>
      <w:pPr>
        <w:ind w:left="5760" w:hanging="360"/>
      </w:pPr>
      <w:rPr>
        <w:rFonts w:ascii="Courier New" w:hAnsi="Courier New" w:cs="Courier New" w:hint="default"/>
      </w:rPr>
    </w:lvl>
    <w:lvl w:ilvl="8" w:tplc="3984FA6E" w:tentative="1">
      <w:start w:val="1"/>
      <w:numFmt w:val="bullet"/>
      <w:lvlText w:val=""/>
      <w:lvlJc w:val="left"/>
      <w:pPr>
        <w:ind w:left="6480" w:hanging="360"/>
      </w:pPr>
      <w:rPr>
        <w:rFonts w:ascii="Wingdings" w:hAnsi="Wingdings" w:hint="default"/>
      </w:rPr>
    </w:lvl>
  </w:abstractNum>
  <w:abstractNum w:abstractNumId="28" w15:restartNumberingAfterBreak="0">
    <w:nsid w:val="52BA7FC9"/>
    <w:multiLevelType w:val="multilevel"/>
    <w:tmpl w:val="9274D796"/>
    <w:lvl w:ilvl="0">
      <w:start w:val="11"/>
      <w:numFmt w:val="decimal"/>
      <w:lvlText w:val="%1."/>
      <w:lvlJc w:val="left"/>
      <w:pPr>
        <w:ind w:left="600" w:hanging="600"/>
      </w:pPr>
      <w:rPr>
        <w:rFonts w:hint="default"/>
        <w:b/>
      </w:rPr>
    </w:lvl>
    <w:lvl w:ilvl="1">
      <w:start w:val="13"/>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3FE105B"/>
    <w:multiLevelType w:val="multilevel"/>
    <w:tmpl w:val="D0CE2CD4"/>
    <w:lvl w:ilvl="0">
      <w:start w:val="1"/>
      <w:numFmt w:val="decimal"/>
      <w:lvlText w:val="%1."/>
      <w:lvlJc w:val="left"/>
      <w:pPr>
        <w:tabs>
          <w:tab w:val="num" w:pos="340"/>
        </w:tabs>
        <w:ind w:left="340" w:hanging="340"/>
      </w:pPr>
      <w:rPr>
        <w:rFonts w:hint="default"/>
        <w:strike w:val="0"/>
        <w:sz w:val="24"/>
        <w:szCs w:val="24"/>
      </w:rPr>
    </w:lvl>
    <w:lvl w:ilvl="1">
      <w:start w:val="1"/>
      <w:numFmt w:val="decimal"/>
      <w:lvlText w:val="%1.%2."/>
      <w:lvlJc w:val="left"/>
      <w:pPr>
        <w:tabs>
          <w:tab w:val="num" w:pos="567"/>
        </w:tabs>
        <w:ind w:left="567" w:hanging="397"/>
      </w:pPr>
      <w:rPr>
        <w:rFonts w:hint="default"/>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7E820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357462"/>
    <w:multiLevelType w:val="multilevel"/>
    <w:tmpl w:val="935C96DA"/>
    <w:lvl w:ilvl="0">
      <w:start w:val="1"/>
      <w:numFmt w:val="decimal"/>
      <w:pStyle w:val="Stils1"/>
      <w:lvlText w:val="%1."/>
      <w:lvlJc w:val="left"/>
      <w:pPr>
        <w:tabs>
          <w:tab w:val="num" w:pos="454"/>
        </w:tabs>
        <w:ind w:left="454" w:hanging="454"/>
      </w:pPr>
    </w:lvl>
    <w:lvl w:ilvl="1">
      <w:start w:val="1"/>
      <w:numFmt w:val="decimal"/>
      <w:pStyle w:val="Stils2"/>
      <w:lvlText w:val="%1.%2."/>
      <w:lvlJc w:val="left"/>
      <w:pPr>
        <w:tabs>
          <w:tab w:val="num" w:pos="1354"/>
        </w:tabs>
        <w:ind w:left="1354" w:hanging="454"/>
      </w:pPr>
    </w:lvl>
    <w:lvl w:ilvl="2">
      <w:start w:val="1"/>
      <w:numFmt w:val="decimal"/>
      <w:pStyle w:val="Stils3"/>
      <w:lvlText w:val="%1.%2.%3."/>
      <w:lvlJc w:val="left"/>
      <w:pPr>
        <w:tabs>
          <w:tab w:val="num" w:pos="2547"/>
        </w:tabs>
        <w:ind w:left="2547" w:hanging="567"/>
      </w:pPr>
      <w:rPr>
        <w:sz w:val="20"/>
        <w:szCs w:val="20"/>
      </w:rPr>
    </w:lvl>
    <w:lvl w:ilvl="3">
      <w:start w:val="1"/>
      <w:numFmt w:val="decimal"/>
      <w:pStyle w:val="Stils4"/>
      <w:lvlText w:val="%1.%2.%3.%4."/>
      <w:lvlJc w:val="left"/>
      <w:pPr>
        <w:tabs>
          <w:tab w:val="num" w:pos="2537"/>
        </w:tabs>
        <w:ind w:left="2537" w:hanging="737"/>
      </w:pPr>
      <w:rPr>
        <w:b w:val="0"/>
      </w:r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73137752"/>
    <w:multiLevelType w:val="multilevel"/>
    <w:tmpl w:val="6448816E"/>
    <w:lvl w:ilvl="0">
      <w:start w:val="12"/>
      <w:numFmt w:val="decimal"/>
      <w:lvlText w:val="%1."/>
      <w:lvlJc w:val="left"/>
      <w:pPr>
        <w:ind w:left="600" w:hanging="600"/>
      </w:pPr>
      <w:rPr>
        <w:rFonts w:hint="default"/>
        <w:b/>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4384DF4"/>
    <w:multiLevelType w:val="multilevel"/>
    <w:tmpl w:val="EB664572"/>
    <w:lvl w:ilvl="0">
      <w:start w:val="1"/>
      <w:numFmt w:val="decimal"/>
      <w:lvlText w:val="%1."/>
      <w:lvlJc w:val="left"/>
      <w:pPr>
        <w:tabs>
          <w:tab w:val="num" w:pos="0"/>
        </w:tabs>
        <w:ind w:left="0" w:firstLine="0"/>
      </w:pPr>
      <w:rPr>
        <w:rFonts w:ascii="Times New Roman" w:eastAsia="Times New Roman" w:hAnsi="Times New Roman" w:cs="Times New Roman"/>
      </w:rPr>
    </w:lvl>
    <w:lvl w:ilvl="1">
      <w:start w:val="1"/>
      <w:numFmt w:val="decimal"/>
      <w:lvlText w:val="11.3.%2."/>
      <w:lvlJc w:val="left"/>
      <w:pPr>
        <w:tabs>
          <w:tab w:val="num" w:pos="284"/>
        </w:tabs>
        <w:ind w:left="284" w:firstLine="0"/>
      </w:pPr>
      <w:rPr>
        <w:rFonts w:hint="default"/>
        <w:b w:val="0"/>
        <w:i w:val="0"/>
        <w:color w:val="000000"/>
        <w:sz w:val="24"/>
        <w:szCs w:val="24"/>
      </w:rPr>
    </w:lvl>
    <w:lvl w:ilvl="2">
      <w:start w:val="1"/>
      <w:numFmt w:val="decimal"/>
      <w:lvlText w:val="%3."/>
      <w:lvlJc w:val="left"/>
      <w:pPr>
        <w:tabs>
          <w:tab w:val="num" w:pos="2250"/>
        </w:tabs>
        <w:ind w:left="2250" w:firstLine="0"/>
      </w:pPr>
      <w:rPr>
        <w:rFonts w:ascii="Times New Roman" w:eastAsia="Times New Roman" w:hAnsi="Times New Roman" w:cs="Times New Roman"/>
        <w:b w:val="0"/>
      </w:rPr>
    </w:lvl>
    <w:lvl w:ilvl="3">
      <w:start w:val="1"/>
      <w:numFmt w:val="decimal"/>
      <w:lvlText w:val="%1.%2.%3.%4."/>
      <w:lvlJc w:val="left"/>
      <w:pPr>
        <w:tabs>
          <w:tab w:val="num" w:pos="1702"/>
        </w:tabs>
        <w:ind w:left="1702"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6" w15:restartNumberingAfterBreak="0">
    <w:nsid w:val="7B943893"/>
    <w:multiLevelType w:val="multilevel"/>
    <w:tmpl w:val="0CF0CEAA"/>
    <w:styleLink w:val="ImportedStyle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3"/>
  </w:num>
  <w:num w:numId="3">
    <w:abstractNumId w:val="4"/>
  </w:num>
  <w:num w:numId="4">
    <w:abstractNumId w:val="7"/>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0"/>
  </w:num>
  <w:num w:numId="9">
    <w:abstractNumId w:val="24"/>
  </w:num>
  <w:num w:numId="10">
    <w:abstractNumId w:val="18"/>
  </w:num>
  <w:num w:numId="11">
    <w:abstractNumId w:val="23"/>
  </w:num>
  <w:num w:numId="12">
    <w:abstractNumId w:val="16"/>
  </w:num>
  <w:num w:numId="13">
    <w:abstractNumId w:val="29"/>
  </w:num>
  <w:num w:numId="14">
    <w:abstractNumId w:val="30"/>
  </w:num>
  <w:num w:numId="15">
    <w:abstractNumId w:val="22"/>
  </w:num>
  <w:num w:numId="16">
    <w:abstractNumId w:val="21"/>
  </w:num>
  <w:num w:numId="17">
    <w:abstractNumId w:val="28"/>
  </w:num>
  <w:num w:numId="18">
    <w:abstractNumId w:val="36"/>
  </w:num>
  <w:num w:numId="19">
    <w:abstractNumId w:val="33"/>
  </w:num>
  <w:num w:numId="20">
    <w:abstractNumId w:val="32"/>
  </w:num>
  <w:num w:numId="21">
    <w:abstractNumId w:val="35"/>
  </w:num>
  <w:num w:numId="22">
    <w:abstractNumId w:val="26"/>
  </w:num>
  <w:num w:numId="23">
    <w:abstractNumId w:val="20"/>
  </w:num>
  <w:num w:numId="24">
    <w:abstractNumId w:val="34"/>
  </w:num>
  <w:num w:numId="25">
    <w:abstractNumId w:val="15"/>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A1"/>
    <w:rsid w:val="0000294F"/>
    <w:rsid w:val="000036D3"/>
    <w:rsid w:val="00004CBC"/>
    <w:rsid w:val="00005AB1"/>
    <w:rsid w:val="00005ED7"/>
    <w:rsid w:val="00006E72"/>
    <w:rsid w:val="00007182"/>
    <w:rsid w:val="0001141B"/>
    <w:rsid w:val="00011483"/>
    <w:rsid w:val="00011F5B"/>
    <w:rsid w:val="000120EF"/>
    <w:rsid w:val="00012591"/>
    <w:rsid w:val="00013D4F"/>
    <w:rsid w:val="000141F9"/>
    <w:rsid w:val="00015AF9"/>
    <w:rsid w:val="00015B51"/>
    <w:rsid w:val="0001691D"/>
    <w:rsid w:val="00017C25"/>
    <w:rsid w:val="0002148F"/>
    <w:rsid w:val="00021D04"/>
    <w:rsid w:val="000236CD"/>
    <w:rsid w:val="00023D3C"/>
    <w:rsid w:val="00024A27"/>
    <w:rsid w:val="00025A1E"/>
    <w:rsid w:val="00026885"/>
    <w:rsid w:val="00026C67"/>
    <w:rsid w:val="000277C3"/>
    <w:rsid w:val="00027B29"/>
    <w:rsid w:val="0003055F"/>
    <w:rsid w:val="0003105D"/>
    <w:rsid w:val="00031728"/>
    <w:rsid w:val="00032048"/>
    <w:rsid w:val="0003320A"/>
    <w:rsid w:val="00033249"/>
    <w:rsid w:val="000344B2"/>
    <w:rsid w:val="00036608"/>
    <w:rsid w:val="00036B41"/>
    <w:rsid w:val="0004093C"/>
    <w:rsid w:val="0004250B"/>
    <w:rsid w:val="0004295C"/>
    <w:rsid w:val="00044CCE"/>
    <w:rsid w:val="000457FA"/>
    <w:rsid w:val="000510A9"/>
    <w:rsid w:val="00051195"/>
    <w:rsid w:val="00052098"/>
    <w:rsid w:val="00052FD0"/>
    <w:rsid w:val="0005519D"/>
    <w:rsid w:val="000551F5"/>
    <w:rsid w:val="00055947"/>
    <w:rsid w:val="00055BE5"/>
    <w:rsid w:val="00060DDF"/>
    <w:rsid w:val="000615C1"/>
    <w:rsid w:val="00062EE3"/>
    <w:rsid w:val="0006408A"/>
    <w:rsid w:val="00065CD2"/>
    <w:rsid w:val="000660A1"/>
    <w:rsid w:val="00066714"/>
    <w:rsid w:val="000669E2"/>
    <w:rsid w:val="00071ACB"/>
    <w:rsid w:val="00073CAE"/>
    <w:rsid w:val="00075158"/>
    <w:rsid w:val="00077367"/>
    <w:rsid w:val="00080163"/>
    <w:rsid w:val="00080305"/>
    <w:rsid w:val="000819D5"/>
    <w:rsid w:val="00083476"/>
    <w:rsid w:val="00083A2B"/>
    <w:rsid w:val="00083CD2"/>
    <w:rsid w:val="000844EA"/>
    <w:rsid w:val="00084E2C"/>
    <w:rsid w:val="00085FB5"/>
    <w:rsid w:val="00090068"/>
    <w:rsid w:val="000905B8"/>
    <w:rsid w:val="0009083E"/>
    <w:rsid w:val="00090D25"/>
    <w:rsid w:val="00092194"/>
    <w:rsid w:val="00092A6D"/>
    <w:rsid w:val="00093D59"/>
    <w:rsid w:val="00094A3F"/>
    <w:rsid w:val="00095549"/>
    <w:rsid w:val="00095807"/>
    <w:rsid w:val="00096B46"/>
    <w:rsid w:val="00096CC8"/>
    <w:rsid w:val="00097ECA"/>
    <w:rsid w:val="000A035A"/>
    <w:rsid w:val="000A0E86"/>
    <w:rsid w:val="000A1224"/>
    <w:rsid w:val="000A153B"/>
    <w:rsid w:val="000A2B03"/>
    <w:rsid w:val="000A3181"/>
    <w:rsid w:val="000A3629"/>
    <w:rsid w:val="000A3DCB"/>
    <w:rsid w:val="000A473A"/>
    <w:rsid w:val="000A62C1"/>
    <w:rsid w:val="000A7423"/>
    <w:rsid w:val="000A7D73"/>
    <w:rsid w:val="000A7E64"/>
    <w:rsid w:val="000B0745"/>
    <w:rsid w:val="000B0F1E"/>
    <w:rsid w:val="000B1348"/>
    <w:rsid w:val="000B1606"/>
    <w:rsid w:val="000B2217"/>
    <w:rsid w:val="000B29C5"/>
    <w:rsid w:val="000B5636"/>
    <w:rsid w:val="000B7733"/>
    <w:rsid w:val="000C124B"/>
    <w:rsid w:val="000C1944"/>
    <w:rsid w:val="000C3D2D"/>
    <w:rsid w:val="000C557A"/>
    <w:rsid w:val="000C5B4C"/>
    <w:rsid w:val="000C5E34"/>
    <w:rsid w:val="000D0A8E"/>
    <w:rsid w:val="000D177D"/>
    <w:rsid w:val="000D1F37"/>
    <w:rsid w:val="000D200A"/>
    <w:rsid w:val="000D3A92"/>
    <w:rsid w:val="000D400C"/>
    <w:rsid w:val="000D4454"/>
    <w:rsid w:val="000D5ADF"/>
    <w:rsid w:val="000D7E90"/>
    <w:rsid w:val="000E0490"/>
    <w:rsid w:val="000E0728"/>
    <w:rsid w:val="000E164E"/>
    <w:rsid w:val="000E289F"/>
    <w:rsid w:val="000E2F25"/>
    <w:rsid w:val="000E525D"/>
    <w:rsid w:val="000E665E"/>
    <w:rsid w:val="000E67EA"/>
    <w:rsid w:val="000E7C15"/>
    <w:rsid w:val="000F0813"/>
    <w:rsid w:val="000F0E7D"/>
    <w:rsid w:val="000F149F"/>
    <w:rsid w:val="000F2287"/>
    <w:rsid w:val="000F29CC"/>
    <w:rsid w:val="000F377F"/>
    <w:rsid w:val="000F3BB4"/>
    <w:rsid w:val="000F3D6E"/>
    <w:rsid w:val="000F3F1D"/>
    <w:rsid w:val="000F562E"/>
    <w:rsid w:val="000F58AB"/>
    <w:rsid w:val="000F597E"/>
    <w:rsid w:val="000F59B9"/>
    <w:rsid w:val="000F59E4"/>
    <w:rsid w:val="000F6DB9"/>
    <w:rsid w:val="000F7039"/>
    <w:rsid w:val="00100DF9"/>
    <w:rsid w:val="001014EB"/>
    <w:rsid w:val="001033C5"/>
    <w:rsid w:val="0010373C"/>
    <w:rsid w:val="00104736"/>
    <w:rsid w:val="001057E0"/>
    <w:rsid w:val="001057F8"/>
    <w:rsid w:val="00106F3B"/>
    <w:rsid w:val="00107419"/>
    <w:rsid w:val="001116CC"/>
    <w:rsid w:val="00111CE9"/>
    <w:rsid w:val="0011204F"/>
    <w:rsid w:val="00112AA3"/>
    <w:rsid w:val="00112E0C"/>
    <w:rsid w:val="0011585E"/>
    <w:rsid w:val="00115886"/>
    <w:rsid w:val="00115AAD"/>
    <w:rsid w:val="00115EB6"/>
    <w:rsid w:val="00116AFA"/>
    <w:rsid w:val="00116CD1"/>
    <w:rsid w:val="00117AF1"/>
    <w:rsid w:val="00120550"/>
    <w:rsid w:val="00120FB5"/>
    <w:rsid w:val="0012166B"/>
    <w:rsid w:val="001217F8"/>
    <w:rsid w:val="0012188A"/>
    <w:rsid w:val="0012213C"/>
    <w:rsid w:val="001235FF"/>
    <w:rsid w:val="00123BC8"/>
    <w:rsid w:val="00126252"/>
    <w:rsid w:val="001262AA"/>
    <w:rsid w:val="00126D72"/>
    <w:rsid w:val="001305DB"/>
    <w:rsid w:val="00131E51"/>
    <w:rsid w:val="00133EE1"/>
    <w:rsid w:val="001343BA"/>
    <w:rsid w:val="00134795"/>
    <w:rsid w:val="001347B9"/>
    <w:rsid w:val="00134AB7"/>
    <w:rsid w:val="0013519A"/>
    <w:rsid w:val="00141603"/>
    <w:rsid w:val="001427EB"/>
    <w:rsid w:val="0014328D"/>
    <w:rsid w:val="001439F3"/>
    <w:rsid w:val="00143EF8"/>
    <w:rsid w:val="001458C7"/>
    <w:rsid w:val="00145AA0"/>
    <w:rsid w:val="00145FB1"/>
    <w:rsid w:val="00146A0F"/>
    <w:rsid w:val="00146C1B"/>
    <w:rsid w:val="001478F0"/>
    <w:rsid w:val="00147B50"/>
    <w:rsid w:val="0015338F"/>
    <w:rsid w:val="00153585"/>
    <w:rsid w:val="001535AF"/>
    <w:rsid w:val="0015583D"/>
    <w:rsid w:val="001558EA"/>
    <w:rsid w:val="00155ECE"/>
    <w:rsid w:val="00156D01"/>
    <w:rsid w:val="00160CE7"/>
    <w:rsid w:val="00161545"/>
    <w:rsid w:val="00162E02"/>
    <w:rsid w:val="00165BE9"/>
    <w:rsid w:val="00165E65"/>
    <w:rsid w:val="0016650C"/>
    <w:rsid w:val="00167311"/>
    <w:rsid w:val="00167E34"/>
    <w:rsid w:val="001713BF"/>
    <w:rsid w:val="00172377"/>
    <w:rsid w:val="00172900"/>
    <w:rsid w:val="00172B34"/>
    <w:rsid w:val="001732D8"/>
    <w:rsid w:val="00173C06"/>
    <w:rsid w:val="00174DFC"/>
    <w:rsid w:val="00175C54"/>
    <w:rsid w:val="001764AD"/>
    <w:rsid w:val="00176A73"/>
    <w:rsid w:val="00177844"/>
    <w:rsid w:val="00180312"/>
    <w:rsid w:val="001806CC"/>
    <w:rsid w:val="001811BC"/>
    <w:rsid w:val="00181926"/>
    <w:rsid w:val="00181F2D"/>
    <w:rsid w:val="001821DE"/>
    <w:rsid w:val="001830D7"/>
    <w:rsid w:val="00184CD0"/>
    <w:rsid w:val="00184E75"/>
    <w:rsid w:val="001853A3"/>
    <w:rsid w:val="00186126"/>
    <w:rsid w:val="0018652B"/>
    <w:rsid w:val="001867DA"/>
    <w:rsid w:val="001917A4"/>
    <w:rsid w:val="00191B65"/>
    <w:rsid w:val="001927C3"/>
    <w:rsid w:val="00192BD1"/>
    <w:rsid w:val="00195445"/>
    <w:rsid w:val="00197545"/>
    <w:rsid w:val="001A1729"/>
    <w:rsid w:val="001A1883"/>
    <w:rsid w:val="001A1DB9"/>
    <w:rsid w:val="001A395C"/>
    <w:rsid w:val="001A40CA"/>
    <w:rsid w:val="001A41E2"/>
    <w:rsid w:val="001A534E"/>
    <w:rsid w:val="001A5BE1"/>
    <w:rsid w:val="001A5BE7"/>
    <w:rsid w:val="001A5EFF"/>
    <w:rsid w:val="001A5F79"/>
    <w:rsid w:val="001A66BF"/>
    <w:rsid w:val="001A66C4"/>
    <w:rsid w:val="001A6ACD"/>
    <w:rsid w:val="001A723E"/>
    <w:rsid w:val="001B079F"/>
    <w:rsid w:val="001B0F86"/>
    <w:rsid w:val="001B150D"/>
    <w:rsid w:val="001B17E6"/>
    <w:rsid w:val="001B1909"/>
    <w:rsid w:val="001B1F9C"/>
    <w:rsid w:val="001B3227"/>
    <w:rsid w:val="001B41C8"/>
    <w:rsid w:val="001B433E"/>
    <w:rsid w:val="001B78E7"/>
    <w:rsid w:val="001C0B2D"/>
    <w:rsid w:val="001C0F1F"/>
    <w:rsid w:val="001C1246"/>
    <w:rsid w:val="001C1C57"/>
    <w:rsid w:val="001C1D77"/>
    <w:rsid w:val="001C2090"/>
    <w:rsid w:val="001C3BA7"/>
    <w:rsid w:val="001C3EF7"/>
    <w:rsid w:val="001C4189"/>
    <w:rsid w:val="001C4A61"/>
    <w:rsid w:val="001C5201"/>
    <w:rsid w:val="001C63B9"/>
    <w:rsid w:val="001C694B"/>
    <w:rsid w:val="001D030A"/>
    <w:rsid w:val="001D0B98"/>
    <w:rsid w:val="001D114E"/>
    <w:rsid w:val="001D2A6E"/>
    <w:rsid w:val="001D5045"/>
    <w:rsid w:val="001D6120"/>
    <w:rsid w:val="001D6B58"/>
    <w:rsid w:val="001D6C2D"/>
    <w:rsid w:val="001D7A12"/>
    <w:rsid w:val="001D7BF5"/>
    <w:rsid w:val="001D7E3F"/>
    <w:rsid w:val="001E18E4"/>
    <w:rsid w:val="001E1A9B"/>
    <w:rsid w:val="001E2103"/>
    <w:rsid w:val="001E3EDB"/>
    <w:rsid w:val="001E5027"/>
    <w:rsid w:val="001E5348"/>
    <w:rsid w:val="001E53C2"/>
    <w:rsid w:val="001E7754"/>
    <w:rsid w:val="001F0695"/>
    <w:rsid w:val="001F1CEB"/>
    <w:rsid w:val="001F1E95"/>
    <w:rsid w:val="001F2CB8"/>
    <w:rsid w:val="001F4010"/>
    <w:rsid w:val="001F44C9"/>
    <w:rsid w:val="001F6FEB"/>
    <w:rsid w:val="0020074A"/>
    <w:rsid w:val="00200BA3"/>
    <w:rsid w:val="002040D1"/>
    <w:rsid w:val="00205038"/>
    <w:rsid w:val="00205515"/>
    <w:rsid w:val="00205D6C"/>
    <w:rsid w:val="002064C0"/>
    <w:rsid w:val="002105DA"/>
    <w:rsid w:val="00210709"/>
    <w:rsid w:val="00210A81"/>
    <w:rsid w:val="0021106B"/>
    <w:rsid w:val="00211F07"/>
    <w:rsid w:val="00213001"/>
    <w:rsid w:val="00213CF2"/>
    <w:rsid w:val="00213F4F"/>
    <w:rsid w:val="00215406"/>
    <w:rsid w:val="002156D9"/>
    <w:rsid w:val="00215D5A"/>
    <w:rsid w:val="0021728C"/>
    <w:rsid w:val="00217766"/>
    <w:rsid w:val="00217A00"/>
    <w:rsid w:val="00220CB0"/>
    <w:rsid w:val="002215C4"/>
    <w:rsid w:val="00222D08"/>
    <w:rsid w:val="00222E70"/>
    <w:rsid w:val="0022307D"/>
    <w:rsid w:val="00223117"/>
    <w:rsid w:val="002233C6"/>
    <w:rsid w:val="00223D6F"/>
    <w:rsid w:val="002254E5"/>
    <w:rsid w:val="00227674"/>
    <w:rsid w:val="00231399"/>
    <w:rsid w:val="00232E40"/>
    <w:rsid w:val="002334C8"/>
    <w:rsid w:val="002340F9"/>
    <w:rsid w:val="00235BBE"/>
    <w:rsid w:val="00235CA3"/>
    <w:rsid w:val="00236BF6"/>
    <w:rsid w:val="00236D1B"/>
    <w:rsid w:val="002400B8"/>
    <w:rsid w:val="002409A6"/>
    <w:rsid w:val="002414F7"/>
    <w:rsid w:val="00241DD5"/>
    <w:rsid w:val="00241FA5"/>
    <w:rsid w:val="00243747"/>
    <w:rsid w:val="00244632"/>
    <w:rsid w:val="00245118"/>
    <w:rsid w:val="00247936"/>
    <w:rsid w:val="00247F15"/>
    <w:rsid w:val="00250CFC"/>
    <w:rsid w:val="00251283"/>
    <w:rsid w:val="00251290"/>
    <w:rsid w:val="002522A0"/>
    <w:rsid w:val="002526CD"/>
    <w:rsid w:val="00253740"/>
    <w:rsid w:val="00253B25"/>
    <w:rsid w:val="00254B1D"/>
    <w:rsid w:val="00255060"/>
    <w:rsid w:val="002558A6"/>
    <w:rsid w:val="002559F3"/>
    <w:rsid w:val="0025688B"/>
    <w:rsid w:val="00256A08"/>
    <w:rsid w:val="00257874"/>
    <w:rsid w:val="0026085C"/>
    <w:rsid w:val="002623C5"/>
    <w:rsid w:val="00263D95"/>
    <w:rsid w:val="00264CAE"/>
    <w:rsid w:val="002675A4"/>
    <w:rsid w:val="00267B5F"/>
    <w:rsid w:val="00267CAE"/>
    <w:rsid w:val="00267EF1"/>
    <w:rsid w:val="00270297"/>
    <w:rsid w:val="00270AD8"/>
    <w:rsid w:val="00271E13"/>
    <w:rsid w:val="0027201A"/>
    <w:rsid w:val="00272A2D"/>
    <w:rsid w:val="00273960"/>
    <w:rsid w:val="00274EDE"/>
    <w:rsid w:val="00275CAE"/>
    <w:rsid w:val="00275E32"/>
    <w:rsid w:val="00280739"/>
    <w:rsid w:val="002821EA"/>
    <w:rsid w:val="00282D85"/>
    <w:rsid w:val="002831F1"/>
    <w:rsid w:val="00283381"/>
    <w:rsid w:val="00283A97"/>
    <w:rsid w:val="002847C2"/>
    <w:rsid w:val="00285C80"/>
    <w:rsid w:val="00286590"/>
    <w:rsid w:val="00286B3F"/>
    <w:rsid w:val="002905F0"/>
    <w:rsid w:val="0029124B"/>
    <w:rsid w:val="0029162A"/>
    <w:rsid w:val="00293098"/>
    <w:rsid w:val="002931B4"/>
    <w:rsid w:val="002936A3"/>
    <w:rsid w:val="00294277"/>
    <w:rsid w:val="002946BE"/>
    <w:rsid w:val="00295BAA"/>
    <w:rsid w:val="00295D0E"/>
    <w:rsid w:val="00295E8C"/>
    <w:rsid w:val="00296AF8"/>
    <w:rsid w:val="00297249"/>
    <w:rsid w:val="002A181A"/>
    <w:rsid w:val="002A195D"/>
    <w:rsid w:val="002A3E97"/>
    <w:rsid w:val="002A4AB0"/>
    <w:rsid w:val="002A502E"/>
    <w:rsid w:val="002A5774"/>
    <w:rsid w:val="002B05B3"/>
    <w:rsid w:val="002B163F"/>
    <w:rsid w:val="002B19E5"/>
    <w:rsid w:val="002B1E1E"/>
    <w:rsid w:val="002B1FF6"/>
    <w:rsid w:val="002B220B"/>
    <w:rsid w:val="002B27A4"/>
    <w:rsid w:val="002B4338"/>
    <w:rsid w:val="002B5E36"/>
    <w:rsid w:val="002B66BF"/>
    <w:rsid w:val="002C0578"/>
    <w:rsid w:val="002C063B"/>
    <w:rsid w:val="002C36F8"/>
    <w:rsid w:val="002C4C9E"/>
    <w:rsid w:val="002C4D88"/>
    <w:rsid w:val="002C4F3E"/>
    <w:rsid w:val="002C5DA7"/>
    <w:rsid w:val="002C6078"/>
    <w:rsid w:val="002C7275"/>
    <w:rsid w:val="002D26F9"/>
    <w:rsid w:val="002D2787"/>
    <w:rsid w:val="002D354C"/>
    <w:rsid w:val="002D4928"/>
    <w:rsid w:val="002D4E60"/>
    <w:rsid w:val="002D5783"/>
    <w:rsid w:val="002D62B6"/>
    <w:rsid w:val="002D6B51"/>
    <w:rsid w:val="002D75AA"/>
    <w:rsid w:val="002E06B8"/>
    <w:rsid w:val="002E1465"/>
    <w:rsid w:val="002E386E"/>
    <w:rsid w:val="002E491B"/>
    <w:rsid w:val="002E4D3E"/>
    <w:rsid w:val="002E4DE7"/>
    <w:rsid w:val="002E52AF"/>
    <w:rsid w:val="002E6392"/>
    <w:rsid w:val="002F17EB"/>
    <w:rsid w:val="002F5312"/>
    <w:rsid w:val="002F71C2"/>
    <w:rsid w:val="002F7256"/>
    <w:rsid w:val="002F7D07"/>
    <w:rsid w:val="00300011"/>
    <w:rsid w:val="00300E77"/>
    <w:rsid w:val="00302707"/>
    <w:rsid w:val="00303255"/>
    <w:rsid w:val="00303B54"/>
    <w:rsid w:val="003049BD"/>
    <w:rsid w:val="00304F41"/>
    <w:rsid w:val="00305B74"/>
    <w:rsid w:val="003073AA"/>
    <w:rsid w:val="00311F0B"/>
    <w:rsid w:val="00313368"/>
    <w:rsid w:val="00313702"/>
    <w:rsid w:val="0031440B"/>
    <w:rsid w:val="00315382"/>
    <w:rsid w:val="0031608B"/>
    <w:rsid w:val="0031698C"/>
    <w:rsid w:val="00316AA1"/>
    <w:rsid w:val="00317033"/>
    <w:rsid w:val="003172FE"/>
    <w:rsid w:val="0032115F"/>
    <w:rsid w:val="003234CB"/>
    <w:rsid w:val="0032431F"/>
    <w:rsid w:val="00326E80"/>
    <w:rsid w:val="003270C0"/>
    <w:rsid w:val="003306C7"/>
    <w:rsid w:val="00331754"/>
    <w:rsid w:val="0033176E"/>
    <w:rsid w:val="00331E67"/>
    <w:rsid w:val="00331E78"/>
    <w:rsid w:val="0033302B"/>
    <w:rsid w:val="0033430A"/>
    <w:rsid w:val="00334856"/>
    <w:rsid w:val="00335BB7"/>
    <w:rsid w:val="00335EB4"/>
    <w:rsid w:val="003375A8"/>
    <w:rsid w:val="00337C26"/>
    <w:rsid w:val="00341163"/>
    <w:rsid w:val="00342D07"/>
    <w:rsid w:val="00343F3D"/>
    <w:rsid w:val="00344996"/>
    <w:rsid w:val="00344DE7"/>
    <w:rsid w:val="00345B43"/>
    <w:rsid w:val="00345D29"/>
    <w:rsid w:val="00345F7A"/>
    <w:rsid w:val="0034629E"/>
    <w:rsid w:val="00346604"/>
    <w:rsid w:val="003467F7"/>
    <w:rsid w:val="003474AB"/>
    <w:rsid w:val="00347951"/>
    <w:rsid w:val="00351F88"/>
    <w:rsid w:val="00353768"/>
    <w:rsid w:val="0035392E"/>
    <w:rsid w:val="00353D52"/>
    <w:rsid w:val="00353D85"/>
    <w:rsid w:val="003543D8"/>
    <w:rsid w:val="003547C6"/>
    <w:rsid w:val="00355A09"/>
    <w:rsid w:val="003568DD"/>
    <w:rsid w:val="00356CFA"/>
    <w:rsid w:val="0035710A"/>
    <w:rsid w:val="003576E1"/>
    <w:rsid w:val="00360EC9"/>
    <w:rsid w:val="00362341"/>
    <w:rsid w:val="003641CD"/>
    <w:rsid w:val="003649CB"/>
    <w:rsid w:val="00364C61"/>
    <w:rsid w:val="00365451"/>
    <w:rsid w:val="003707E2"/>
    <w:rsid w:val="00374F93"/>
    <w:rsid w:val="003751F0"/>
    <w:rsid w:val="003771EE"/>
    <w:rsid w:val="003776DD"/>
    <w:rsid w:val="00377A9F"/>
    <w:rsid w:val="003805EC"/>
    <w:rsid w:val="00381E69"/>
    <w:rsid w:val="003828F1"/>
    <w:rsid w:val="00382EF5"/>
    <w:rsid w:val="003840B2"/>
    <w:rsid w:val="00385E14"/>
    <w:rsid w:val="00386105"/>
    <w:rsid w:val="003862B3"/>
    <w:rsid w:val="00390363"/>
    <w:rsid w:val="003904BB"/>
    <w:rsid w:val="0039246D"/>
    <w:rsid w:val="00392A32"/>
    <w:rsid w:val="003940BD"/>
    <w:rsid w:val="00394160"/>
    <w:rsid w:val="00394745"/>
    <w:rsid w:val="00394861"/>
    <w:rsid w:val="00394989"/>
    <w:rsid w:val="003953C9"/>
    <w:rsid w:val="00396D1D"/>
    <w:rsid w:val="003A0735"/>
    <w:rsid w:val="003A11B3"/>
    <w:rsid w:val="003A1BC8"/>
    <w:rsid w:val="003A1E0C"/>
    <w:rsid w:val="003A3684"/>
    <w:rsid w:val="003A3739"/>
    <w:rsid w:val="003A3E72"/>
    <w:rsid w:val="003A5D65"/>
    <w:rsid w:val="003A79AB"/>
    <w:rsid w:val="003B1564"/>
    <w:rsid w:val="003B1B28"/>
    <w:rsid w:val="003B1EC5"/>
    <w:rsid w:val="003B3F1B"/>
    <w:rsid w:val="003B50F0"/>
    <w:rsid w:val="003B5339"/>
    <w:rsid w:val="003C188F"/>
    <w:rsid w:val="003C3127"/>
    <w:rsid w:val="003C477D"/>
    <w:rsid w:val="003C486B"/>
    <w:rsid w:val="003D0135"/>
    <w:rsid w:val="003D105E"/>
    <w:rsid w:val="003D171D"/>
    <w:rsid w:val="003D180F"/>
    <w:rsid w:val="003D2183"/>
    <w:rsid w:val="003D28D9"/>
    <w:rsid w:val="003D40D5"/>
    <w:rsid w:val="003D42E1"/>
    <w:rsid w:val="003D646B"/>
    <w:rsid w:val="003D6849"/>
    <w:rsid w:val="003D6C4A"/>
    <w:rsid w:val="003D7EBD"/>
    <w:rsid w:val="003E03DC"/>
    <w:rsid w:val="003E08E1"/>
    <w:rsid w:val="003E3430"/>
    <w:rsid w:val="003E3EEE"/>
    <w:rsid w:val="003E4636"/>
    <w:rsid w:val="003E59CB"/>
    <w:rsid w:val="003E680D"/>
    <w:rsid w:val="003F0197"/>
    <w:rsid w:val="003F1C6B"/>
    <w:rsid w:val="003F35B7"/>
    <w:rsid w:val="003F3824"/>
    <w:rsid w:val="003F3D10"/>
    <w:rsid w:val="003F41DE"/>
    <w:rsid w:val="003F495B"/>
    <w:rsid w:val="003F52BD"/>
    <w:rsid w:val="003F5510"/>
    <w:rsid w:val="003F5A36"/>
    <w:rsid w:val="003F6840"/>
    <w:rsid w:val="003F6FF0"/>
    <w:rsid w:val="00400448"/>
    <w:rsid w:val="00401868"/>
    <w:rsid w:val="00402BF9"/>
    <w:rsid w:val="004035B5"/>
    <w:rsid w:val="00403AD3"/>
    <w:rsid w:val="00403B89"/>
    <w:rsid w:val="004040B6"/>
    <w:rsid w:val="00404AC6"/>
    <w:rsid w:val="0040555B"/>
    <w:rsid w:val="00405725"/>
    <w:rsid w:val="00405BB2"/>
    <w:rsid w:val="00405C66"/>
    <w:rsid w:val="00407D3B"/>
    <w:rsid w:val="00410BD6"/>
    <w:rsid w:val="0041182D"/>
    <w:rsid w:val="00411BF4"/>
    <w:rsid w:val="004124EC"/>
    <w:rsid w:val="00412BB0"/>
    <w:rsid w:val="00412DC6"/>
    <w:rsid w:val="00415192"/>
    <w:rsid w:val="004153EF"/>
    <w:rsid w:val="00415C36"/>
    <w:rsid w:val="00415F44"/>
    <w:rsid w:val="00416A6D"/>
    <w:rsid w:val="00416B4C"/>
    <w:rsid w:val="0041762A"/>
    <w:rsid w:val="00417D0C"/>
    <w:rsid w:val="00420852"/>
    <w:rsid w:val="0042100B"/>
    <w:rsid w:val="004214E1"/>
    <w:rsid w:val="00422ABF"/>
    <w:rsid w:val="00422DA8"/>
    <w:rsid w:val="00423D60"/>
    <w:rsid w:val="00424727"/>
    <w:rsid w:val="00424AD6"/>
    <w:rsid w:val="0042501C"/>
    <w:rsid w:val="0042622B"/>
    <w:rsid w:val="004262F1"/>
    <w:rsid w:val="00426EA5"/>
    <w:rsid w:val="00427D25"/>
    <w:rsid w:val="004304C7"/>
    <w:rsid w:val="00430A16"/>
    <w:rsid w:val="00430C3C"/>
    <w:rsid w:val="004314D4"/>
    <w:rsid w:val="00432D33"/>
    <w:rsid w:val="004337B2"/>
    <w:rsid w:val="00434723"/>
    <w:rsid w:val="00434B3A"/>
    <w:rsid w:val="00434C0B"/>
    <w:rsid w:val="00435747"/>
    <w:rsid w:val="00435C5A"/>
    <w:rsid w:val="00435CBC"/>
    <w:rsid w:val="004405B8"/>
    <w:rsid w:val="00441B96"/>
    <w:rsid w:val="00442152"/>
    <w:rsid w:val="004427E2"/>
    <w:rsid w:val="004431A3"/>
    <w:rsid w:val="004440A2"/>
    <w:rsid w:val="004454D5"/>
    <w:rsid w:val="00445CC1"/>
    <w:rsid w:val="00447244"/>
    <w:rsid w:val="00447423"/>
    <w:rsid w:val="004503DB"/>
    <w:rsid w:val="00450735"/>
    <w:rsid w:val="00450F82"/>
    <w:rsid w:val="00451A43"/>
    <w:rsid w:val="004549FF"/>
    <w:rsid w:val="0045698D"/>
    <w:rsid w:val="004574AF"/>
    <w:rsid w:val="00462604"/>
    <w:rsid w:val="00463AE2"/>
    <w:rsid w:val="00464BA5"/>
    <w:rsid w:val="00465A0E"/>
    <w:rsid w:val="00466281"/>
    <w:rsid w:val="0046685D"/>
    <w:rsid w:val="00467A45"/>
    <w:rsid w:val="0047040A"/>
    <w:rsid w:val="0047144D"/>
    <w:rsid w:val="004729A8"/>
    <w:rsid w:val="004763A0"/>
    <w:rsid w:val="004766D4"/>
    <w:rsid w:val="00476B8E"/>
    <w:rsid w:val="004777AA"/>
    <w:rsid w:val="00477FF2"/>
    <w:rsid w:val="00481B27"/>
    <w:rsid w:val="00482970"/>
    <w:rsid w:val="00482F73"/>
    <w:rsid w:val="004839BB"/>
    <w:rsid w:val="0048599E"/>
    <w:rsid w:val="00485D69"/>
    <w:rsid w:val="00490129"/>
    <w:rsid w:val="0049169F"/>
    <w:rsid w:val="00491EF8"/>
    <w:rsid w:val="004925C0"/>
    <w:rsid w:val="00492BBD"/>
    <w:rsid w:val="00493532"/>
    <w:rsid w:val="004A1903"/>
    <w:rsid w:val="004A1F20"/>
    <w:rsid w:val="004A2F83"/>
    <w:rsid w:val="004A368D"/>
    <w:rsid w:val="004A55D9"/>
    <w:rsid w:val="004A6A75"/>
    <w:rsid w:val="004A6B29"/>
    <w:rsid w:val="004B03EC"/>
    <w:rsid w:val="004B0A4C"/>
    <w:rsid w:val="004B3AB6"/>
    <w:rsid w:val="004B59EA"/>
    <w:rsid w:val="004B6EDE"/>
    <w:rsid w:val="004B7203"/>
    <w:rsid w:val="004B7206"/>
    <w:rsid w:val="004C02A4"/>
    <w:rsid w:val="004C1B72"/>
    <w:rsid w:val="004C2B61"/>
    <w:rsid w:val="004C570B"/>
    <w:rsid w:val="004C7C4F"/>
    <w:rsid w:val="004D1705"/>
    <w:rsid w:val="004D176D"/>
    <w:rsid w:val="004D4391"/>
    <w:rsid w:val="004D5636"/>
    <w:rsid w:val="004D56DA"/>
    <w:rsid w:val="004D5DE3"/>
    <w:rsid w:val="004D6551"/>
    <w:rsid w:val="004D7B0B"/>
    <w:rsid w:val="004D7D7F"/>
    <w:rsid w:val="004E0EFC"/>
    <w:rsid w:val="004E141F"/>
    <w:rsid w:val="004E30BB"/>
    <w:rsid w:val="004E30F6"/>
    <w:rsid w:val="004E39DF"/>
    <w:rsid w:val="004E3E93"/>
    <w:rsid w:val="004E40E6"/>
    <w:rsid w:val="004E5541"/>
    <w:rsid w:val="004E62A7"/>
    <w:rsid w:val="004E76B2"/>
    <w:rsid w:val="004E76D7"/>
    <w:rsid w:val="004F0577"/>
    <w:rsid w:val="004F1220"/>
    <w:rsid w:val="004F2607"/>
    <w:rsid w:val="004F3591"/>
    <w:rsid w:val="004F53CC"/>
    <w:rsid w:val="004F5878"/>
    <w:rsid w:val="004F6EFD"/>
    <w:rsid w:val="004F7856"/>
    <w:rsid w:val="004F7B8B"/>
    <w:rsid w:val="005003C9"/>
    <w:rsid w:val="005003D8"/>
    <w:rsid w:val="005005CE"/>
    <w:rsid w:val="00502D8E"/>
    <w:rsid w:val="005037AC"/>
    <w:rsid w:val="00503A98"/>
    <w:rsid w:val="00504D44"/>
    <w:rsid w:val="00510C31"/>
    <w:rsid w:val="00511984"/>
    <w:rsid w:val="00511E56"/>
    <w:rsid w:val="0051297F"/>
    <w:rsid w:val="00513CE2"/>
    <w:rsid w:val="00515165"/>
    <w:rsid w:val="0051665D"/>
    <w:rsid w:val="00517FF4"/>
    <w:rsid w:val="005234B3"/>
    <w:rsid w:val="005241A2"/>
    <w:rsid w:val="005242A3"/>
    <w:rsid w:val="0052470E"/>
    <w:rsid w:val="005249ED"/>
    <w:rsid w:val="00524DA5"/>
    <w:rsid w:val="00526AED"/>
    <w:rsid w:val="005310EE"/>
    <w:rsid w:val="00531E5C"/>
    <w:rsid w:val="00532025"/>
    <w:rsid w:val="0053229F"/>
    <w:rsid w:val="005329EB"/>
    <w:rsid w:val="00532C08"/>
    <w:rsid w:val="00532D7D"/>
    <w:rsid w:val="00535B30"/>
    <w:rsid w:val="00535DDB"/>
    <w:rsid w:val="00537878"/>
    <w:rsid w:val="00540577"/>
    <w:rsid w:val="005426B6"/>
    <w:rsid w:val="0054370C"/>
    <w:rsid w:val="005460D6"/>
    <w:rsid w:val="0054692C"/>
    <w:rsid w:val="00550805"/>
    <w:rsid w:val="00550846"/>
    <w:rsid w:val="00550C43"/>
    <w:rsid w:val="00551C69"/>
    <w:rsid w:val="005535B7"/>
    <w:rsid w:val="00553926"/>
    <w:rsid w:val="00553E7A"/>
    <w:rsid w:val="00554349"/>
    <w:rsid w:val="00554604"/>
    <w:rsid w:val="00554EAD"/>
    <w:rsid w:val="005556E4"/>
    <w:rsid w:val="005557BF"/>
    <w:rsid w:val="00556A18"/>
    <w:rsid w:val="00556A4D"/>
    <w:rsid w:val="00556BEF"/>
    <w:rsid w:val="00556C63"/>
    <w:rsid w:val="0056082B"/>
    <w:rsid w:val="0056399E"/>
    <w:rsid w:val="00563A0C"/>
    <w:rsid w:val="00565878"/>
    <w:rsid w:val="005658C1"/>
    <w:rsid w:val="00565B4F"/>
    <w:rsid w:val="00567037"/>
    <w:rsid w:val="00567523"/>
    <w:rsid w:val="005675A7"/>
    <w:rsid w:val="00570567"/>
    <w:rsid w:val="00571072"/>
    <w:rsid w:val="00571692"/>
    <w:rsid w:val="00571C4B"/>
    <w:rsid w:val="00574F57"/>
    <w:rsid w:val="00574FEC"/>
    <w:rsid w:val="00576F8C"/>
    <w:rsid w:val="00581ECD"/>
    <w:rsid w:val="00582241"/>
    <w:rsid w:val="0058349A"/>
    <w:rsid w:val="00583A03"/>
    <w:rsid w:val="005840CE"/>
    <w:rsid w:val="00585460"/>
    <w:rsid w:val="005856B5"/>
    <w:rsid w:val="00585BED"/>
    <w:rsid w:val="005918C0"/>
    <w:rsid w:val="0059246F"/>
    <w:rsid w:val="00592B09"/>
    <w:rsid w:val="00592BA3"/>
    <w:rsid w:val="0059365F"/>
    <w:rsid w:val="005956B3"/>
    <w:rsid w:val="0059694C"/>
    <w:rsid w:val="005A029F"/>
    <w:rsid w:val="005A0B7F"/>
    <w:rsid w:val="005A1114"/>
    <w:rsid w:val="005A155B"/>
    <w:rsid w:val="005A1AD3"/>
    <w:rsid w:val="005A21F8"/>
    <w:rsid w:val="005A3249"/>
    <w:rsid w:val="005A3B10"/>
    <w:rsid w:val="005A416A"/>
    <w:rsid w:val="005A58DF"/>
    <w:rsid w:val="005A79FB"/>
    <w:rsid w:val="005B0ADC"/>
    <w:rsid w:val="005B0DC6"/>
    <w:rsid w:val="005B179D"/>
    <w:rsid w:val="005B1FAA"/>
    <w:rsid w:val="005B22A8"/>
    <w:rsid w:val="005B2E67"/>
    <w:rsid w:val="005B4C15"/>
    <w:rsid w:val="005B6962"/>
    <w:rsid w:val="005C0ED4"/>
    <w:rsid w:val="005C1ADA"/>
    <w:rsid w:val="005C1F36"/>
    <w:rsid w:val="005C2A6A"/>
    <w:rsid w:val="005C394D"/>
    <w:rsid w:val="005C3AC6"/>
    <w:rsid w:val="005C4BFD"/>
    <w:rsid w:val="005C550B"/>
    <w:rsid w:val="005C5520"/>
    <w:rsid w:val="005C5DAF"/>
    <w:rsid w:val="005C7AA1"/>
    <w:rsid w:val="005C7CE2"/>
    <w:rsid w:val="005D0980"/>
    <w:rsid w:val="005D1634"/>
    <w:rsid w:val="005D1ED0"/>
    <w:rsid w:val="005D2582"/>
    <w:rsid w:val="005D295A"/>
    <w:rsid w:val="005D2D44"/>
    <w:rsid w:val="005D40B6"/>
    <w:rsid w:val="005D4C05"/>
    <w:rsid w:val="005D51A9"/>
    <w:rsid w:val="005D5336"/>
    <w:rsid w:val="005D5999"/>
    <w:rsid w:val="005D7947"/>
    <w:rsid w:val="005D7D09"/>
    <w:rsid w:val="005E17E6"/>
    <w:rsid w:val="005E2B4E"/>
    <w:rsid w:val="005E2C93"/>
    <w:rsid w:val="005E2DB5"/>
    <w:rsid w:val="005E3451"/>
    <w:rsid w:val="005E381F"/>
    <w:rsid w:val="005E4E38"/>
    <w:rsid w:val="005E57D8"/>
    <w:rsid w:val="005E5B12"/>
    <w:rsid w:val="005E6832"/>
    <w:rsid w:val="005E72A6"/>
    <w:rsid w:val="005E770C"/>
    <w:rsid w:val="005F030B"/>
    <w:rsid w:val="005F05D2"/>
    <w:rsid w:val="005F069E"/>
    <w:rsid w:val="005F0A07"/>
    <w:rsid w:val="005F0A0F"/>
    <w:rsid w:val="005F0DF9"/>
    <w:rsid w:val="005F0EFC"/>
    <w:rsid w:val="005F10E8"/>
    <w:rsid w:val="005F3095"/>
    <w:rsid w:val="005F4D47"/>
    <w:rsid w:val="005F751C"/>
    <w:rsid w:val="00600D44"/>
    <w:rsid w:val="00601450"/>
    <w:rsid w:val="00601B1D"/>
    <w:rsid w:val="00602CBA"/>
    <w:rsid w:val="00605CFD"/>
    <w:rsid w:val="0060610E"/>
    <w:rsid w:val="00606CEB"/>
    <w:rsid w:val="006075EE"/>
    <w:rsid w:val="0060795F"/>
    <w:rsid w:val="00610DFD"/>
    <w:rsid w:val="00611F86"/>
    <w:rsid w:val="006126A6"/>
    <w:rsid w:val="00612E83"/>
    <w:rsid w:val="00613F60"/>
    <w:rsid w:val="00614921"/>
    <w:rsid w:val="00615731"/>
    <w:rsid w:val="00616D96"/>
    <w:rsid w:val="00617075"/>
    <w:rsid w:val="00617F6B"/>
    <w:rsid w:val="006212BF"/>
    <w:rsid w:val="00621CFE"/>
    <w:rsid w:val="00622A0F"/>
    <w:rsid w:val="00622FC7"/>
    <w:rsid w:val="006235E2"/>
    <w:rsid w:val="00624177"/>
    <w:rsid w:val="00624E3B"/>
    <w:rsid w:val="006254F7"/>
    <w:rsid w:val="00625E51"/>
    <w:rsid w:val="006266D8"/>
    <w:rsid w:val="00626BB9"/>
    <w:rsid w:val="00627026"/>
    <w:rsid w:val="0063141A"/>
    <w:rsid w:val="00631937"/>
    <w:rsid w:val="00631B25"/>
    <w:rsid w:val="00632849"/>
    <w:rsid w:val="006332AF"/>
    <w:rsid w:val="006348CE"/>
    <w:rsid w:val="00635E34"/>
    <w:rsid w:val="006364FD"/>
    <w:rsid w:val="00641BBF"/>
    <w:rsid w:val="006426A9"/>
    <w:rsid w:val="00643B3D"/>
    <w:rsid w:val="0064423A"/>
    <w:rsid w:val="00644463"/>
    <w:rsid w:val="006448CD"/>
    <w:rsid w:val="00651460"/>
    <w:rsid w:val="006518AA"/>
    <w:rsid w:val="00651D16"/>
    <w:rsid w:val="00652D48"/>
    <w:rsid w:val="00653235"/>
    <w:rsid w:val="00655099"/>
    <w:rsid w:val="006562C8"/>
    <w:rsid w:val="00656437"/>
    <w:rsid w:val="00657024"/>
    <w:rsid w:val="0066036E"/>
    <w:rsid w:val="00660D3A"/>
    <w:rsid w:val="00660E7D"/>
    <w:rsid w:val="00662851"/>
    <w:rsid w:val="006635BF"/>
    <w:rsid w:val="006639B5"/>
    <w:rsid w:val="0066609A"/>
    <w:rsid w:val="00666B72"/>
    <w:rsid w:val="00670E10"/>
    <w:rsid w:val="006713FA"/>
    <w:rsid w:val="00671767"/>
    <w:rsid w:val="006724CE"/>
    <w:rsid w:val="00672F45"/>
    <w:rsid w:val="00673758"/>
    <w:rsid w:val="006739BC"/>
    <w:rsid w:val="0067476C"/>
    <w:rsid w:val="00674D4A"/>
    <w:rsid w:val="0067604B"/>
    <w:rsid w:val="00676B92"/>
    <w:rsid w:val="00677B91"/>
    <w:rsid w:val="00677D0F"/>
    <w:rsid w:val="006807CE"/>
    <w:rsid w:val="00681627"/>
    <w:rsid w:val="0068239F"/>
    <w:rsid w:val="00682AA0"/>
    <w:rsid w:val="00682B53"/>
    <w:rsid w:val="0068424C"/>
    <w:rsid w:val="00684C93"/>
    <w:rsid w:val="0068545C"/>
    <w:rsid w:val="00685B7B"/>
    <w:rsid w:val="0069202D"/>
    <w:rsid w:val="00692D15"/>
    <w:rsid w:val="00693233"/>
    <w:rsid w:val="00693764"/>
    <w:rsid w:val="0069405A"/>
    <w:rsid w:val="00695FCB"/>
    <w:rsid w:val="00697B7D"/>
    <w:rsid w:val="006A1163"/>
    <w:rsid w:val="006A1530"/>
    <w:rsid w:val="006A29A9"/>
    <w:rsid w:val="006A33C8"/>
    <w:rsid w:val="006A38F9"/>
    <w:rsid w:val="006A4E33"/>
    <w:rsid w:val="006A5012"/>
    <w:rsid w:val="006A550E"/>
    <w:rsid w:val="006A5652"/>
    <w:rsid w:val="006A5F3D"/>
    <w:rsid w:val="006A604F"/>
    <w:rsid w:val="006A616D"/>
    <w:rsid w:val="006B01B6"/>
    <w:rsid w:val="006B07F7"/>
    <w:rsid w:val="006B0E02"/>
    <w:rsid w:val="006B19C9"/>
    <w:rsid w:val="006B4269"/>
    <w:rsid w:val="006B518F"/>
    <w:rsid w:val="006B6566"/>
    <w:rsid w:val="006B7021"/>
    <w:rsid w:val="006B7640"/>
    <w:rsid w:val="006C1267"/>
    <w:rsid w:val="006C18AB"/>
    <w:rsid w:val="006C2CEA"/>
    <w:rsid w:val="006C2D45"/>
    <w:rsid w:val="006C31B6"/>
    <w:rsid w:val="006C45A4"/>
    <w:rsid w:val="006C5137"/>
    <w:rsid w:val="006C693A"/>
    <w:rsid w:val="006C6C67"/>
    <w:rsid w:val="006C6E26"/>
    <w:rsid w:val="006D0285"/>
    <w:rsid w:val="006D25B4"/>
    <w:rsid w:val="006D33AB"/>
    <w:rsid w:val="006D4089"/>
    <w:rsid w:val="006D5D4A"/>
    <w:rsid w:val="006E0BA9"/>
    <w:rsid w:val="006E1420"/>
    <w:rsid w:val="006E1916"/>
    <w:rsid w:val="006E20E4"/>
    <w:rsid w:val="006E31EB"/>
    <w:rsid w:val="006E4963"/>
    <w:rsid w:val="006E4BD4"/>
    <w:rsid w:val="006E6D31"/>
    <w:rsid w:val="006E6F33"/>
    <w:rsid w:val="006F1CA1"/>
    <w:rsid w:val="006F231A"/>
    <w:rsid w:val="006F26C6"/>
    <w:rsid w:val="006F2D2D"/>
    <w:rsid w:val="006F30C1"/>
    <w:rsid w:val="006F3125"/>
    <w:rsid w:val="006F3A8D"/>
    <w:rsid w:val="006F51D6"/>
    <w:rsid w:val="006F52DD"/>
    <w:rsid w:val="006F6C2B"/>
    <w:rsid w:val="006F7253"/>
    <w:rsid w:val="006F72E3"/>
    <w:rsid w:val="006F74AA"/>
    <w:rsid w:val="006F757A"/>
    <w:rsid w:val="00700081"/>
    <w:rsid w:val="00701042"/>
    <w:rsid w:val="00701EC5"/>
    <w:rsid w:val="0070202E"/>
    <w:rsid w:val="00702CBC"/>
    <w:rsid w:val="007031A9"/>
    <w:rsid w:val="00703311"/>
    <w:rsid w:val="0070335C"/>
    <w:rsid w:val="007042D3"/>
    <w:rsid w:val="00705BDF"/>
    <w:rsid w:val="00706BEF"/>
    <w:rsid w:val="0070780D"/>
    <w:rsid w:val="007112B8"/>
    <w:rsid w:val="0071172C"/>
    <w:rsid w:val="00711E62"/>
    <w:rsid w:val="00712378"/>
    <w:rsid w:val="00713053"/>
    <w:rsid w:val="0071348B"/>
    <w:rsid w:val="00713AAB"/>
    <w:rsid w:val="00713AAD"/>
    <w:rsid w:val="00713C6B"/>
    <w:rsid w:val="007150FD"/>
    <w:rsid w:val="0071536B"/>
    <w:rsid w:val="00715542"/>
    <w:rsid w:val="00715E91"/>
    <w:rsid w:val="00716018"/>
    <w:rsid w:val="007164C0"/>
    <w:rsid w:val="007164F3"/>
    <w:rsid w:val="00716D21"/>
    <w:rsid w:val="00717005"/>
    <w:rsid w:val="00720213"/>
    <w:rsid w:val="007203D9"/>
    <w:rsid w:val="00720E0E"/>
    <w:rsid w:val="0072135F"/>
    <w:rsid w:val="007223FB"/>
    <w:rsid w:val="00722C41"/>
    <w:rsid w:val="00722E9E"/>
    <w:rsid w:val="0072330F"/>
    <w:rsid w:val="00723DA5"/>
    <w:rsid w:val="007255CC"/>
    <w:rsid w:val="007266D4"/>
    <w:rsid w:val="00726F20"/>
    <w:rsid w:val="00727D14"/>
    <w:rsid w:val="00730070"/>
    <w:rsid w:val="00731861"/>
    <w:rsid w:val="00732E5C"/>
    <w:rsid w:val="00734AFF"/>
    <w:rsid w:val="00734DF8"/>
    <w:rsid w:val="00735090"/>
    <w:rsid w:val="0073526B"/>
    <w:rsid w:val="007352A2"/>
    <w:rsid w:val="00735B88"/>
    <w:rsid w:val="00735D79"/>
    <w:rsid w:val="00736797"/>
    <w:rsid w:val="00736D6E"/>
    <w:rsid w:val="007400A3"/>
    <w:rsid w:val="007404D3"/>
    <w:rsid w:val="00740F4B"/>
    <w:rsid w:val="00741995"/>
    <w:rsid w:val="00741C78"/>
    <w:rsid w:val="00741EC7"/>
    <w:rsid w:val="007420B1"/>
    <w:rsid w:val="00743A13"/>
    <w:rsid w:val="00745355"/>
    <w:rsid w:val="00745D93"/>
    <w:rsid w:val="00746959"/>
    <w:rsid w:val="00746EC0"/>
    <w:rsid w:val="007470C3"/>
    <w:rsid w:val="0074781D"/>
    <w:rsid w:val="00752089"/>
    <w:rsid w:val="007541AA"/>
    <w:rsid w:val="007542B3"/>
    <w:rsid w:val="00754B2A"/>
    <w:rsid w:val="007552BD"/>
    <w:rsid w:val="0075608B"/>
    <w:rsid w:val="007566ED"/>
    <w:rsid w:val="007575A6"/>
    <w:rsid w:val="00760A4B"/>
    <w:rsid w:val="00760DDD"/>
    <w:rsid w:val="00761037"/>
    <w:rsid w:val="0076395D"/>
    <w:rsid w:val="00764173"/>
    <w:rsid w:val="007655D4"/>
    <w:rsid w:val="007666B0"/>
    <w:rsid w:val="00767C3F"/>
    <w:rsid w:val="00770007"/>
    <w:rsid w:val="00770B76"/>
    <w:rsid w:val="00770CB5"/>
    <w:rsid w:val="007723E7"/>
    <w:rsid w:val="00772C30"/>
    <w:rsid w:val="00774347"/>
    <w:rsid w:val="00774705"/>
    <w:rsid w:val="00777DBA"/>
    <w:rsid w:val="0078065E"/>
    <w:rsid w:val="007815B2"/>
    <w:rsid w:val="00781C0B"/>
    <w:rsid w:val="00781D79"/>
    <w:rsid w:val="00782D2A"/>
    <w:rsid w:val="007831AE"/>
    <w:rsid w:val="007843F9"/>
    <w:rsid w:val="00785431"/>
    <w:rsid w:val="00785F85"/>
    <w:rsid w:val="007865A4"/>
    <w:rsid w:val="0078668B"/>
    <w:rsid w:val="00786FD8"/>
    <w:rsid w:val="007871C1"/>
    <w:rsid w:val="007904E9"/>
    <w:rsid w:val="007934C1"/>
    <w:rsid w:val="0079369A"/>
    <w:rsid w:val="00793C3B"/>
    <w:rsid w:val="00795710"/>
    <w:rsid w:val="00795E5B"/>
    <w:rsid w:val="007972E5"/>
    <w:rsid w:val="007A147F"/>
    <w:rsid w:val="007A1956"/>
    <w:rsid w:val="007A243A"/>
    <w:rsid w:val="007A3891"/>
    <w:rsid w:val="007A54F1"/>
    <w:rsid w:val="007A7AF4"/>
    <w:rsid w:val="007B0379"/>
    <w:rsid w:val="007B0F69"/>
    <w:rsid w:val="007B10BE"/>
    <w:rsid w:val="007B209F"/>
    <w:rsid w:val="007B2204"/>
    <w:rsid w:val="007B484F"/>
    <w:rsid w:val="007B51A0"/>
    <w:rsid w:val="007B58C3"/>
    <w:rsid w:val="007B6622"/>
    <w:rsid w:val="007C06B8"/>
    <w:rsid w:val="007C28B2"/>
    <w:rsid w:val="007C4AF5"/>
    <w:rsid w:val="007C5FB7"/>
    <w:rsid w:val="007C61ED"/>
    <w:rsid w:val="007C68BF"/>
    <w:rsid w:val="007C7FD2"/>
    <w:rsid w:val="007D06F3"/>
    <w:rsid w:val="007D102C"/>
    <w:rsid w:val="007D1789"/>
    <w:rsid w:val="007D24FC"/>
    <w:rsid w:val="007D3E60"/>
    <w:rsid w:val="007D45CB"/>
    <w:rsid w:val="007D53A3"/>
    <w:rsid w:val="007D5FAD"/>
    <w:rsid w:val="007D7119"/>
    <w:rsid w:val="007D77B5"/>
    <w:rsid w:val="007D7933"/>
    <w:rsid w:val="007E0434"/>
    <w:rsid w:val="007E10BE"/>
    <w:rsid w:val="007E4F96"/>
    <w:rsid w:val="007E5796"/>
    <w:rsid w:val="007E5F2C"/>
    <w:rsid w:val="007E7713"/>
    <w:rsid w:val="007E7F2D"/>
    <w:rsid w:val="007F05A1"/>
    <w:rsid w:val="007F0AFF"/>
    <w:rsid w:val="007F15FE"/>
    <w:rsid w:val="007F25D2"/>
    <w:rsid w:val="007F2BFA"/>
    <w:rsid w:val="007F6031"/>
    <w:rsid w:val="007F6972"/>
    <w:rsid w:val="007F7B8F"/>
    <w:rsid w:val="00801266"/>
    <w:rsid w:val="00801470"/>
    <w:rsid w:val="008019D9"/>
    <w:rsid w:val="00803C91"/>
    <w:rsid w:val="00804CEA"/>
    <w:rsid w:val="00805F0E"/>
    <w:rsid w:val="0080664F"/>
    <w:rsid w:val="00806A0C"/>
    <w:rsid w:val="00807748"/>
    <w:rsid w:val="008102D7"/>
    <w:rsid w:val="00810A1A"/>
    <w:rsid w:val="00810C7D"/>
    <w:rsid w:val="0081162E"/>
    <w:rsid w:val="008116B6"/>
    <w:rsid w:val="00811B20"/>
    <w:rsid w:val="00811C09"/>
    <w:rsid w:val="008129D7"/>
    <w:rsid w:val="00814B19"/>
    <w:rsid w:val="00815BCE"/>
    <w:rsid w:val="0081633A"/>
    <w:rsid w:val="008163EF"/>
    <w:rsid w:val="0082045B"/>
    <w:rsid w:val="008219BE"/>
    <w:rsid w:val="00821D77"/>
    <w:rsid w:val="00823CF8"/>
    <w:rsid w:val="00825773"/>
    <w:rsid w:val="00826CB4"/>
    <w:rsid w:val="00827136"/>
    <w:rsid w:val="008276DB"/>
    <w:rsid w:val="00827A41"/>
    <w:rsid w:val="00827AB9"/>
    <w:rsid w:val="00830C98"/>
    <w:rsid w:val="008313F6"/>
    <w:rsid w:val="008322CE"/>
    <w:rsid w:val="00834682"/>
    <w:rsid w:val="00835139"/>
    <w:rsid w:val="00835161"/>
    <w:rsid w:val="00837702"/>
    <w:rsid w:val="0083787A"/>
    <w:rsid w:val="00837E5E"/>
    <w:rsid w:val="00841CF6"/>
    <w:rsid w:val="00841FD2"/>
    <w:rsid w:val="00842D3B"/>
    <w:rsid w:val="00843040"/>
    <w:rsid w:val="008433E7"/>
    <w:rsid w:val="0084348E"/>
    <w:rsid w:val="00844032"/>
    <w:rsid w:val="008448A1"/>
    <w:rsid w:val="00845953"/>
    <w:rsid w:val="0084667A"/>
    <w:rsid w:val="00847638"/>
    <w:rsid w:val="00850B9A"/>
    <w:rsid w:val="00851F13"/>
    <w:rsid w:val="00852102"/>
    <w:rsid w:val="0085248E"/>
    <w:rsid w:val="00854E18"/>
    <w:rsid w:val="00855EB8"/>
    <w:rsid w:val="00856323"/>
    <w:rsid w:val="008575CC"/>
    <w:rsid w:val="0086069A"/>
    <w:rsid w:val="00864AD2"/>
    <w:rsid w:val="00864B6C"/>
    <w:rsid w:val="0086767A"/>
    <w:rsid w:val="00867870"/>
    <w:rsid w:val="00867CE5"/>
    <w:rsid w:val="00867F6C"/>
    <w:rsid w:val="00872802"/>
    <w:rsid w:val="00872BD6"/>
    <w:rsid w:val="008747FF"/>
    <w:rsid w:val="0087560C"/>
    <w:rsid w:val="00875BED"/>
    <w:rsid w:val="00876511"/>
    <w:rsid w:val="00880DD9"/>
    <w:rsid w:val="008820F1"/>
    <w:rsid w:val="00882B9B"/>
    <w:rsid w:val="0088600C"/>
    <w:rsid w:val="008865F0"/>
    <w:rsid w:val="008871CF"/>
    <w:rsid w:val="00887615"/>
    <w:rsid w:val="00887DBC"/>
    <w:rsid w:val="00890A24"/>
    <w:rsid w:val="00890C59"/>
    <w:rsid w:val="00890E13"/>
    <w:rsid w:val="008918F8"/>
    <w:rsid w:val="00893905"/>
    <w:rsid w:val="008939DC"/>
    <w:rsid w:val="00894DF0"/>
    <w:rsid w:val="00896F1D"/>
    <w:rsid w:val="00897559"/>
    <w:rsid w:val="00897768"/>
    <w:rsid w:val="008A0162"/>
    <w:rsid w:val="008A06CD"/>
    <w:rsid w:val="008A152D"/>
    <w:rsid w:val="008A240E"/>
    <w:rsid w:val="008A3D3E"/>
    <w:rsid w:val="008A4327"/>
    <w:rsid w:val="008A4827"/>
    <w:rsid w:val="008A4EB0"/>
    <w:rsid w:val="008A5173"/>
    <w:rsid w:val="008A6301"/>
    <w:rsid w:val="008A7538"/>
    <w:rsid w:val="008A7CCC"/>
    <w:rsid w:val="008B1B3A"/>
    <w:rsid w:val="008B3471"/>
    <w:rsid w:val="008B37D5"/>
    <w:rsid w:val="008B45E5"/>
    <w:rsid w:val="008B527E"/>
    <w:rsid w:val="008B52FB"/>
    <w:rsid w:val="008B5BE1"/>
    <w:rsid w:val="008B68E3"/>
    <w:rsid w:val="008C06BE"/>
    <w:rsid w:val="008C1286"/>
    <w:rsid w:val="008C19F5"/>
    <w:rsid w:val="008C427F"/>
    <w:rsid w:val="008C429C"/>
    <w:rsid w:val="008C4BCD"/>
    <w:rsid w:val="008C5894"/>
    <w:rsid w:val="008C64E9"/>
    <w:rsid w:val="008D2C2C"/>
    <w:rsid w:val="008D41BF"/>
    <w:rsid w:val="008D437D"/>
    <w:rsid w:val="008D4595"/>
    <w:rsid w:val="008D5632"/>
    <w:rsid w:val="008D5CB7"/>
    <w:rsid w:val="008D658F"/>
    <w:rsid w:val="008D6619"/>
    <w:rsid w:val="008D66C8"/>
    <w:rsid w:val="008D6D24"/>
    <w:rsid w:val="008D7F6F"/>
    <w:rsid w:val="008E0200"/>
    <w:rsid w:val="008E1066"/>
    <w:rsid w:val="008E10CD"/>
    <w:rsid w:val="008E2460"/>
    <w:rsid w:val="008E467B"/>
    <w:rsid w:val="008E4C15"/>
    <w:rsid w:val="008E5D47"/>
    <w:rsid w:val="008E677C"/>
    <w:rsid w:val="008E6CCB"/>
    <w:rsid w:val="008E70CD"/>
    <w:rsid w:val="008F0319"/>
    <w:rsid w:val="008F040A"/>
    <w:rsid w:val="008F3D8F"/>
    <w:rsid w:val="008F40A7"/>
    <w:rsid w:val="008F4956"/>
    <w:rsid w:val="008F4ACC"/>
    <w:rsid w:val="008F538C"/>
    <w:rsid w:val="008F6296"/>
    <w:rsid w:val="00906079"/>
    <w:rsid w:val="009066BF"/>
    <w:rsid w:val="00907DC0"/>
    <w:rsid w:val="00907F4A"/>
    <w:rsid w:val="009102E8"/>
    <w:rsid w:val="0091059E"/>
    <w:rsid w:val="00910C5C"/>
    <w:rsid w:val="00911340"/>
    <w:rsid w:val="009113CE"/>
    <w:rsid w:val="00911EEB"/>
    <w:rsid w:val="00913FC7"/>
    <w:rsid w:val="00914A03"/>
    <w:rsid w:val="00914C1E"/>
    <w:rsid w:val="00920339"/>
    <w:rsid w:val="009206C7"/>
    <w:rsid w:val="00921CB2"/>
    <w:rsid w:val="00921ED3"/>
    <w:rsid w:val="00923C32"/>
    <w:rsid w:val="00924DF5"/>
    <w:rsid w:val="009264D5"/>
    <w:rsid w:val="00931A69"/>
    <w:rsid w:val="00931B18"/>
    <w:rsid w:val="00934CBD"/>
    <w:rsid w:val="00935579"/>
    <w:rsid w:val="0093670F"/>
    <w:rsid w:val="009379F2"/>
    <w:rsid w:val="00937A34"/>
    <w:rsid w:val="00941431"/>
    <w:rsid w:val="009433A6"/>
    <w:rsid w:val="00943576"/>
    <w:rsid w:val="00945D47"/>
    <w:rsid w:val="0094784D"/>
    <w:rsid w:val="00950080"/>
    <w:rsid w:val="00950E50"/>
    <w:rsid w:val="009535B5"/>
    <w:rsid w:val="00953634"/>
    <w:rsid w:val="0095381B"/>
    <w:rsid w:val="00953CA5"/>
    <w:rsid w:val="00954E00"/>
    <w:rsid w:val="00954FAA"/>
    <w:rsid w:val="00956D45"/>
    <w:rsid w:val="00961CD5"/>
    <w:rsid w:val="0096207C"/>
    <w:rsid w:val="009629C2"/>
    <w:rsid w:val="009632EF"/>
    <w:rsid w:val="00964794"/>
    <w:rsid w:val="0096542F"/>
    <w:rsid w:val="009655E6"/>
    <w:rsid w:val="009666EC"/>
    <w:rsid w:val="00967192"/>
    <w:rsid w:val="009675B9"/>
    <w:rsid w:val="00970F93"/>
    <w:rsid w:val="00971E48"/>
    <w:rsid w:val="009722E6"/>
    <w:rsid w:val="00972EFB"/>
    <w:rsid w:val="00973C46"/>
    <w:rsid w:val="00974EFC"/>
    <w:rsid w:val="0097685B"/>
    <w:rsid w:val="00977440"/>
    <w:rsid w:val="00977F78"/>
    <w:rsid w:val="009809AE"/>
    <w:rsid w:val="009809F1"/>
    <w:rsid w:val="00980A5A"/>
    <w:rsid w:val="00980E58"/>
    <w:rsid w:val="00981CA0"/>
    <w:rsid w:val="00982167"/>
    <w:rsid w:val="00982403"/>
    <w:rsid w:val="009825D7"/>
    <w:rsid w:val="00982D6B"/>
    <w:rsid w:val="0098381F"/>
    <w:rsid w:val="00984A40"/>
    <w:rsid w:val="009853DA"/>
    <w:rsid w:val="0098576E"/>
    <w:rsid w:val="00986A6F"/>
    <w:rsid w:val="00986C77"/>
    <w:rsid w:val="009904C3"/>
    <w:rsid w:val="009912A6"/>
    <w:rsid w:val="00991301"/>
    <w:rsid w:val="00991317"/>
    <w:rsid w:val="00992F2C"/>
    <w:rsid w:val="0099350C"/>
    <w:rsid w:val="0099415B"/>
    <w:rsid w:val="00994B21"/>
    <w:rsid w:val="009952AC"/>
    <w:rsid w:val="00995857"/>
    <w:rsid w:val="00995AB3"/>
    <w:rsid w:val="00995AC7"/>
    <w:rsid w:val="00995C3A"/>
    <w:rsid w:val="00997A5A"/>
    <w:rsid w:val="00997CEE"/>
    <w:rsid w:val="009A0873"/>
    <w:rsid w:val="009A26E7"/>
    <w:rsid w:val="009A31BD"/>
    <w:rsid w:val="009A36C5"/>
    <w:rsid w:val="009A41A1"/>
    <w:rsid w:val="009A45B8"/>
    <w:rsid w:val="009A4DBC"/>
    <w:rsid w:val="009B06BC"/>
    <w:rsid w:val="009B13B3"/>
    <w:rsid w:val="009B14F2"/>
    <w:rsid w:val="009B167E"/>
    <w:rsid w:val="009B1985"/>
    <w:rsid w:val="009B1C5F"/>
    <w:rsid w:val="009B2953"/>
    <w:rsid w:val="009B3AC7"/>
    <w:rsid w:val="009B3C0A"/>
    <w:rsid w:val="009B578C"/>
    <w:rsid w:val="009B5937"/>
    <w:rsid w:val="009C00CF"/>
    <w:rsid w:val="009C054F"/>
    <w:rsid w:val="009C2A13"/>
    <w:rsid w:val="009C30F3"/>
    <w:rsid w:val="009C3720"/>
    <w:rsid w:val="009C5694"/>
    <w:rsid w:val="009C58F7"/>
    <w:rsid w:val="009C6E3C"/>
    <w:rsid w:val="009C6E71"/>
    <w:rsid w:val="009C70A3"/>
    <w:rsid w:val="009C7E61"/>
    <w:rsid w:val="009D0851"/>
    <w:rsid w:val="009D0957"/>
    <w:rsid w:val="009D199F"/>
    <w:rsid w:val="009D25E6"/>
    <w:rsid w:val="009D3E25"/>
    <w:rsid w:val="009D4FB8"/>
    <w:rsid w:val="009D546C"/>
    <w:rsid w:val="009D6B79"/>
    <w:rsid w:val="009E0B09"/>
    <w:rsid w:val="009E2E8B"/>
    <w:rsid w:val="009E3571"/>
    <w:rsid w:val="009E3936"/>
    <w:rsid w:val="009E3E1F"/>
    <w:rsid w:val="009E57C7"/>
    <w:rsid w:val="009E640A"/>
    <w:rsid w:val="009E7145"/>
    <w:rsid w:val="009E7C25"/>
    <w:rsid w:val="009F11F1"/>
    <w:rsid w:val="009F1647"/>
    <w:rsid w:val="009F5BDE"/>
    <w:rsid w:val="00A04992"/>
    <w:rsid w:val="00A05C5C"/>
    <w:rsid w:val="00A06A06"/>
    <w:rsid w:val="00A06A98"/>
    <w:rsid w:val="00A0771F"/>
    <w:rsid w:val="00A07D1A"/>
    <w:rsid w:val="00A07E9B"/>
    <w:rsid w:val="00A1058B"/>
    <w:rsid w:val="00A10EC7"/>
    <w:rsid w:val="00A11397"/>
    <w:rsid w:val="00A11980"/>
    <w:rsid w:val="00A12A34"/>
    <w:rsid w:val="00A13090"/>
    <w:rsid w:val="00A14BAB"/>
    <w:rsid w:val="00A15294"/>
    <w:rsid w:val="00A16A8A"/>
    <w:rsid w:val="00A17E55"/>
    <w:rsid w:val="00A17FE3"/>
    <w:rsid w:val="00A2101E"/>
    <w:rsid w:val="00A22E85"/>
    <w:rsid w:val="00A236D8"/>
    <w:rsid w:val="00A2375A"/>
    <w:rsid w:val="00A23F4C"/>
    <w:rsid w:val="00A24043"/>
    <w:rsid w:val="00A26335"/>
    <w:rsid w:val="00A26A88"/>
    <w:rsid w:val="00A279FA"/>
    <w:rsid w:val="00A27BF4"/>
    <w:rsid w:val="00A31CFD"/>
    <w:rsid w:val="00A323D6"/>
    <w:rsid w:val="00A324E4"/>
    <w:rsid w:val="00A336E3"/>
    <w:rsid w:val="00A337F6"/>
    <w:rsid w:val="00A33E94"/>
    <w:rsid w:val="00A3454F"/>
    <w:rsid w:val="00A34671"/>
    <w:rsid w:val="00A36E77"/>
    <w:rsid w:val="00A37B36"/>
    <w:rsid w:val="00A407E8"/>
    <w:rsid w:val="00A42B7C"/>
    <w:rsid w:val="00A431BC"/>
    <w:rsid w:val="00A43824"/>
    <w:rsid w:val="00A44C77"/>
    <w:rsid w:val="00A44DB3"/>
    <w:rsid w:val="00A46CA8"/>
    <w:rsid w:val="00A500C9"/>
    <w:rsid w:val="00A50190"/>
    <w:rsid w:val="00A517F3"/>
    <w:rsid w:val="00A52104"/>
    <w:rsid w:val="00A5242D"/>
    <w:rsid w:val="00A532C5"/>
    <w:rsid w:val="00A5383A"/>
    <w:rsid w:val="00A53F4B"/>
    <w:rsid w:val="00A55EBB"/>
    <w:rsid w:val="00A57AD8"/>
    <w:rsid w:val="00A57B32"/>
    <w:rsid w:val="00A6190D"/>
    <w:rsid w:val="00A61A9E"/>
    <w:rsid w:val="00A6273F"/>
    <w:rsid w:val="00A633C5"/>
    <w:rsid w:val="00A63638"/>
    <w:rsid w:val="00A63EEE"/>
    <w:rsid w:val="00A63F3D"/>
    <w:rsid w:val="00A662AD"/>
    <w:rsid w:val="00A67DCC"/>
    <w:rsid w:val="00A7135F"/>
    <w:rsid w:val="00A721A4"/>
    <w:rsid w:val="00A74A58"/>
    <w:rsid w:val="00A759B1"/>
    <w:rsid w:val="00A759FB"/>
    <w:rsid w:val="00A76A59"/>
    <w:rsid w:val="00A76AE5"/>
    <w:rsid w:val="00A76CB2"/>
    <w:rsid w:val="00A76E3F"/>
    <w:rsid w:val="00A777A8"/>
    <w:rsid w:val="00A77C17"/>
    <w:rsid w:val="00A81E73"/>
    <w:rsid w:val="00A8240B"/>
    <w:rsid w:val="00A82B0B"/>
    <w:rsid w:val="00A857DA"/>
    <w:rsid w:val="00A859D8"/>
    <w:rsid w:val="00A86010"/>
    <w:rsid w:val="00A8686A"/>
    <w:rsid w:val="00A86D4B"/>
    <w:rsid w:val="00A87108"/>
    <w:rsid w:val="00A871BA"/>
    <w:rsid w:val="00A87575"/>
    <w:rsid w:val="00A87D5B"/>
    <w:rsid w:val="00A90614"/>
    <w:rsid w:val="00A90850"/>
    <w:rsid w:val="00A915E8"/>
    <w:rsid w:val="00A91645"/>
    <w:rsid w:val="00A94279"/>
    <w:rsid w:val="00A9446D"/>
    <w:rsid w:val="00A94E22"/>
    <w:rsid w:val="00A96146"/>
    <w:rsid w:val="00AA177B"/>
    <w:rsid w:val="00AA2148"/>
    <w:rsid w:val="00AA34D8"/>
    <w:rsid w:val="00AA41A0"/>
    <w:rsid w:val="00AA4388"/>
    <w:rsid w:val="00AA4404"/>
    <w:rsid w:val="00AA4782"/>
    <w:rsid w:val="00AA4DE4"/>
    <w:rsid w:val="00AA520E"/>
    <w:rsid w:val="00AA6206"/>
    <w:rsid w:val="00AA6496"/>
    <w:rsid w:val="00AA6CB2"/>
    <w:rsid w:val="00AA7AEE"/>
    <w:rsid w:val="00AB1357"/>
    <w:rsid w:val="00AB2CE8"/>
    <w:rsid w:val="00AB2D5E"/>
    <w:rsid w:val="00AB3456"/>
    <w:rsid w:val="00AB386E"/>
    <w:rsid w:val="00AB4A9F"/>
    <w:rsid w:val="00AB636F"/>
    <w:rsid w:val="00AB7784"/>
    <w:rsid w:val="00AC1349"/>
    <w:rsid w:val="00AC30BF"/>
    <w:rsid w:val="00AC3A31"/>
    <w:rsid w:val="00AC6105"/>
    <w:rsid w:val="00AD0903"/>
    <w:rsid w:val="00AD12EF"/>
    <w:rsid w:val="00AD21AB"/>
    <w:rsid w:val="00AD4548"/>
    <w:rsid w:val="00AD4D45"/>
    <w:rsid w:val="00AD5BDF"/>
    <w:rsid w:val="00AD674B"/>
    <w:rsid w:val="00AD76CC"/>
    <w:rsid w:val="00AE2D12"/>
    <w:rsid w:val="00AE30F0"/>
    <w:rsid w:val="00AE3570"/>
    <w:rsid w:val="00AE3F5C"/>
    <w:rsid w:val="00AE4924"/>
    <w:rsid w:val="00AE514A"/>
    <w:rsid w:val="00AE6ABE"/>
    <w:rsid w:val="00AE6B28"/>
    <w:rsid w:val="00AE75B9"/>
    <w:rsid w:val="00AE7B9B"/>
    <w:rsid w:val="00AE7D0E"/>
    <w:rsid w:val="00AF09D1"/>
    <w:rsid w:val="00AF347D"/>
    <w:rsid w:val="00AF4283"/>
    <w:rsid w:val="00AF4CBD"/>
    <w:rsid w:val="00AF5C03"/>
    <w:rsid w:val="00AF77B0"/>
    <w:rsid w:val="00AF7AB8"/>
    <w:rsid w:val="00AF7DBE"/>
    <w:rsid w:val="00B00462"/>
    <w:rsid w:val="00B00746"/>
    <w:rsid w:val="00B01248"/>
    <w:rsid w:val="00B02317"/>
    <w:rsid w:val="00B025A8"/>
    <w:rsid w:val="00B0278F"/>
    <w:rsid w:val="00B02BD1"/>
    <w:rsid w:val="00B030CE"/>
    <w:rsid w:val="00B04207"/>
    <w:rsid w:val="00B0746E"/>
    <w:rsid w:val="00B1008E"/>
    <w:rsid w:val="00B125E4"/>
    <w:rsid w:val="00B12820"/>
    <w:rsid w:val="00B139CB"/>
    <w:rsid w:val="00B1448A"/>
    <w:rsid w:val="00B15B30"/>
    <w:rsid w:val="00B15EF0"/>
    <w:rsid w:val="00B16C18"/>
    <w:rsid w:val="00B16D10"/>
    <w:rsid w:val="00B20B35"/>
    <w:rsid w:val="00B21FF6"/>
    <w:rsid w:val="00B22735"/>
    <w:rsid w:val="00B233E4"/>
    <w:rsid w:val="00B24079"/>
    <w:rsid w:val="00B25567"/>
    <w:rsid w:val="00B25F62"/>
    <w:rsid w:val="00B270B7"/>
    <w:rsid w:val="00B27A1F"/>
    <w:rsid w:val="00B3170B"/>
    <w:rsid w:val="00B334B1"/>
    <w:rsid w:val="00B35DB4"/>
    <w:rsid w:val="00B366D8"/>
    <w:rsid w:val="00B36DB1"/>
    <w:rsid w:val="00B37AA9"/>
    <w:rsid w:val="00B40003"/>
    <w:rsid w:val="00B41149"/>
    <w:rsid w:val="00B42184"/>
    <w:rsid w:val="00B424FA"/>
    <w:rsid w:val="00B433AC"/>
    <w:rsid w:val="00B437C2"/>
    <w:rsid w:val="00B44224"/>
    <w:rsid w:val="00B445F8"/>
    <w:rsid w:val="00B4533E"/>
    <w:rsid w:val="00B47062"/>
    <w:rsid w:val="00B4721A"/>
    <w:rsid w:val="00B47AD3"/>
    <w:rsid w:val="00B47E44"/>
    <w:rsid w:val="00B50196"/>
    <w:rsid w:val="00B510A9"/>
    <w:rsid w:val="00B52F32"/>
    <w:rsid w:val="00B54555"/>
    <w:rsid w:val="00B54F99"/>
    <w:rsid w:val="00B554BC"/>
    <w:rsid w:val="00B5554F"/>
    <w:rsid w:val="00B55604"/>
    <w:rsid w:val="00B57C6A"/>
    <w:rsid w:val="00B603F7"/>
    <w:rsid w:val="00B6078F"/>
    <w:rsid w:val="00B60E5E"/>
    <w:rsid w:val="00B61C67"/>
    <w:rsid w:val="00B62909"/>
    <w:rsid w:val="00B629B1"/>
    <w:rsid w:val="00B62B10"/>
    <w:rsid w:val="00B632E6"/>
    <w:rsid w:val="00B63A71"/>
    <w:rsid w:val="00B6417C"/>
    <w:rsid w:val="00B64419"/>
    <w:rsid w:val="00B654DD"/>
    <w:rsid w:val="00B65665"/>
    <w:rsid w:val="00B673D2"/>
    <w:rsid w:val="00B6752B"/>
    <w:rsid w:val="00B67CC2"/>
    <w:rsid w:val="00B70796"/>
    <w:rsid w:val="00B718FF"/>
    <w:rsid w:val="00B731C4"/>
    <w:rsid w:val="00B738D5"/>
    <w:rsid w:val="00B73BDA"/>
    <w:rsid w:val="00B7588E"/>
    <w:rsid w:val="00B777DB"/>
    <w:rsid w:val="00B77C7F"/>
    <w:rsid w:val="00B80799"/>
    <w:rsid w:val="00B80AE1"/>
    <w:rsid w:val="00B81366"/>
    <w:rsid w:val="00B8430E"/>
    <w:rsid w:val="00B85045"/>
    <w:rsid w:val="00B860DE"/>
    <w:rsid w:val="00B90451"/>
    <w:rsid w:val="00B91373"/>
    <w:rsid w:val="00B9299B"/>
    <w:rsid w:val="00B93BA1"/>
    <w:rsid w:val="00B943EF"/>
    <w:rsid w:val="00B957FE"/>
    <w:rsid w:val="00B9628E"/>
    <w:rsid w:val="00B966BF"/>
    <w:rsid w:val="00B96886"/>
    <w:rsid w:val="00B9755A"/>
    <w:rsid w:val="00B97B11"/>
    <w:rsid w:val="00B97B23"/>
    <w:rsid w:val="00B97C02"/>
    <w:rsid w:val="00BA23F5"/>
    <w:rsid w:val="00BA2DD1"/>
    <w:rsid w:val="00BA32A8"/>
    <w:rsid w:val="00BA33FD"/>
    <w:rsid w:val="00BA34BC"/>
    <w:rsid w:val="00BB001B"/>
    <w:rsid w:val="00BB1198"/>
    <w:rsid w:val="00BB1B7F"/>
    <w:rsid w:val="00BB1C59"/>
    <w:rsid w:val="00BB2137"/>
    <w:rsid w:val="00BB226A"/>
    <w:rsid w:val="00BB464C"/>
    <w:rsid w:val="00BB71AB"/>
    <w:rsid w:val="00BB7B27"/>
    <w:rsid w:val="00BB7C52"/>
    <w:rsid w:val="00BB7C71"/>
    <w:rsid w:val="00BC0B2B"/>
    <w:rsid w:val="00BC0F9D"/>
    <w:rsid w:val="00BC19E9"/>
    <w:rsid w:val="00BC1AEE"/>
    <w:rsid w:val="00BC3058"/>
    <w:rsid w:val="00BC328D"/>
    <w:rsid w:val="00BD0463"/>
    <w:rsid w:val="00BD0D2E"/>
    <w:rsid w:val="00BD1098"/>
    <w:rsid w:val="00BD119F"/>
    <w:rsid w:val="00BD1563"/>
    <w:rsid w:val="00BD2387"/>
    <w:rsid w:val="00BD23DB"/>
    <w:rsid w:val="00BD27BC"/>
    <w:rsid w:val="00BD2B00"/>
    <w:rsid w:val="00BD2EA4"/>
    <w:rsid w:val="00BE00F3"/>
    <w:rsid w:val="00BE0328"/>
    <w:rsid w:val="00BE10DB"/>
    <w:rsid w:val="00BE1620"/>
    <w:rsid w:val="00BE2900"/>
    <w:rsid w:val="00BE2A39"/>
    <w:rsid w:val="00BE2D6B"/>
    <w:rsid w:val="00BE303F"/>
    <w:rsid w:val="00BE3896"/>
    <w:rsid w:val="00BE3E50"/>
    <w:rsid w:val="00BE3F2D"/>
    <w:rsid w:val="00BE4E36"/>
    <w:rsid w:val="00BE50DB"/>
    <w:rsid w:val="00BE53CB"/>
    <w:rsid w:val="00BE67F9"/>
    <w:rsid w:val="00BE6EB9"/>
    <w:rsid w:val="00BF02DC"/>
    <w:rsid w:val="00BF0CF8"/>
    <w:rsid w:val="00BF1767"/>
    <w:rsid w:val="00BF1B44"/>
    <w:rsid w:val="00BF1F0B"/>
    <w:rsid w:val="00BF2FA5"/>
    <w:rsid w:val="00BF3D4D"/>
    <w:rsid w:val="00BF5AB4"/>
    <w:rsid w:val="00BF688C"/>
    <w:rsid w:val="00BF7437"/>
    <w:rsid w:val="00C012D3"/>
    <w:rsid w:val="00C02551"/>
    <w:rsid w:val="00C02F44"/>
    <w:rsid w:val="00C0382D"/>
    <w:rsid w:val="00C055B7"/>
    <w:rsid w:val="00C10758"/>
    <w:rsid w:val="00C10F2D"/>
    <w:rsid w:val="00C11AC4"/>
    <w:rsid w:val="00C1311C"/>
    <w:rsid w:val="00C143B4"/>
    <w:rsid w:val="00C14D87"/>
    <w:rsid w:val="00C14FDB"/>
    <w:rsid w:val="00C165EE"/>
    <w:rsid w:val="00C16CCA"/>
    <w:rsid w:val="00C17883"/>
    <w:rsid w:val="00C207A7"/>
    <w:rsid w:val="00C20C64"/>
    <w:rsid w:val="00C20CCB"/>
    <w:rsid w:val="00C21191"/>
    <w:rsid w:val="00C21D7C"/>
    <w:rsid w:val="00C21FE2"/>
    <w:rsid w:val="00C241B9"/>
    <w:rsid w:val="00C2436A"/>
    <w:rsid w:val="00C244FE"/>
    <w:rsid w:val="00C24503"/>
    <w:rsid w:val="00C24535"/>
    <w:rsid w:val="00C251B7"/>
    <w:rsid w:val="00C25622"/>
    <w:rsid w:val="00C258F6"/>
    <w:rsid w:val="00C267D1"/>
    <w:rsid w:val="00C27428"/>
    <w:rsid w:val="00C30E5A"/>
    <w:rsid w:val="00C33B53"/>
    <w:rsid w:val="00C34ADD"/>
    <w:rsid w:val="00C34B8C"/>
    <w:rsid w:val="00C36BAC"/>
    <w:rsid w:val="00C4019F"/>
    <w:rsid w:val="00C4055B"/>
    <w:rsid w:val="00C4103F"/>
    <w:rsid w:val="00C4213A"/>
    <w:rsid w:val="00C4288F"/>
    <w:rsid w:val="00C42AD1"/>
    <w:rsid w:val="00C42CD2"/>
    <w:rsid w:val="00C43076"/>
    <w:rsid w:val="00C430E7"/>
    <w:rsid w:val="00C439DF"/>
    <w:rsid w:val="00C440A2"/>
    <w:rsid w:val="00C4559C"/>
    <w:rsid w:val="00C464BD"/>
    <w:rsid w:val="00C4667C"/>
    <w:rsid w:val="00C472E1"/>
    <w:rsid w:val="00C47D22"/>
    <w:rsid w:val="00C50E8E"/>
    <w:rsid w:val="00C51FDA"/>
    <w:rsid w:val="00C52DE1"/>
    <w:rsid w:val="00C53EAC"/>
    <w:rsid w:val="00C5437A"/>
    <w:rsid w:val="00C5502D"/>
    <w:rsid w:val="00C559A7"/>
    <w:rsid w:val="00C55EE2"/>
    <w:rsid w:val="00C57BB2"/>
    <w:rsid w:val="00C61396"/>
    <w:rsid w:val="00C61EDD"/>
    <w:rsid w:val="00C6293C"/>
    <w:rsid w:val="00C63C2A"/>
    <w:rsid w:val="00C64545"/>
    <w:rsid w:val="00C661E4"/>
    <w:rsid w:val="00C67230"/>
    <w:rsid w:val="00C67FEA"/>
    <w:rsid w:val="00C71ED0"/>
    <w:rsid w:val="00C72318"/>
    <w:rsid w:val="00C73D2E"/>
    <w:rsid w:val="00C743AC"/>
    <w:rsid w:val="00C7453A"/>
    <w:rsid w:val="00C751F9"/>
    <w:rsid w:val="00C75604"/>
    <w:rsid w:val="00C75C71"/>
    <w:rsid w:val="00C769EE"/>
    <w:rsid w:val="00C81F86"/>
    <w:rsid w:val="00C849AB"/>
    <w:rsid w:val="00C853CD"/>
    <w:rsid w:val="00C8572E"/>
    <w:rsid w:val="00C85EBB"/>
    <w:rsid w:val="00C860E9"/>
    <w:rsid w:val="00C864CA"/>
    <w:rsid w:val="00C877D8"/>
    <w:rsid w:val="00C90F6B"/>
    <w:rsid w:val="00C91965"/>
    <w:rsid w:val="00C924BC"/>
    <w:rsid w:val="00C9272C"/>
    <w:rsid w:val="00C940AD"/>
    <w:rsid w:val="00C9466E"/>
    <w:rsid w:val="00C9562F"/>
    <w:rsid w:val="00C95E80"/>
    <w:rsid w:val="00C96B0D"/>
    <w:rsid w:val="00C97238"/>
    <w:rsid w:val="00C97BF2"/>
    <w:rsid w:val="00CA17DD"/>
    <w:rsid w:val="00CA2483"/>
    <w:rsid w:val="00CA3ECC"/>
    <w:rsid w:val="00CA51B7"/>
    <w:rsid w:val="00CA620A"/>
    <w:rsid w:val="00CA6C46"/>
    <w:rsid w:val="00CA7505"/>
    <w:rsid w:val="00CA7545"/>
    <w:rsid w:val="00CA7A49"/>
    <w:rsid w:val="00CB11A2"/>
    <w:rsid w:val="00CB2720"/>
    <w:rsid w:val="00CB5BB2"/>
    <w:rsid w:val="00CB7411"/>
    <w:rsid w:val="00CB78F2"/>
    <w:rsid w:val="00CB7B28"/>
    <w:rsid w:val="00CC1970"/>
    <w:rsid w:val="00CC349E"/>
    <w:rsid w:val="00CC3E16"/>
    <w:rsid w:val="00CC67EA"/>
    <w:rsid w:val="00CC6EEC"/>
    <w:rsid w:val="00CD1A28"/>
    <w:rsid w:val="00CD2579"/>
    <w:rsid w:val="00CD3396"/>
    <w:rsid w:val="00CD3A8A"/>
    <w:rsid w:val="00CD452D"/>
    <w:rsid w:val="00CD4C8C"/>
    <w:rsid w:val="00CD4CC5"/>
    <w:rsid w:val="00CD6242"/>
    <w:rsid w:val="00CD62EA"/>
    <w:rsid w:val="00CD7F45"/>
    <w:rsid w:val="00CE032F"/>
    <w:rsid w:val="00CE13A9"/>
    <w:rsid w:val="00CE3FEB"/>
    <w:rsid w:val="00CE42F0"/>
    <w:rsid w:val="00CE4BF3"/>
    <w:rsid w:val="00CE50CC"/>
    <w:rsid w:val="00CE689D"/>
    <w:rsid w:val="00CE7C07"/>
    <w:rsid w:val="00CF1110"/>
    <w:rsid w:val="00CF1981"/>
    <w:rsid w:val="00CF3655"/>
    <w:rsid w:val="00CF415E"/>
    <w:rsid w:val="00CF5395"/>
    <w:rsid w:val="00CF6EEC"/>
    <w:rsid w:val="00D01FE2"/>
    <w:rsid w:val="00D0291A"/>
    <w:rsid w:val="00D03D76"/>
    <w:rsid w:val="00D044C6"/>
    <w:rsid w:val="00D045F6"/>
    <w:rsid w:val="00D05322"/>
    <w:rsid w:val="00D05A33"/>
    <w:rsid w:val="00D06266"/>
    <w:rsid w:val="00D06362"/>
    <w:rsid w:val="00D064BA"/>
    <w:rsid w:val="00D06A32"/>
    <w:rsid w:val="00D06E1E"/>
    <w:rsid w:val="00D07328"/>
    <w:rsid w:val="00D1276D"/>
    <w:rsid w:val="00D12DF6"/>
    <w:rsid w:val="00D13408"/>
    <w:rsid w:val="00D13936"/>
    <w:rsid w:val="00D14BBD"/>
    <w:rsid w:val="00D17516"/>
    <w:rsid w:val="00D17771"/>
    <w:rsid w:val="00D1795F"/>
    <w:rsid w:val="00D20222"/>
    <w:rsid w:val="00D21005"/>
    <w:rsid w:val="00D24061"/>
    <w:rsid w:val="00D26535"/>
    <w:rsid w:val="00D26B2D"/>
    <w:rsid w:val="00D26DF2"/>
    <w:rsid w:val="00D2711E"/>
    <w:rsid w:val="00D27805"/>
    <w:rsid w:val="00D27FD5"/>
    <w:rsid w:val="00D30CD4"/>
    <w:rsid w:val="00D314D6"/>
    <w:rsid w:val="00D319AF"/>
    <w:rsid w:val="00D3264A"/>
    <w:rsid w:val="00D3270B"/>
    <w:rsid w:val="00D32AA7"/>
    <w:rsid w:val="00D33500"/>
    <w:rsid w:val="00D33CDD"/>
    <w:rsid w:val="00D350B6"/>
    <w:rsid w:val="00D35394"/>
    <w:rsid w:val="00D35BE1"/>
    <w:rsid w:val="00D35FAB"/>
    <w:rsid w:val="00D36426"/>
    <w:rsid w:val="00D36EC2"/>
    <w:rsid w:val="00D36FA4"/>
    <w:rsid w:val="00D40C51"/>
    <w:rsid w:val="00D415BB"/>
    <w:rsid w:val="00D42A23"/>
    <w:rsid w:val="00D43481"/>
    <w:rsid w:val="00D43A51"/>
    <w:rsid w:val="00D43B02"/>
    <w:rsid w:val="00D44E9F"/>
    <w:rsid w:val="00D46B6C"/>
    <w:rsid w:val="00D54A60"/>
    <w:rsid w:val="00D54A71"/>
    <w:rsid w:val="00D566A9"/>
    <w:rsid w:val="00D56A2A"/>
    <w:rsid w:val="00D56ADB"/>
    <w:rsid w:val="00D57447"/>
    <w:rsid w:val="00D577F0"/>
    <w:rsid w:val="00D57E9B"/>
    <w:rsid w:val="00D61027"/>
    <w:rsid w:val="00D61262"/>
    <w:rsid w:val="00D61453"/>
    <w:rsid w:val="00D6158F"/>
    <w:rsid w:val="00D626BA"/>
    <w:rsid w:val="00D6394B"/>
    <w:rsid w:val="00D6449F"/>
    <w:rsid w:val="00D65680"/>
    <w:rsid w:val="00D67469"/>
    <w:rsid w:val="00D67E8D"/>
    <w:rsid w:val="00D702D5"/>
    <w:rsid w:val="00D70A2D"/>
    <w:rsid w:val="00D710E2"/>
    <w:rsid w:val="00D72025"/>
    <w:rsid w:val="00D72574"/>
    <w:rsid w:val="00D72938"/>
    <w:rsid w:val="00D7396A"/>
    <w:rsid w:val="00D7427B"/>
    <w:rsid w:val="00D758C1"/>
    <w:rsid w:val="00D76017"/>
    <w:rsid w:val="00D76185"/>
    <w:rsid w:val="00D77F55"/>
    <w:rsid w:val="00D80784"/>
    <w:rsid w:val="00D83662"/>
    <w:rsid w:val="00D83F9A"/>
    <w:rsid w:val="00D849D0"/>
    <w:rsid w:val="00D85143"/>
    <w:rsid w:val="00D85162"/>
    <w:rsid w:val="00D86B02"/>
    <w:rsid w:val="00D9052C"/>
    <w:rsid w:val="00D9109F"/>
    <w:rsid w:val="00D910F4"/>
    <w:rsid w:val="00D92408"/>
    <w:rsid w:val="00D9286E"/>
    <w:rsid w:val="00D92FF3"/>
    <w:rsid w:val="00D930CC"/>
    <w:rsid w:val="00D976AE"/>
    <w:rsid w:val="00DA0304"/>
    <w:rsid w:val="00DA0825"/>
    <w:rsid w:val="00DA0AA5"/>
    <w:rsid w:val="00DA2838"/>
    <w:rsid w:val="00DA293D"/>
    <w:rsid w:val="00DA3041"/>
    <w:rsid w:val="00DA3119"/>
    <w:rsid w:val="00DA39B1"/>
    <w:rsid w:val="00DA46A7"/>
    <w:rsid w:val="00DA4D79"/>
    <w:rsid w:val="00DA596B"/>
    <w:rsid w:val="00DA6A61"/>
    <w:rsid w:val="00DA70B1"/>
    <w:rsid w:val="00DB034B"/>
    <w:rsid w:val="00DB0BAA"/>
    <w:rsid w:val="00DB1713"/>
    <w:rsid w:val="00DB258C"/>
    <w:rsid w:val="00DB2C69"/>
    <w:rsid w:val="00DB3884"/>
    <w:rsid w:val="00DB3BE3"/>
    <w:rsid w:val="00DB40A6"/>
    <w:rsid w:val="00DB5E22"/>
    <w:rsid w:val="00DB6DF6"/>
    <w:rsid w:val="00DB70F0"/>
    <w:rsid w:val="00DB7CC9"/>
    <w:rsid w:val="00DC033B"/>
    <w:rsid w:val="00DC0DBA"/>
    <w:rsid w:val="00DC0EE5"/>
    <w:rsid w:val="00DC0F25"/>
    <w:rsid w:val="00DC15CE"/>
    <w:rsid w:val="00DC2D1E"/>
    <w:rsid w:val="00DC3D97"/>
    <w:rsid w:val="00DC4CC5"/>
    <w:rsid w:val="00DC625B"/>
    <w:rsid w:val="00DC78A6"/>
    <w:rsid w:val="00DD0EA9"/>
    <w:rsid w:val="00DD1A79"/>
    <w:rsid w:val="00DD40F0"/>
    <w:rsid w:val="00DD5BC3"/>
    <w:rsid w:val="00DD705B"/>
    <w:rsid w:val="00DD75A1"/>
    <w:rsid w:val="00DE037B"/>
    <w:rsid w:val="00DE19B7"/>
    <w:rsid w:val="00DE2158"/>
    <w:rsid w:val="00DE2B3F"/>
    <w:rsid w:val="00DE2FEE"/>
    <w:rsid w:val="00DE307C"/>
    <w:rsid w:val="00DE377C"/>
    <w:rsid w:val="00DE43DA"/>
    <w:rsid w:val="00DE4527"/>
    <w:rsid w:val="00DE4C55"/>
    <w:rsid w:val="00DE5431"/>
    <w:rsid w:val="00DE5712"/>
    <w:rsid w:val="00DE60F2"/>
    <w:rsid w:val="00DE682D"/>
    <w:rsid w:val="00DE7AD5"/>
    <w:rsid w:val="00DF05F4"/>
    <w:rsid w:val="00DF1CFB"/>
    <w:rsid w:val="00DF229C"/>
    <w:rsid w:val="00DF2798"/>
    <w:rsid w:val="00DF2CA3"/>
    <w:rsid w:val="00DF3071"/>
    <w:rsid w:val="00DF322E"/>
    <w:rsid w:val="00DF484E"/>
    <w:rsid w:val="00DF510B"/>
    <w:rsid w:val="00DF6615"/>
    <w:rsid w:val="00E008D0"/>
    <w:rsid w:val="00E015D3"/>
    <w:rsid w:val="00E01959"/>
    <w:rsid w:val="00E03124"/>
    <w:rsid w:val="00E03CAD"/>
    <w:rsid w:val="00E0440D"/>
    <w:rsid w:val="00E050EB"/>
    <w:rsid w:val="00E065E6"/>
    <w:rsid w:val="00E06610"/>
    <w:rsid w:val="00E066E8"/>
    <w:rsid w:val="00E07DD5"/>
    <w:rsid w:val="00E10D04"/>
    <w:rsid w:val="00E14549"/>
    <w:rsid w:val="00E14E0C"/>
    <w:rsid w:val="00E15590"/>
    <w:rsid w:val="00E159F2"/>
    <w:rsid w:val="00E17164"/>
    <w:rsid w:val="00E213AF"/>
    <w:rsid w:val="00E22716"/>
    <w:rsid w:val="00E23B55"/>
    <w:rsid w:val="00E243C7"/>
    <w:rsid w:val="00E250C1"/>
    <w:rsid w:val="00E2563B"/>
    <w:rsid w:val="00E25BDC"/>
    <w:rsid w:val="00E263A0"/>
    <w:rsid w:val="00E27BD6"/>
    <w:rsid w:val="00E27C34"/>
    <w:rsid w:val="00E304C9"/>
    <w:rsid w:val="00E305C6"/>
    <w:rsid w:val="00E31834"/>
    <w:rsid w:val="00E31CE2"/>
    <w:rsid w:val="00E325C3"/>
    <w:rsid w:val="00E32907"/>
    <w:rsid w:val="00E341F5"/>
    <w:rsid w:val="00E36EF8"/>
    <w:rsid w:val="00E40C17"/>
    <w:rsid w:val="00E42018"/>
    <w:rsid w:val="00E43679"/>
    <w:rsid w:val="00E4475A"/>
    <w:rsid w:val="00E45500"/>
    <w:rsid w:val="00E46465"/>
    <w:rsid w:val="00E47A34"/>
    <w:rsid w:val="00E557B9"/>
    <w:rsid w:val="00E55A49"/>
    <w:rsid w:val="00E5715F"/>
    <w:rsid w:val="00E57B16"/>
    <w:rsid w:val="00E57B7B"/>
    <w:rsid w:val="00E60B7E"/>
    <w:rsid w:val="00E61283"/>
    <w:rsid w:val="00E626C1"/>
    <w:rsid w:val="00E64045"/>
    <w:rsid w:val="00E64B88"/>
    <w:rsid w:val="00E64BC8"/>
    <w:rsid w:val="00E67DE4"/>
    <w:rsid w:val="00E705F2"/>
    <w:rsid w:val="00E70C3E"/>
    <w:rsid w:val="00E71549"/>
    <w:rsid w:val="00E72716"/>
    <w:rsid w:val="00E72998"/>
    <w:rsid w:val="00E72A5A"/>
    <w:rsid w:val="00E7361B"/>
    <w:rsid w:val="00E73E51"/>
    <w:rsid w:val="00E74DC0"/>
    <w:rsid w:val="00E75790"/>
    <w:rsid w:val="00E75830"/>
    <w:rsid w:val="00E75911"/>
    <w:rsid w:val="00E75A40"/>
    <w:rsid w:val="00E76727"/>
    <w:rsid w:val="00E76E7F"/>
    <w:rsid w:val="00E77C44"/>
    <w:rsid w:val="00E8033D"/>
    <w:rsid w:val="00E806AF"/>
    <w:rsid w:val="00E81145"/>
    <w:rsid w:val="00E81776"/>
    <w:rsid w:val="00E82735"/>
    <w:rsid w:val="00E82B0F"/>
    <w:rsid w:val="00E82DB1"/>
    <w:rsid w:val="00E8544B"/>
    <w:rsid w:val="00E85B46"/>
    <w:rsid w:val="00E85ED1"/>
    <w:rsid w:val="00E874CB"/>
    <w:rsid w:val="00E87D5A"/>
    <w:rsid w:val="00E913F6"/>
    <w:rsid w:val="00E919AB"/>
    <w:rsid w:val="00E94061"/>
    <w:rsid w:val="00E94113"/>
    <w:rsid w:val="00E964FE"/>
    <w:rsid w:val="00E96E0A"/>
    <w:rsid w:val="00E97252"/>
    <w:rsid w:val="00E97F51"/>
    <w:rsid w:val="00EA26BC"/>
    <w:rsid w:val="00EA4CCB"/>
    <w:rsid w:val="00EA6C3C"/>
    <w:rsid w:val="00EA7BE8"/>
    <w:rsid w:val="00EB03D3"/>
    <w:rsid w:val="00EB1EDE"/>
    <w:rsid w:val="00EB21BA"/>
    <w:rsid w:val="00EB5236"/>
    <w:rsid w:val="00EB53BE"/>
    <w:rsid w:val="00EB7D08"/>
    <w:rsid w:val="00EB7D4F"/>
    <w:rsid w:val="00EC004F"/>
    <w:rsid w:val="00EC0A5F"/>
    <w:rsid w:val="00EC213C"/>
    <w:rsid w:val="00EC2BEA"/>
    <w:rsid w:val="00EC2DE4"/>
    <w:rsid w:val="00EC3751"/>
    <w:rsid w:val="00EC3DF2"/>
    <w:rsid w:val="00EC4B25"/>
    <w:rsid w:val="00EC4EE4"/>
    <w:rsid w:val="00EC563C"/>
    <w:rsid w:val="00ED0288"/>
    <w:rsid w:val="00ED04DB"/>
    <w:rsid w:val="00ED180E"/>
    <w:rsid w:val="00ED1FEC"/>
    <w:rsid w:val="00ED22CA"/>
    <w:rsid w:val="00ED232D"/>
    <w:rsid w:val="00ED254D"/>
    <w:rsid w:val="00ED273D"/>
    <w:rsid w:val="00ED3407"/>
    <w:rsid w:val="00ED5A65"/>
    <w:rsid w:val="00ED5CBD"/>
    <w:rsid w:val="00ED6636"/>
    <w:rsid w:val="00ED714D"/>
    <w:rsid w:val="00ED79CA"/>
    <w:rsid w:val="00EE100A"/>
    <w:rsid w:val="00EE15DE"/>
    <w:rsid w:val="00EE371E"/>
    <w:rsid w:val="00EE3931"/>
    <w:rsid w:val="00EE41DA"/>
    <w:rsid w:val="00EE5EDC"/>
    <w:rsid w:val="00EE6BF3"/>
    <w:rsid w:val="00EE7CF6"/>
    <w:rsid w:val="00EF02B3"/>
    <w:rsid w:val="00EF0776"/>
    <w:rsid w:val="00EF0777"/>
    <w:rsid w:val="00EF0986"/>
    <w:rsid w:val="00EF3436"/>
    <w:rsid w:val="00EF3E70"/>
    <w:rsid w:val="00EF699F"/>
    <w:rsid w:val="00F0043F"/>
    <w:rsid w:val="00F00880"/>
    <w:rsid w:val="00F012B9"/>
    <w:rsid w:val="00F036B6"/>
    <w:rsid w:val="00F064E4"/>
    <w:rsid w:val="00F06D5B"/>
    <w:rsid w:val="00F06E30"/>
    <w:rsid w:val="00F0748C"/>
    <w:rsid w:val="00F07C87"/>
    <w:rsid w:val="00F11218"/>
    <w:rsid w:val="00F121AC"/>
    <w:rsid w:val="00F1223A"/>
    <w:rsid w:val="00F1366E"/>
    <w:rsid w:val="00F13A8E"/>
    <w:rsid w:val="00F1538E"/>
    <w:rsid w:val="00F16FE7"/>
    <w:rsid w:val="00F20DF4"/>
    <w:rsid w:val="00F21776"/>
    <w:rsid w:val="00F21B69"/>
    <w:rsid w:val="00F22D5A"/>
    <w:rsid w:val="00F23070"/>
    <w:rsid w:val="00F23AC5"/>
    <w:rsid w:val="00F25476"/>
    <w:rsid w:val="00F271E3"/>
    <w:rsid w:val="00F279C6"/>
    <w:rsid w:val="00F3189D"/>
    <w:rsid w:val="00F318B7"/>
    <w:rsid w:val="00F31C5A"/>
    <w:rsid w:val="00F33871"/>
    <w:rsid w:val="00F3391E"/>
    <w:rsid w:val="00F34E59"/>
    <w:rsid w:val="00F358E2"/>
    <w:rsid w:val="00F359D0"/>
    <w:rsid w:val="00F367F2"/>
    <w:rsid w:val="00F37244"/>
    <w:rsid w:val="00F37B3A"/>
    <w:rsid w:val="00F40A59"/>
    <w:rsid w:val="00F40C35"/>
    <w:rsid w:val="00F40EC4"/>
    <w:rsid w:val="00F42811"/>
    <w:rsid w:val="00F43C18"/>
    <w:rsid w:val="00F441EC"/>
    <w:rsid w:val="00F45981"/>
    <w:rsid w:val="00F467F0"/>
    <w:rsid w:val="00F46B5E"/>
    <w:rsid w:val="00F47791"/>
    <w:rsid w:val="00F47FB5"/>
    <w:rsid w:val="00F5093F"/>
    <w:rsid w:val="00F52623"/>
    <w:rsid w:val="00F52A7B"/>
    <w:rsid w:val="00F52CDB"/>
    <w:rsid w:val="00F52F03"/>
    <w:rsid w:val="00F553F2"/>
    <w:rsid w:val="00F55531"/>
    <w:rsid w:val="00F56749"/>
    <w:rsid w:val="00F569C9"/>
    <w:rsid w:val="00F56FC8"/>
    <w:rsid w:val="00F57EA8"/>
    <w:rsid w:val="00F602FF"/>
    <w:rsid w:val="00F61442"/>
    <w:rsid w:val="00F62DCF"/>
    <w:rsid w:val="00F63A5D"/>
    <w:rsid w:val="00F643D0"/>
    <w:rsid w:val="00F656AA"/>
    <w:rsid w:val="00F65CF7"/>
    <w:rsid w:val="00F665AF"/>
    <w:rsid w:val="00F66621"/>
    <w:rsid w:val="00F66D25"/>
    <w:rsid w:val="00F676AD"/>
    <w:rsid w:val="00F679CB"/>
    <w:rsid w:val="00F70CB1"/>
    <w:rsid w:val="00F70D26"/>
    <w:rsid w:val="00F70F2F"/>
    <w:rsid w:val="00F7116E"/>
    <w:rsid w:val="00F722AE"/>
    <w:rsid w:val="00F72641"/>
    <w:rsid w:val="00F72A18"/>
    <w:rsid w:val="00F73007"/>
    <w:rsid w:val="00F74206"/>
    <w:rsid w:val="00F75132"/>
    <w:rsid w:val="00F76322"/>
    <w:rsid w:val="00F769E2"/>
    <w:rsid w:val="00F820F2"/>
    <w:rsid w:val="00F8215C"/>
    <w:rsid w:val="00F824CD"/>
    <w:rsid w:val="00F833CC"/>
    <w:rsid w:val="00F84862"/>
    <w:rsid w:val="00F84EDE"/>
    <w:rsid w:val="00F85181"/>
    <w:rsid w:val="00F85993"/>
    <w:rsid w:val="00F863E1"/>
    <w:rsid w:val="00F90AE2"/>
    <w:rsid w:val="00F92A03"/>
    <w:rsid w:val="00F93287"/>
    <w:rsid w:val="00F933FC"/>
    <w:rsid w:val="00F9388E"/>
    <w:rsid w:val="00F94966"/>
    <w:rsid w:val="00F9571A"/>
    <w:rsid w:val="00F95D25"/>
    <w:rsid w:val="00F96A42"/>
    <w:rsid w:val="00F9773D"/>
    <w:rsid w:val="00F97A0E"/>
    <w:rsid w:val="00F97A30"/>
    <w:rsid w:val="00F97B97"/>
    <w:rsid w:val="00FA1303"/>
    <w:rsid w:val="00FA16E3"/>
    <w:rsid w:val="00FA2B0B"/>
    <w:rsid w:val="00FA3E48"/>
    <w:rsid w:val="00FA487A"/>
    <w:rsid w:val="00FA4F94"/>
    <w:rsid w:val="00FA519E"/>
    <w:rsid w:val="00FA5208"/>
    <w:rsid w:val="00FB054B"/>
    <w:rsid w:val="00FB0B76"/>
    <w:rsid w:val="00FB12CA"/>
    <w:rsid w:val="00FB13A1"/>
    <w:rsid w:val="00FB41DE"/>
    <w:rsid w:val="00FB42A2"/>
    <w:rsid w:val="00FB57EC"/>
    <w:rsid w:val="00FB7850"/>
    <w:rsid w:val="00FC02F4"/>
    <w:rsid w:val="00FC04BE"/>
    <w:rsid w:val="00FC1121"/>
    <w:rsid w:val="00FC338B"/>
    <w:rsid w:val="00FC38E2"/>
    <w:rsid w:val="00FC398B"/>
    <w:rsid w:val="00FC3D19"/>
    <w:rsid w:val="00FC4042"/>
    <w:rsid w:val="00FC45B0"/>
    <w:rsid w:val="00FC4A57"/>
    <w:rsid w:val="00FC5166"/>
    <w:rsid w:val="00FC622E"/>
    <w:rsid w:val="00FC7151"/>
    <w:rsid w:val="00FC7AA0"/>
    <w:rsid w:val="00FD4164"/>
    <w:rsid w:val="00FD599B"/>
    <w:rsid w:val="00FD5C3D"/>
    <w:rsid w:val="00FD6415"/>
    <w:rsid w:val="00FD6D7C"/>
    <w:rsid w:val="00FD722D"/>
    <w:rsid w:val="00FE0A0A"/>
    <w:rsid w:val="00FE1131"/>
    <w:rsid w:val="00FE176F"/>
    <w:rsid w:val="00FE1B68"/>
    <w:rsid w:val="00FE2072"/>
    <w:rsid w:val="00FE3633"/>
    <w:rsid w:val="00FE3D1D"/>
    <w:rsid w:val="00FE52FA"/>
    <w:rsid w:val="00FE5461"/>
    <w:rsid w:val="00FE5A6A"/>
    <w:rsid w:val="00FE7AFD"/>
    <w:rsid w:val="00FF2F0B"/>
    <w:rsid w:val="00FF34B4"/>
    <w:rsid w:val="00FF49B5"/>
    <w:rsid w:val="00FF5EDE"/>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727"/>
    <w:pPr>
      <w:suppressAutoHyphens/>
    </w:pPr>
    <w:rPr>
      <w:sz w:val="24"/>
      <w:szCs w:val="24"/>
      <w:lang w:eastAsia="ar-SA"/>
    </w:rPr>
  </w:style>
  <w:style w:type="paragraph" w:styleId="Heading1">
    <w:name w:val="heading 1"/>
    <w:aliases w:val="H1,Section Heading,heading1,Antraste 1,h1 + Left:  0 cm,First line....,h1,First subtitle"/>
    <w:basedOn w:val="Normal"/>
    <w:next w:val="Normal"/>
    <w:link w:val="Heading1Char"/>
    <w:uiPriority w:val="99"/>
    <w:qFormat/>
    <w:rsid w:val="00B777DB"/>
    <w:pPr>
      <w:keepNext/>
      <w:outlineLvl w:val="0"/>
    </w:pPr>
    <w:rPr>
      <w:b/>
      <w:bCs/>
      <w:sz w:val="22"/>
      <w:lang w:val="x-none"/>
    </w:rPr>
  </w:style>
  <w:style w:type="paragraph" w:styleId="Heading2">
    <w:name w:val="heading 2"/>
    <w:aliases w:val="Heading 21,H2,H21"/>
    <w:basedOn w:val="Normal"/>
    <w:next w:val="Normal"/>
    <w:link w:val="Heading2Char"/>
    <w:uiPriority w:val="99"/>
    <w:qFormat/>
    <w:rsid w:val="00B777DB"/>
    <w:pPr>
      <w:keepNext/>
      <w:spacing w:before="240" w:after="60"/>
      <w:outlineLvl w:val="1"/>
    </w:pPr>
    <w:rPr>
      <w:rFonts w:ascii="Arial" w:hAnsi="Arial"/>
      <w:b/>
      <w:bCs/>
      <w:i/>
      <w:iCs/>
      <w:sz w:val="28"/>
      <w:szCs w:val="28"/>
      <w:lang w:val="x-none"/>
    </w:rPr>
  </w:style>
  <w:style w:type="paragraph" w:styleId="Heading3">
    <w:name w:val="heading 3"/>
    <w:aliases w:val="Char1"/>
    <w:basedOn w:val="Normal"/>
    <w:next w:val="Normal"/>
    <w:link w:val="Heading3Char"/>
    <w:uiPriority w:val="99"/>
    <w:qFormat/>
    <w:rsid w:val="00B777DB"/>
    <w:pPr>
      <w:keepNext/>
      <w:numPr>
        <w:ilvl w:val="2"/>
        <w:numId w:val="1"/>
      </w:numPr>
      <w:spacing w:before="240" w:after="60"/>
      <w:outlineLvl w:val="2"/>
    </w:pPr>
    <w:rPr>
      <w:rFonts w:ascii="Arial" w:hAnsi="Arial"/>
      <w:b/>
      <w:bCs/>
      <w:sz w:val="26"/>
      <w:szCs w:val="26"/>
      <w:lang w:val="x-none"/>
    </w:rPr>
  </w:style>
  <w:style w:type="paragraph" w:styleId="Heading4">
    <w:name w:val="heading 4"/>
    <w:basedOn w:val="Normal"/>
    <w:next w:val="Normal"/>
    <w:link w:val="Heading4Char"/>
    <w:uiPriority w:val="99"/>
    <w:qFormat/>
    <w:rsid w:val="00B777DB"/>
    <w:pPr>
      <w:keepNext/>
      <w:jc w:val="center"/>
      <w:outlineLvl w:val="3"/>
    </w:pPr>
    <w:rPr>
      <w:b/>
      <w:sz w:val="22"/>
      <w:lang w:val="x-none"/>
    </w:rPr>
  </w:style>
  <w:style w:type="paragraph" w:styleId="Heading5">
    <w:name w:val="heading 5"/>
    <w:basedOn w:val="Normal"/>
    <w:next w:val="Normal"/>
    <w:link w:val="Heading5Char"/>
    <w:uiPriority w:val="99"/>
    <w:qFormat/>
    <w:rsid w:val="00B777DB"/>
    <w:pPr>
      <w:keepNext/>
      <w:numPr>
        <w:numId w:val="4"/>
      </w:numPr>
      <w:jc w:val="center"/>
      <w:outlineLvl w:val="4"/>
    </w:pPr>
    <w:rPr>
      <w:b/>
      <w:i/>
      <w:color w:val="000000"/>
      <w:sz w:val="22"/>
      <w:szCs w:val="23"/>
      <w:lang w:val="x-none"/>
    </w:rPr>
  </w:style>
  <w:style w:type="paragraph" w:styleId="Heading6">
    <w:name w:val="heading 6"/>
    <w:basedOn w:val="Normal"/>
    <w:next w:val="Normal"/>
    <w:link w:val="Heading6Char"/>
    <w:uiPriority w:val="99"/>
    <w:qFormat/>
    <w:rsid w:val="00B777DB"/>
    <w:pPr>
      <w:numPr>
        <w:ilvl w:val="5"/>
        <w:numId w:val="1"/>
      </w:numPr>
      <w:spacing w:before="240" w:after="60"/>
      <w:outlineLvl w:val="5"/>
    </w:pPr>
    <w:rPr>
      <w:b/>
      <w:bCs/>
      <w:sz w:val="22"/>
      <w:szCs w:val="22"/>
      <w:lang w:val="x-none"/>
    </w:rPr>
  </w:style>
  <w:style w:type="paragraph" w:styleId="Heading7">
    <w:name w:val="heading 7"/>
    <w:basedOn w:val="Normal"/>
    <w:next w:val="Normal"/>
    <w:link w:val="Heading7Char"/>
    <w:uiPriority w:val="99"/>
    <w:qFormat/>
    <w:rsid w:val="00B777DB"/>
    <w:pPr>
      <w:keepNext/>
      <w:tabs>
        <w:tab w:val="left" w:pos="360"/>
        <w:tab w:val="left" w:pos="1440"/>
        <w:tab w:val="left" w:pos="1800"/>
      </w:tabs>
      <w:ind w:left="360"/>
      <w:jc w:val="center"/>
      <w:outlineLvl w:val="6"/>
    </w:pPr>
    <w:rPr>
      <w:b/>
      <w:i/>
      <w:color w:val="000000"/>
      <w:sz w:val="22"/>
      <w:szCs w:val="23"/>
      <w:lang w:val="x-none"/>
    </w:rPr>
  </w:style>
  <w:style w:type="paragraph" w:styleId="Heading8">
    <w:name w:val="heading 8"/>
    <w:basedOn w:val="Normal"/>
    <w:next w:val="Normal"/>
    <w:link w:val="Heading8Char"/>
    <w:uiPriority w:val="99"/>
    <w:qFormat/>
    <w:rsid w:val="00B777DB"/>
    <w:pPr>
      <w:keepNext/>
      <w:shd w:val="clear" w:color="auto" w:fill="FFFFFF"/>
      <w:ind w:left="7"/>
      <w:jc w:val="right"/>
      <w:outlineLvl w:val="7"/>
    </w:pPr>
    <w:rPr>
      <w:rFonts w:eastAsia="Arial"/>
      <w:b/>
      <w:bCs/>
      <w:caps/>
      <w:kern w:val="1"/>
      <w:sz w:val="22"/>
      <w:szCs w:val="22"/>
      <w:lang w:val="x-none"/>
    </w:rPr>
  </w:style>
  <w:style w:type="paragraph" w:styleId="Heading9">
    <w:name w:val="heading 9"/>
    <w:basedOn w:val="Normal"/>
    <w:next w:val="Normal"/>
    <w:link w:val="Heading9Char"/>
    <w:qFormat/>
    <w:rsid w:val="00B777DB"/>
    <w:pPr>
      <w:keepNext/>
      <w:jc w:val="center"/>
      <w:outlineLvl w:val="8"/>
    </w:pPr>
    <w:rPr>
      <w:b/>
      <w:sz w:val="32"/>
      <w:szCs w:val="2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777DB"/>
    <w:rPr>
      <w:rFonts w:ascii="Times New Roman" w:hAnsi="Times New Roman"/>
      <w:color w:val="000000"/>
      <w:sz w:val="24"/>
    </w:rPr>
  </w:style>
  <w:style w:type="character" w:customStyle="1" w:styleId="WW8Num3z1">
    <w:name w:val="WW8Num3z1"/>
    <w:rsid w:val="00B777DB"/>
    <w:rPr>
      <w:rFonts w:ascii="Times New Roman" w:hAnsi="Times New Roman"/>
      <w:b w:val="0"/>
      <w:i w:val="0"/>
      <w:color w:val="000000"/>
      <w:sz w:val="22"/>
    </w:rPr>
  </w:style>
  <w:style w:type="character" w:customStyle="1" w:styleId="WW8Num4z1">
    <w:name w:val="WW8Num4z1"/>
    <w:rsid w:val="00B777DB"/>
    <w:rPr>
      <w:i w:val="0"/>
      <w:iCs/>
      <w:strike w:val="0"/>
      <w:dstrike w:val="0"/>
      <w:color w:val="auto"/>
      <w:sz w:val="24"/>
      <w:szCs w:val="24"/>
    </w:rPr>
  </w:style>
  <w:style w:type="character" w:customStyle="1" w:styleId="WW8Num4z2">
    <w:name w:val="WW8Num4z2"/>
    <w:rsid w:val="00B777DB"/>
    <w:rPr>
      <w:i w:val="0"/>
      <w:color w:val="auto"/>
    </w:rPr>
  </w:style>
  <w:style w:type="character" w:customStyle="1" w:styleId="WW8Num5z0">
    <w:name w:val="WW8Num5z0"/>
    <w:rsid w:val="00B777DB"/>
    <w:rPr>
      <w:b/>
      <w:i w:val="0"/>
      <w:sz w:val="22"/>
    </w:rPr>
  </w:style>
  <w:style w:type="character" w:customStyle="1" w:styleId="WW8Num5z1">
    <w:name w:val="WW8Num5z1"/>
    <w:rsid w:val="00B777DB"/>
    <w:rPr>
      <w:b w:val="0"/>
      <w:i w:val="0"/>
    </w:rPr>
  </w:style>
  <w:style w:type="character" w:customStyle="1" w:styleId="WW8Num9z0">
    <w:name w:val="WW8Num9z0"/>
    <w:rsid w:val="00B777DB"/>
    <w:rPr>
      <w:rFonts w:ascii="Symbol" w:hAnsi="Symbol" w:cs="OpenSymbol"/>
    </w:rPr>
  </w:style>
  <w:style w:type="character" w:customStyle="1" w:styleId="WW8Num9z1">
    <w:name w:val="WW8Num9z1"/>
    <w:rsid w:val="00B777DB"/>
    <w:rPr>
      <w:rFonts w:ascii="OpenSymbol" w:hAnsi="OpenSymbol" w:cs="OpenSymbol"/>
    </w:rPr>
  </w:style>
  <w:style w:type="character" w:customStyle="1" w:styleId="WW8Num10z0">
    <w:name w:val="WW8Num10z0"/>
    <w:rsid w:val="00B777DB"/>
    <w:rPr>
      <w:rFonts w:ascii="Symbol" w:hAnsi="Symbol" w:cs="OpenSymbol"/>
    </w:rPr>
  </w:style>
  <w:style w:type="character" w:customStyle="1" w:styleId="WW8Num10z1">
    <w:name w:val="WW8Num10z1"/>
    <w:rsid w:val="00B777DB"/>
    <w:rPr>
      <w:rFonts w:ascii="OpenSymbol" w:hAnsi="OpenSymbol" w:cs="OpenSymbol"/>
    </w:rPr>
  </w:style>
  <w:style w:type="character" w:customStyle="1" w:styleId="DefaultParagraphFont1">
    <w:name w:val="Default Paragraph Font1"/>
    <w:semiHidden/>
    <w:rsid w:val="00B777DB"/>
  </w:style>
  <w:style w:type="character" w:customStyle="1" w:styleId="WW8Num11z0">
    <w:name w:val="WW8Num11z0"/>
    <w:rsid w:val="00B777DB"/>
    <w:rPr>
      <w:rFonts w:ascii="Symbol" w:hAnsi="Symbol" w:cs="OpenSymbol"/>
    </w:rPr>
  </w:style>
  <w:style w:type="character" w:customStyle="1" w:styleId="WW8Num11z1">
    <w:name w:val="WW8Num11z1"/>
    <w:rsid w:val="00B777DB"/>
    <w:rPr>
      <w:sz w:val="22"/>
      <w:szCs w:val="22"/>
    </w:rPr>
  </w:style>
  <w:style w:type="character" w:customStyle="1" w:styleId="Absatz-Standardschriftart">
    <w:name w:val="Absatz-Standardschriftart"/>
    <w:rsid w:val="00B777DB"/>
  </w:style>
  <w:style w:type="character" w:customStyle="1" w:styleId="WW8Num12z0">
    <w:name w:val="WW8Num12z0"/>
    <w:rsid w:val="00B777DB"/>
    <w:rPr>
      <w:rFonts w:ascii="Symbol" w:hAnsi="Symbol" w:cs="OpenSymbol"/>
    </w:rPr>
  </w:style>
  <w:style w:type="character" w:customStyle="1" w:styleId="WW8Num12z1">
    <w:name w:val="WW8Num12z1"/>
    <w:rsid w:val="00B777DB"/>
    <w:rPr>
      <w:sz w:val="22"/>
      <w:szCs w:val="22"/>
    </w:rPr>
  </w:style>
  <w:style w:type="character" w:customStyle="1" w:styleId="WW8Num12z2">
    <w:name w:val="WW8Num12z2"/>
    <w:rsid w:val="00B777DB"/>
    <w:rPr>
      <w:rFonts w:ascii="Times New Roman" w:hAnsi="Times New Roman"/>
      <w:b w:val="0"/>
      <w:i w:val="0"/>
      <w:sz w:val="22"/>
    </w:rPr>
  </w:style>
  <w:style w:type="character" w:customStyle="1" w:styleId="WW8Num12z3">
    <w:name w:val="WW8Num12z3"/>
    <w:rsid w:val="00B777DB"/>
    <w:rPr>
      <w:rFonts w:ascii="Symbol" w:hAnsi="Symbol"/>
    </w:rPr>
  </w:style>
  <w:style w:type="character" w:customStyle="1" w:styleId="WW-DefaultParagraphFont">
    <w:name w:val="WW-Default Paragraph Font"/>
    <w:rsid w:val="00B777DB"/>
  </w:style>
  <w:style w:type="character" w:customStyle="1" w:styleId="WW-Absatz-Standardschriftart">
    <w:name w:val="WW-Absatz-Standardschriftart"/>
    <w:rsid w:val="00B777DB"/>
  </w:style>
  <w:style w:type="character" w:customStyle="1" w:styleId="WW-DefaultParagraphFont1">
    <w:name w:val="WW-Default Paragraph Font1"/>
    <w:rsid w:val="00B777DB"/>
  </w:style>
  <w:style w:type="character" w:customStyle="1" w:styleId="WW-Absatz-Standardschriftart1">
    <w:name w:val="WW-Absatz-Standardschriftart1"/>
    <w:rsid w:val="00B777DB"/>
  </w:style>
  <w:style w:type="character" w:customStyle="1" w:styleId="WW-Absatz-Standardschriftart11">
    <w:name w:val="WW-Absatz-Standardschriftart11"/>
    <w:rsid w:val="00B777DB"/>
  </w:style>
  <w:style w:type="character" w:customStyle="1" w:styleId="WW-Absatz-Standardschriftart111">
    <w:name w:val="WW-Absatz-Standardschriftart111"/>
    <w:rsid w:val="00B777DB"/>
  </w:style>
  <w:style w:type="character" w:customStyle="1" w:styleId="WW-Absatz-Standardschriftart1111">
    <w:name w:val="WW-Absatz-Standardschriftart1111"/>
    <w:rsid w:val="00B777DB"/>
  </w:style>
  <w:style w:type="character" w:customStyle="1" w:styleId="WW-Absatz-Standardschriftart11111">
    <w:name w:val="WW-Absatz-Standardschriftart11111"/>
    <w:rsid w:val="00B777DB"/>
  </w:style>
  <w:style w:type="character" w:customStyle="1" w:styleId="WW-Absatz-Standardschriftart111111">
    <w:name w:val="WW-Absatz-Standardschriftart111111"/>
    <w:rsid w:val="00B777DB"/>
  </w:style>
  <w:style w:type="character" w:customStyle="1" w:styleId="WW-DefaultParagraphFont11">
    <w:name w:val="WW-Default Paragraph Font11"/>
    <w:rsid w:val="00B777DB"/>
  </w:style>
  <w:style w:type="character" w:customStyle="1" w:styleId="WW-Absatz-Standardschriftart1111111">
    <w:name w:val="WW-Absatz-Standardschriftart1111111"/>
    <w:rsid w:val="00B777DB"/>
  </w:style>
  <w:style w:type="character" w:customStyle="1" w:styleId="WW8Num8z0">
    <w:name w:val="WW8Num8z0"/>
    <w:rsid w:val="00B777DB"/>
    <w:rPr>
      <w:b/>
      <w:i w:val="0"/>
      <w:sz w:val="22"/>
    </w:rPr>
  </w:style>
  <w:style w:type="character" w:customStyle="1" w:styleId="WW8Num8z1">
    <w:name w:val="WW8Num8z1"/>
    <w:rsid w:val="00B777DB"/>
    <w:rPr>
      <w:b w:val="0"/>
      <w:i w:val="0"/>
    </w:rPr>
  </w:style>
  <w:style w:type="character" w:customStyle="1" w:styleId="WW8Num13z0">
    <w:name w:val="WW8Num13z0"/>
    <w:rsid w:val="00B777DB"/>
    <w:rPr>
      <w:rFonts w:ascii="Symbol" w:hAnsi="Symbol"/>
      <w:sz w:val="22"/>
    </w:rPr>
  </w:style>
  <w:style w:type="character" w:customStyle="1" w:styleId="WW8Num13z1">
    <w:name w:val="WW8Num13z1"/>
    <w:rsid w:val="00B777DB"/>
    <w:rPr>
      <w:rFonts w:ascii="Courier New" w:hAnsi="Courier New"/>
    </w:rPr>
  </w:style>
  <w:style w:type="character" w:customStyle="1" w:styleId="WW-Absatz-Standardschriftart11111111">
    <w:name w:val="WW-Absatz-Standardschriftart11111111"/>
    <w:rsid w:val="00B777DB"/>
  </w:style>
  <w:style w:type="character" w:customStyle="1" w:styleId="WW-DefaultParagraphFont111">
    <w:name w:val="WW-Default Paragraph Font111"/>
    <w:rsid w:val="00B777DB"/>
  </w:style>
  <w:style w:type="character" w:customStyle="1" w:styleId="WW-Absatz-Standardschriftart111111111">
    <w:name w:val="WW-Absatz-Standardschriftart111111111"/>
    <w:rsid w:val="00B777DB"/>
  </w:style>
  <w:style w:type="character" w:customStyle="1" w:styleId="WW-Absatz-Standardschriftart1111111111">
    <w:name w:val="WW-Absatz-Standardschriftart1111111111"/>
    <w:rsid w:val="00B777DB"/>
  </w:style>
  <w:style w:type="character" w:customStyle="1" w:styleId="WW-Absatz-Standardschriftart11111111111">
    <w:name w:val="WW-Absatz-Standardschriftart11111111111"/>
    <w:rsid w:val="00B777DB"/>
  </w:style>
  <w:style w:type="character" w:customStyle="1" w:styleId="WW-Absatz-Standardschriftart111111111111">
    <w:name w:val="WW-Absatz-Standardschriftart111111111111"/>
    <w:rsid w:val="00B777DB"/>
  </w:style>
  <w:style w:type="character" w:customStyle="1" w:styleId="WW-Absatz-Standardschriftart1111111111111">
    <w:name w:val="WW-Absatz-Standardschriftart1111111111111"/>
    <w:rsid w:val="00B777DB"/>
  </w:style>
  <w:style w:type="character" w:customStyle="1" w:styleId="WW-Absatz-Standardschriftart11111111111111">
    <w:name w:val="WW-Absatz-Standardschriftart11111111111111"/>
    <w:rsid w:val="00B777DB"/>
  </w:style>
  <w:style w:type="character" w:customStyle="1" w:styleId="WW-DefaultParagraphFont1111">
    <w:name w:val="WW-Default Paragraph Font1111"/>
    <w:rsid w:val="00B777DB"/>
  </w:style>
  <w:style w:type="character" w:customStyle="1" w:styleId="WW-Absatz-Standardschriftart111111111111111">
    <w:name w:val="WW-Absatz-Standardschriftart111111111111111"/>
    <w:rsid w:val="00B777DB"/>
  </w:style>
  <w:style w:type="character" w:customStyle="1" w:styleId="WW-Absatz-Standardschriftart1111111111111111">
    <w:name w:val="WW-Absatz-Standardschriftart1111111111111111"/>
    <w:rsid w:val="00B777DB"/>
  </w:style>
  <w:style w:type="character" w:customStyle="1" w:styleId="WW8Num13z2">
    <w:name w:val="WW8Num13z2"/>
    <w:rsid w:val="00B777DB"/>
    <w:rPr>
      <w:rFonts w:ascii="Wingdings" w:hAnsi="Wingdings"/>
    </w:rPr>
  </w:style>
  <w:style w:type="character" w:customStyle="1" w:styleId="WW8Num13z3">
    <w:name w:val="WW8Num13z3"/>
    <w:rsid w:val="00B777DB"/>
    <w:rPr>
      <w:rFonts w:ascii="Symbol" w:hAnsi="Symbol"/>
    </w:rPr>
  </w:style>
  <w:style w:type="character" w:customStyle="1" w:styleId="WW8Num14z0">
    <w:name w:val="WW8Num14z0"/>
    <w:rsid w:val="00B777DB"/>
    <w:rPr>
      <w:rFonts w:ascii="Symbol" w:hAnsi="Symbol"/>
      <w:sz w:val="22"/>
    </w:rPr>
  </w:style>
  <w:style w:type="character" w:customStyle="1" w:styleId="WW8Num14z1">
    <w:name w:val="WW8Num14z1"/>
    <w:rsid w:val="00B777DB"/>
    <w:rPr>
      <w:rFonts w:ascii="Courier New" w:hAnsi="Courier New"/>
    </w:rPr>
  </w:style>
  <w:style w:type="character" w:customStyle="1" w:styleId="WW8Num14z2">
    <w:name w:val="WW8Num14z2"/>
    <w:rsid w:val="00B777DB"/>
    <w:rPr>
      <w:rFonts w:ascii="Wingdings" w:hAnsi="Wingdings"/>
    </w:rPr>
  </w:style>
  <w:style w:type="character" w:customStyle="1" w:styleId="WW8Num14z3">
    <w:name w:val="WW8Num14z3"/>
    <w:rsid w:val="00B777DB"/>
    <w:rPr>
      <w:rFonts w:ascii="Symbol" w:hAnsi="Symbol"/>
    </w:rPr>
  </w:style>
  <w:style w:type="character" w:customStyle="1" w:styleId="WW8Num15z0">
    <w:name w:val="WW8Num15z0"/>
    <w:rsid w:val="00B777DB"/>
    <w:rPr>
      <w:rFonts w:ascii="Symbol" w:hAnsi="Symbol"/>
      <w:sz w:val="22"/>
    </w:rPr>
  </w:style>
  <w:style w:type="character" w:customStyle="1" w:styleId="WW8Num15z1">
    <w:name w:val="WW8Num15z1"/>
    <w:rsid w:val="00B777DB"/>
    <w:rPr>
      <w:rFonts w:ascii="OpenSymbol" w:hAnsi="OpenSymbol" w:cs="OpenSymbol"/>
    </w:rPr>
  </w:style>
  <w:style w:type="character" w:customStyle="1" w:styleId="WW8Num15z3">
    <w:name w:val="WW8Num15z3"/>
    <w:rsid w:val="00B777DB"/>
    <w:rPr>
      <w:rFonts w:ascii="Symbol" w:hAnsi="Symbol" w:cs="OpenSymbol"/>
    </w:rPr>
  </w:style>
  <w:style w:type="character" w:customStyle="1" w:styleId="WW8Num16z0">
    <w:name w:val="WW8Num16z0"/>
    <w:rsid w:val="00B777DB"/>
    <w:rPr>
      <w:rFonts w:ascii="Symbol" w:hAnsi="Symbol"/>
      <w:sz w:val="22"/>
    </w:rPr>
  </w:style>
  <w:style w:type="character" w:customStyle="1" w:styleId="WW8Num16z1">
    <w:name w:val="WW8Num16z1"/>
    <w:rsid w:val="00B777DB"/>
    <w:rPr>
      <w:rFonts w:ascii="Courier New" w:hAnsi="Courier New"/>
    </w:rPr>
  </w:style>
  <w:style w:type="character" w:customStyle="1" w:styleId="WW8Num16z2">
    <w:name w:val="WW8Num16z2"/>
    <w:rsid w:val="00B777DB"/>
    <w:rPr>
      <w:rFonts w:ascii="Wingdings" w:hAnsi="Wingdings"/>
    </w:rPr>
  </w:style>
  <w:style w:type="character" w:customStyle="1" w:styleId="WW8Num16z3">
    <w:name w:val="WW8Num16z3"/>
    <w:rsid w:val="00B777DB"/>
    <w:rPr>
      <w:rFonts w:ascii="Symbol" w:hAnsi="Symbol"/>
    </w:rPr>
  </w:style>
  <w:style w:type="character" w:customStyle="1" w:styleId="WW8Num18z0">
    <w:name w:val="WW8Num18z0"/>
    <w:rsid w:val="00B777DB"/>
    <w:rPr>
      <w:rFonts w:ascii="Symbol" w:hAnsi="Symbol"/>
      <w:sz w:val="22"/>
    </w:rPr>
  </w:style>
  <w:style w:type="character" w:customStyle="1" w:styleId="WW8Num18z1">
    <w:name w:val="WW8Num18z1"/>
    <w:rsid w:val="00B777DB"/>
    <w:rPr>
      <w:rFonts w:ascii="Courier New" w:hAnsi="Courier New"/>
    </w:rPr>
  </w:style>
  <w:style w:type="character" w:customStyle="1" w:styleId="WW8Num18z2">
    <w:name w:val="WW8Num18z2"/>
    <w:rsid w:val="00B777DB"/>
    <w:rPr>
      <w:rFonts w:ascii="Wingdings" w:hAnsi="Wingdings"/>
    </w:rPr>
  </w:style>
  <w:style w:type="character" w:customStyle="1" w:styleId="WW8Num18z3">
    <w:name w:val="WW8Num18z3"/>
    <w:rsid w:val="00B777DB"/>
    <w:rPr>
      <w:rFonts w:ascii="Symbol" w:hAnsi="Symbol"/>
    </w:rPr>
  </w:style>
  <w:style w:type="character" w:customStyle="1" w:styleId="WW8Num19z0">
    <w:name w:val="WW8Num19z0"/>
    <w:rsid w:val="00B777DB"/>
    <w:rPr>
      <w:rFonts w:ascii="Symbol" w:hAnsi="Symbol"/>
      <w:sz w:val="22"/>
    </w:rPr>
  </w:style>
  <w:style w:type="character" w:customStyle="1" w:styleId="WW8Num19z1">
    <w:name w:val="WW8Num19z1"/>
    <w:rsid w:val="00B777DB"/>
    <w:rPr>
      <w:rFonts w:ascii="Courier New" w:hAnsi="Courier New"/>
    </w:rPr>
  </w:style>
  <w:style w:type="character" w:customStyle="1" w:styleId="WW8Num19z2">
    <w:name w:val="WW8Num19z2"/>
    <w:rsid w:val="00B777DB"/>
    <w:rPr>
      <w:rFonts w:ascii="Wingdings" w:hAnsi="Wingdings"/>
    </w:rPr>
  </w:style>
  <w:style w:type="character" w:customStyle="1" w:styleId="WW8Num19z3">
    <w:name w:val="WW8Num19z3"/>
    <w:rsid w:val="00B777DB"/>
    <w:rPr>
      <w:rFonts w:ascii="Symbol" w:hAnsi="Symbol"/>
    </w:rPr>
  </w:style>
  <w:style w:type="character" w:customStyle="1" w:styleId="WW8Num21z0">
    <w:name w:val="WW8Num21z0"/>
    <w:rsid w:val="00B777DB"/>
    <w:rPr>
      <w:rFonts w:ascii="Symbol" w:hAnsi="Symbol"/>
      <w:sz w:val="22"/>
    </w:rPr>
  </w:style>
  <w:style w:type="character" w:customStyle="1" w:styleId="WW8Num21z1">
    <w:name w:val="WW8Num21z1"/>
    <w:rsid w:val="00B777DB"/>
    <w:rPr>
      <w:rFonts w:ascii="Courier New" w:hAnsi="Courier New"/>
    </w:rPr>
  </w:style>
  <w:style w:type="character" w:customStyle="1" w:styleId="WW8Num21z2">
    <w:name w:val="WW8Num21z2"/>
    <w:rsid w:val="00B777DB"/>
    <w:rPr>
      <w:rFonts w:ascii="Wingdings" w:hAnsi="Wingdings"/>
    </w:rPr>
  </w:style>
  <w:style w:type="character" w:customStyle="1" w:styleId="WW8Num21z3">
    <w:name w:val="WW8Num21z3"/>
    <w:rsid w:val="00B777DB"/>
    <w:rPr>
      <w:rFonts w:ascii="Symbol" w:hAnsi="Symbol"/>
    </w:rPr>
  </w:style>
  <w:style w:type="character" w:customStyle="1" w:styleId="WW8Num22z0">
    <w:name w:val="WW8Num22z0"/>
    <w:rsid w:val="00B777DB"/>
    <w:rPr>
      <w:rFonts w:ascii="Symbol" w:hAnsi="Symbol"/>
      <w:sz w:val="22"/>
    </w:rPr>
  </w:style>
  <w:style w:type="character" w:customStyle="1" w:styleId="WW8Num22z1">
    <w:name w:val="WW8Num22z1"/>
    <w:rsid w:val="00B777DB"/>
    <w:rPr>
      <w:rFonts w:ascii="OpenSymbol" w:hAnsi="OpenSymbol" w:cs="OpenSymbol"/>
    </w:rPr>
  </w:style>
  <w:style w:type="character" w:customStyle="1" w:styleId="WW8Num22z3">
    <w:name w:val="WW8Num22z3"/>
    <w:rsid w:val="00B777DB"/>
    <w:rPr>
      <w:rFonts w:ascii="Symbol" w:hAnsi="Symbol" w:cs="OpenSymbol"/>
    </w:rPr>
  </w:style>
  <w:style w:type="character" w:customStyle="1" w:styleId="WW8Num24z0">
    <w:name w:val="WW8Num24z0"/>
    <w:rsid w:val="00B777DB"/>
    <w:rPr>
      <w:rFonts w:ascii="Times New Roman" w:hAnsi="Times New Roman" w:cs="Times New Roman"/>
      <w:sz w:val="16"/>
    </w:rPr>
  </w:style>
  <w:style w:type="character" w:customStyle="1" w:styleId="WW8Num24z1">
    <w:name w:val="WW8Num24z1"/>
    <w:rsid w:val="00B777DB"/>
    <w:rPr>
      <w:b w:val="0"/>
      <w:i w:val="0"/>
      <w:color w:val="auto"/>
    </w:rPr>
  </w:style>
  <w:style w:type="character" w:customStyle="1" w:styleId="WW8Num24z2">
    <w:name w:val="WW8Num24z2"/>
    <w:rsid w:val="00B777DB"/>
    <w:rPr>
      <w:rFonts w:ascii="Wingdings" w:hAnsi="Wingdings"/>
    </w:rPr>
  </w:style>
  <w:style w:type="character" w:customStyle="1" w:styleId="WW8Num24z3">
    <w:name w:val="WW8Num24z3"/>
    <w:rsid w:val="00B777DB"/>
    <w:rPr>
      <w:rFonts w:ascii="Symbol" w:hAnsi="Symbol"/>
    </w:rPr>
  </w:style>
  <w:style w:type="character" w:customStyle="1" w:styleId="WW8Num25z0">
    <w:name w:val="WW8Num25z0"/>
    <w:rsid w:val="00B777DB"/>
    <w:rPr>
      <w:rFonts w:ascii="Symbol" w:hAnsi="Symbol"/>
      <w:sz w:val="22"/>
    </w:rPr>
  </w:style>
  <w:style w:type="character" w:customStyle="1" w:styleId="WW8Num25z1">
    <w:name w:val="WW8Num25z1"/>
    <w:rsid w:val="00B777DB"/>
    <w:rPr>
      <w:rFonts w:ascii="Courier New" w:hAnsi="Courier New"/>
    </w:rPr>
  </w:style>
  <w:style w:type="character" w:customStyle="1" w:styleId="WW8Num25z2">
    <w:name w:val="WW8Num25z2"/>
    <w:rsid w:val="00B777DB"/>
    <w:rPr>
      <w:rFonts w:ascii="Wingdings" w:hAnsi="Wingdings"/>
    </w:rPr>
  </w:style>
  <w:style w:type="character" w:customStyle="1" w:styleId="WW8Num25z3">
    <w:name w:val="WW8Num25z3"/>
    <w:rsid w:val="00B777DB"/>
    <w:rPr>
      <w:rFonts w:ascii="Symbol" w:hAnsi="Symbol"/>
    </w:rPr>
  </w:style>
  <w:style w:type="character" w:customStyle="1" w:styleId="WW8Num26z0">
    <w:name w:val="WW8Num26z0"/>
    <w:rsid w:val="00B777DB"/>
    <w:rPr>
      <w:rFonts w:ascii="Symbol" w:hAnsi="Symbol"/>
      <w:sz w:val="22"/>
    </w:rPr>
  </w:style>
  <w:style w:type="character" w:customStyle="1" w:styleId="WW8Num26z1">
    <w:name w:val="WW8Num26z1"/>
    <w:rsid w:val="00B777DB"/>
    <w:rPr>
      <w:rFonts w:ascii="Courier New" w:hAnsi="Courier New"/>
    </w:rPr>
  </w:style>
  <w:style w:type="character" w:customStyle="1" w:styleId="WW8Num26z2">
    <w:name w:val="WW8Num26z2"/>
    <w:rsid w:val="00B777DB"/>
    <w:rPr>
      <w:rFonts w:ascii="Wingdings" w:hAnsi="Wingdings"/>
    </w:rPr>
  </w:style>
  <w:style w:type="character" w:customStyle="1" w:styleId="WW8Num26z3">
    <w:name w:val="WW8Num26z3"/>
    <w:rsid w:val="00B777DB"/>
    <w:rPr>
      <w:rFonts w:ascii="Symbol" w:hAnsi="Symbol"/>
    </w:rPr>
  </w:style>
  <w:style w:type="character" w:customStyle="1" w:styleId="WW8Num28z0">
    <w:name w:val="WW8Num28z0"/>
    <w:rsid w:val="00B777DB"/>
    <w:rPr>
      <w:rFonts w:ascii="Symbol" w:hAnsi="Symbol"/>
      <w:sz w:val="22"/>
    </w:rPr>
  </w:style>
  <w:style w:type="character" w:customStyle="1" w:styleId="WW8Num28z1">
    <w:name w:val="WW8Num28z1"/>
    <w:rsid w:val="00B777DB"/>
    <w:rPr>
      <w:rFonts w:ascii="Courier New" w:hAnsi="Courier New"/>
    </w:rPr>
  </w:style>
  <w:style w:type="character" w:customStyle="1" w:styleId="WW8Num28z2">
    <w:name w:val="WW8Num28z2"/>
    <w:rsid w:val="00B777DB"/>
    <w:rPr>
      <w:rFonts w:ascii="Wingdings" w:hAnsi="Wingdings"/>
    </w:rPr>
  </w:style>
  <w:style w:type="character" w:customStyle="1" w:styleId="WW8Num28z3">
    <w:name w:val="WW8Num28z3"/>
    <w:rsid w:val="00B777DB"/>
    <w:rPr>
      <w:rFonts w:ascii="Symbol" w:hAnsi="Symbol"/>
    </w:rPr>
  </w:style>
  <w:style w:type="character" w:customStyle="1" w:styleId="WW-DefaultParagraphFont11111">
    <w:name w:val="WW-Default Paragraph Font11111"/>
    <w:rsid w:val="00B777DB"/>
  </w:style>
  <w:style w:type="character" w:customStyle="1" w:styleId="WW-Absatz-Standardschriftart11111111111111111">
    <w:name w:val="WW-Absatz-Standardschriftart11111111111111111"/>
    <w:rsid w:val="00B777DB"/>
  </w:style>
  <w:style w:type="character" w:customStyle="1" w:styleId="WW-DefaultParagraphFont111111">
    <w:name w:val="WW-Default Paragraph Font111111"/>
    <w:rsid w:val="00B777DB"/>
  </w:style>
  <w:style w:type="character" w:customStyle="1" w:styleId="WW-Absatz-Standardschriftart111111111111111111">
    <w:name w:val="WW-Absatz-Standardschriftart111111111111111111"/>
    <w:rsid w:val="00B777DB"/>
  </w:style>
  <w:style w:type="character" w:customStyle="1" w:styleId="WW-Absatz-Standardschriftart1111111111111111111">
    <w:name w:val="WW-Absatz-Standardschriftart1111111111111111111"/>
    <w:rsid w:val="00B777DB"/>
  </w:style>
  <w:style w:type="character" w:customStyle="1" w:styleId="WW-Absatz-Standardschriftart11111111111111111111">
    <w:name w:val="WW-Absatz-Standardschriftart11111111111111111111"/>
    <w:rsid w:val="00B777DB"/>
  </w:style>
  <w:style w:type="character" w:customStyle="1" w:styleId="WW-Absatz-Standardschriftart111111111111111111111">
    <w:name w:val="WW-Absatz-Standardschriftart111111111111111111111"/>
    <w:rsid w:val="00B777DB"/>
  </w:style>
  <w:style w:type="character" w:customStyle="1" w:styleId="WW8Num3z2">
    <w:name w:val="WW8Num3z2"/>
    <w:rsid w:val="00B777DB"/>
    <w:rPr>
      <w:rFonts w:ascii="!Neo'w Arial" w:hAnsi="!Neo'w Arial"/>
      <w:color w:val="000000"/>
      <w:sz w:val="22"/>
    </w:rPr>
  </w:style>
  <w:style w:type="character" w:customStyle="1" w:styleId="WW8Num3z3">
    <w:name w:val="WW8Num3z3"/>
    <w:rsid w:val="00B777DB"/>
    <w:rPr>
      <w:rFonts w:ascii="!Neo'w Arial" w:hAnsi="!Neo'w Arial"/>
      <w:color w:val="000000"/>
      <w:sz w:val="20"/>
    </w:rPr>
  </w:style>
  <w:style w:type="character" w:customStyle="1" w:styleId="WW8Num4z0">
    <w:name w:val="WW8Num4z0"/>
    <w:rsid w:val="00B777DB"/>
    <w:rPr>
      <w:rFonts w:ascii="Times New Roman" w:hAnsi="Times New Roman"/>
      <w:color w:val="000000"/>
      <w:sz w:val="24"/>
    </w:rPr>
  </w:style>
  <w:style w:type="character" w:customStyle="1" w:styleId="WW8Num6z0">
    <w:name w:val="WW8Num6z0"/>
    <w:rsid w:val="00B777DB"/>
    <w:rPr>
      <w:rFonts w:ascii="!Neo'w Arial" w:hAnsi="!Neo'w Arial"/>
      <w:color w:val="000000"/>
      <w:sz w:val="24"/>
    </w:rPr>
  </w:style>
  <w:style w:type="character" w:customStyle="1" w:styleId="WW8Num7z1">
    <w:name w:val="WW8Num7z1"/>
    <w:rsid w:val="00B777DB"/>
    <w:rPr>
      <w:rFonts w:ascii="Courier New" w:hAnsi="Courier New"/>
    </w:rPr>
  </w:style>
  <w:style w:type="character" w:customStyle="1" w:styleId="WW8Num23z1">
    <w:name w:val="WW8Num23z1"/>
    <w:rsid w:val="00B777DB"/>
    <w:rPr>
      <w:b w:val="0"/>
      <w:i w:val="0"/>
      <w:color w:val="auto"/>
    </w:rPr>
  </w:style>
  <w:style w:type="character" w:customStyle="1" w:styleId="WW8Num59z1">
    <w:name w:val="WW8Num59z1"/>
    <w:rsid w:val="00B777DB"/>
    <w:rPr>
      <w:b w:val="0"/>
      <w:i w:val="0"/>
    </w:rPr>
  </w:style>
  <w:style w:type="character" w:customStyle="1" w:styleId="WW8Num60z0">
    <w:name w:val="WW8Num60z0"/>
    <w:rsid w:val="00B777DB"/>
    <w:rPr>
      <w:sz w:val="20"/>
    </w:rPr>
  </w:style>
  <w:style w:type="character" w:customStyle="1" w:styleId="WW8Num61z1">
    <w:name w:val="WW8Num61z1"/>
    <w:rsid w:val="00B777DB"/>
    <w:rPr>
      <w:b w:val="0"/>
      <w:i w:val="0"/>
      <w:color w:val="auto"/>
    </w:rPr>
  </w:style>
  <w:style w:type="character" w:customStyle="1" w:styleId="WW8Num63z3">
    <w:name w:val="WW8Num63z3"/>
    <w:rsid w:val="00B777DB"/>
    <w:rPr>
      <w:rFonts w:ascii="Symbol" w:hAnsi="Symbol"/>
    </w:rPr>
  </w:style>
  <w:style w:type="character" w:customStyle="1" w:styleId="WW8Num64z1">
    <w:name w:val="WW8Num64z1"/>
    <w:rsid w:val="00B777DB"/>
    <w:rPr>
      <w:i w:val="0"/>
      <w:iCs/>
      <w:strike w:val="0"/>
      <w:dstrike w:val="0"/>
      <w:color w:val="auto"/>
      <w:sz w:val="24"/>
      <w:szCs w:val="24"/>
    </w:rPr>
  </w:style>
  <w:style w:type="character" w:customStyle="1" w:styleId="WW8Num64z2">
    <w:name w:val="WW8Num64z2"/>
    <w:rsid w:val="00B777DB"/>
    <w:rPr>
      <w:i w:val="0"/>
      <w:color w:val="auto"/>
    </w:rPr>
  </w:style>
  <w:style w:type="character" w:customStyle="1" w:styleId="WW8Num65z0">
    <w:name w:val="WW8Num65z0"/>
    <w:rsid w:val="00B777DB"/>
    <w:rPr>
      <w:b/>
      <w:i w:val="0"/>
      <w:sz w:val="22"/>
    </w:rPr>
  </w:style>
  <w:style w:type="character" w:customStyle="1" w:styleId="WW8Num65z1">
    <w:name w:val="WW8Num65z1"/>
    <w:rsid w:val="00B777DB"/>
    <w:rPr>
      <w:b w:val="0"/>
      <w:i w:val="0"/>
    </w:rPr>
  </w:style>
  <w:style w:type="character" w:customStyle="1" w:styleId="WW8Num68z0">
    <w:name w:val="WW8Num68z0"/>
    <w:rsid w:val="00B777DB"/>
    <w:rPr>
      <w:rFonts w:ascii="Times New Roman" w:hAnsi="Times New Roman" w:cs="Times New Roman"/>
      <w:sz w:val="16"/>
    </w:rPr>
  </w:style>
  <w:style w:type="character" w:customStyle="1" w:styleId="WW8Num68z1">
    <w:name w:val="WW8Num68z1"/>
    <w:rsid w:val="00B777DB"/>
    <w:rPr>
      <w:rFonts w:ascii="Courier New" w:hAnsi="Courier New"/>
    </w:rPr>
  </w:style>
  <w:style w:type="character" w:customStyle="1" w:styleId="WW8Num68z2">
    <w:name w:val="WW8Num68z2"/>
    <w:rsid w:val="00B777DB"/>
    <w:rPr>
      <w:rFonts w:ascii="Wingdings" w:hAnsi="Wingdings"/>
    </w:rPr>
  </w:style>
  <w:style w:type="character" w:customStyle="1" w:styleId="WW8Num68z3">
    <w:name w:val="WW8Num68z3"/>
    <w:rsid w:val="00B777DB"/>
    <w:rPr>
      <w:rFonts w:ascii="Symbol" w:hAnsi="Symbol"/>
    </w:rPr>
  </w:style>
  <w:style w:type="character" w:customStyle="1" w:styleId="WW8Num69z0">
    <w:name w:val="WW8Num69z0"/>
    <w:rsid w:val="00B777DB"/>
    <w:rPr>
      <w:b/>
      <w:i w:val="0"/>
      <w:sz w:val="22"/>
    </w:rPr>
  </w:style>
  <w:style w:type="character" w:customStyle="1" w:styleId="WW8Num69z1">
    <w:name w:val="WW8Num69z1"/>
    <w:rsid w:val="00B777DB"/>
    <w:rPr>
      <w:b w:val="0"/>
      <w:i w:val="0"/>
    </w:rPr>
  </w:style>
  <w:style w:type="character" w:customStyle="1" w:styleId="WW-DefaultParagraphFont1111111">
    <w:name w:val="WW-Default Paragraph Font1111111"/>
    <w:rsid w:val="00B777DB"/>
  </w:style>
  <w:style w:type="character" w:customStyle="1" w:styleId="WW8Num60z1">
    <w:name w:val="WW8Num60z1"/>
    <w:rsid w:val="00B777DB"/>
    <w:rPr>
      <w:b w:val="0"/>
      <w:i w:val="0"/>
    </w:rPr>
  </w:style>
  <w:style w:type="character" w:customStyle="1" w:styleId="WW8Num61z0">
    <w:name w:val="WW8Num61z0"/>
    <w:rsid w:val="00B777DB"/>
    <w:rPr>
      <w:sz w:val="20"/>
    </w:rPr>
  </w:style>
  <w:style w:type="character" w:customStyle="1" w:styleId="WW8Num62z1">
    <w:name w:val="WW8Num62z1"/>
    <w:rsid w:val="00B777DB"/>
    <w:rPr>
      <w:b w:val="0"/>
      <w:i w:val="0"/>
      <w:color w:val="auto"/>
    </w:rPr>
  </w:style>
  <w:style w:type="character" w:customStyle="1" w:styleId="WW-Absatz-Standardschriftart1111111111111111111111">
    <w:name w:val="WW-Absatz-Standardschriftart1111111111111111111111"/>
    <w:rsid w:val="00B777DB"/>
  </w:style>
  <w:style w:type="character" w:customStyle="1" w:styleId="WW-Absatz-Standardschriftart11111111111111111111111">
    <w:name w:val="WW-Absatz-Standardschriftart11111111111111111111111"/>
    <w:rsid w:val="00B777DB"/>
  </w:style>
  <w:style w:type="character" w:customStyle="1" w:styleId="WW-Absatz-Standardschriftart111111111111111111111111">
    <w:name w:val="WW-Absatz-Standardschriftart111111111111111111111111"/>
    <w:rsid w:val="00B777DB"/>
  </w:style>
  <w:style w:type="character" w:customStyle="1" w:styleId="WW-Absatz-Standardschriftart1111111111111111111111111">
    <w:name w:val="WW-Absatz-Standardschriftart1111111111111111111111111"/>
    <w:rsid w:val="00B777DB"/>
  </w:style>
  <w:style w:type="character" w:customStyle="1" w:styleId="WW8NumSt61z1">
    <w:name w:val="WW8NumSt61z1"/>
    <w:rsid w:val="00B777DB"/>
    <w:rPr>
      <w:b w:val="0"/>
      <w:i w:val="0"/>
      <w:color w:val="auto"/>
    </w:rPr>
  </w:style>
  <w:style w:type="character" w:customStyle="1" w:styleId="WW-DefaultParagraphFont11111111">
    <w:name w:val="WW-Default Paragraph Font11111111"/>
    <w:rsid w:val="00B777DB"/>
  </w:style>
  <w:style w:type="character" w:styleId="CommentReference">
    <w:name w:val="annotation reference"/>
    <w:uiPriority w:val="99"/>
    <w:semiHidden/>
    <w:rsid w:val="00B777DB"/>
    <w:rPr>
      <w:sz w:val="16"/>
      <w:szCs w:val="16"/>
    </w:rPr>
  </w:style>
  <w:style w:type="character" w:styleId="PageNumber">
    <w:name w:val="page number"/>
    <w:basedOn w:val="WW-DefaultParagraphFont11111111"/>
    <w:rsid w:val="00B777DB"/>
  </w:style>
  <w:style w:type="character" w:styleId="Hyperlink">
    <w:name w:val="Hyperlink"/>
    <w:uiPriority w:val="99"/>
    <w:rsid w:val="00B777DB"/>
    <w:rPr>
      <w:color w:val="0000FF"/>
      <w:u w:val="single"/>
    </w:rPr>
  </w:style>
  <w:style w:type="character" w:customStyle="1" w:styleId="WW8Num63z1">
    <w:name w:val="WW8Num63z1"/>
    <w:rsid w:val="00B777DB"/>
    <w:rPr>
      <w:b/>
      <w:bCs/>
      <w:sz w:val="24"/>
      <w:szCs w:val="24"/>
    </w:rPr>
  </w:style>
  <w:style w:type="character" w:customStyle="1" w:styleId="RTFNum21">
    <w:name w:val="RTF_Num 2 1"/>
    <w:rsid w:val="00B777DB"/>
  </w:style>
  <w:style w:type="character" w:customStyle="1" w:styleId="RTFNum22">
    <w:name w:val="RTF_Num 2 2"/>
    <w:rsid w:val="00B777DB"/>
  </w:style>
  <w:style w:type="character" w:customStyle="1" w:styleId="RTFNum23">
    <w:name w:val="RTF_Num 2 3"/>
    <w:rsid w:val="00B777DB"/>
  </w:style>
  <w:style w:type="character" w:customStyle="1" w:styleId="RTFNum24">
    <w:name w:val="RTF_Num 2 4"/>
    <w:rsid w:val="00B777DB"/>
  </w:style>
  <w:style w:type="character" w:customStyle="1" w:styleId="RTFNum25">
    <w:name w:val="RTF_Num 2 5"/>
    <w:rsid w:val="00B777DB"/>
  </w:style>
  <w:style w:type="character" w:customStyle="1" w:styleId="RTFNum26">
    <w:name w:val="RTF_Num 2 6"/>
    <w:rsid w:val="00B777DB"/>
  </w:style>
  <w:style w:type="character" w:customStyle="1" w:styleId="RTFNum27">
    <w:name w:val="RTF_Num 2 7"/>
    <w:rsid w:val="00B777DB"/>
  </w:style>
  <w:style w:type="character" w:customStyle="1" w:styleId="RTFNum28">
    <w:name w:val="RTF_Num 2 8"/>
    <w:rsid w:val="00B777DB"/>
  </w:style>
  <w:style w:type="character" w:customStyle="1" w:styleId="RTFNum29">
    <w:name w:val="RTF_Num 2 9"/>
    <w:rsid w:val="00B777DB"/>
  </w:style>
  <w:style w:type="character" w:customStyle="1" w:styleId="NumberingSymbols">
    <w:name w:val="Numbering Symbols"/>
    <w:rsid w:val="00B777DB"/>
  </w:style>
  <w:style w:type="character" w:customStyle="1" w:styleId="RTFNum31">
    <w:name w:val="RTF_Num 3 1"/>
    <w:rsid w:val="00B777DB"/>
  </w:style>
  <w:style w:type="character" w:customStyle="1" w:styleId="RTFNum32">
    <w:name w:val="RTF_Num 3 2"/>
    <w:rsid w:val="00B777DB"/>
  </w:style>
  <w:style w:type="character" w:customStyle="1" w:styleId="RTFNum33">
    <w:name w:val="RTF_Num 3 3"/>
    <w:rsid w:val="00B777DB"/>
  </w:style>
  <w:style w:type="character" w:customStyle="1" w:styleId="RTFNum34">
    <w:name w:val="RTF_Num 3 4"/>
    <w:rsid w:val="00B777DB"/>
  </w:style>
  <w:style w:type="character" w:customStyle="1" w:styleId="RTFNum35">
    <w:name w:val="RTF_Num 3 5"/>
    <w:rsid w:val="00B777DB"/>
  </w:style>
  <w:style w:type="character" w:customStyle="1" w:styleId="RTFNum36">
    <w:name w:val="RTF_Num 3 6"/>
    <w:rsid w:val="00B777DB"/>
  </w:style>
  <w:style w:type="character" w:customStyle="1" w:styleId="RTFNum37">
    <w:name w:val="RTF_Num 3 7"/>
    <w:rsid w:val="00B777DB"/>
  </w:style>
  <w:style w:type="character" w:customStyle="1" w:styleId="RTFNum38">
    <w:name w:val="RTF_Num 3 8"/>
    <w:rsid w:val="00B777DB"/>
  </w:style>
  <w:style w:type="character" w:customStyle="1" w:styleId="RTFNum39">
    <w:name w:val="RTF_Num 3 9"/>
    <w:rsid w:val="00B777DB"/>
  </w:style>
  <w:style w:type="character" w:styleId="FollowedHyperlink">
    <w:name w:val="FollowedHyperlink"/>
    <w:rsid w:val="00B777DB"/>
    <w:rPr>
      <w:color w:val="800080"/>
      <w:u w:val="single"/>
    </w:rPr>
  </w:style>
  <w:style w:type="character" w:customStyle="1" w:styleId="apple-style-span">
    <w:name w:val="apple-style-span"/>
    <w:basedOn w:val="WW-DefaultParagraphFont1111111"/>
    <w:rsid w:val="00B777DB"/>
  </w:style>
  <w:style w:type="character" w:customStyle="1" w:styleId="SubtleEmphasis1">
    <w:name w:val="Subtle Emphasis1"/>
    <w:rsid w:val="00B777DB"/>
    <w:rPr>
      <w:i/>
      <w:iCs/>
      <w:color w:val="808080"/>
    </w:rPr>
  </w:style>
  <w:style w:type="character" w:customStyle="1" w:styleId="Bullets">
    <w:name w:val="Bullets"/>
    <w:rsid w:val="00B777DB"/>
    <w:rPr>
      <w:rFonts w:ascii="OpenSymbol" w:eastAsia="OpenSymbol" w:hAnsi="OpenSymbol" w:cs="OpenSymbol"/>
    </w:rPr>
  </w:style>
  <w:style w:type="character" w:customStyle="1" w:styleId="WW-RTFNum21">
    <w:name w:val="WW-RTF_Num 2 1"/>
    <w:rsid w:val="00B777DB"/>
  </w:style>
  <w:style w:type="character" w:customStyle="1" w:styleId="WW-RTFNum22">
    <w:name w:val="WW-RTF_Num 2 2"/>
    <w:rsid w:val="00B777DB"/>
    <w:rPr>
      <w:sz w:val="22"/>
      <w:szCs w:val="22"/>
    </w:rPr>
  </w:style>
  <w:style w:type="character" w:customStyle="1" w:styleId="WW-RTFNum23">
    <w:name w:val="WW-RTF_Num 2 3"/>
    <w:rsid w:val="00B777DB"/>
  </w:style>
  <w:style w:type="character" w:customStyle="1" w:styleId="WW-RTFNum24">
    <w:name w:val="WW-RTF_Num 2 4"/>
    <w:rsid w:val="00B777DB"/>
  </w:style>
  <w:style w:type="character" w:customStyle="1" w:styleId="WW-RTFNum25">
    <w:name w:val="WW-RTF_Num 2 5"/>
    <w:rsid w:val="00B777DB"/>
  </w:style>
  <w:style w:type="character" w:customStyle="1" w:styleId="WW-RTFNum26">
    <w:name w:val="WW-RTF_Num 2 6"/>
    <w:rsid w:val="00B777DB"/>
  </w:style>
  <w:style w:type="character" w:customStyle="1" w:styleId="WW-RTFNum27">
    <w:name w:val="WW-RTF_Num 2 7"/>
    <w:rsid w:val="00B777DB"/>
  </w:style>
  <w:style w:type="character" w:customStyle="1" w:styleId="WW-RTFNum28">
    <w:name w:val="WW-RTF_Num 2 8"/>
    <w:rsid w:val="00B777DB"/>
  </w:style>
  <w:style w:type="character" w:customStyle="1" w:styleId="WW-RTFNum29">
    <w:name w:val="WW-RTF_Num 2 9"/>
    <w:rsid w:val="00B777DB"/>
  </w:style>
  <w:style w:type="character" w:customStyle="1" w:styleId="WW8Num58z1">
    <w:name w:val="WW8Num58z1"/>
    <w:rsid w:val="00B777DB"/>
    <w:rPr>
      <w:sz w:val="22"/>
      <w:szCs w:val="22"/>
    </w:rPr>
  </w:style>
  <w:style w:type="character" w:customStyle="1" w:styleId="WW-DefaultParagraphFont111111111">
    <w:name w:val="WW-Default Paragraph Font111111111"/>
    <w:rsid w:val="00B777DB"/>
    <w:rPr>
      <w:sz w:val="24"/>
      <w:szCs w:val="24"/>
    </w:rPr>
  </w:style>
  <w:style w:type="character" w:customStyle="1" w:styleId="Internetlink">
    <w:name w:val="Internet link"/>
    <w:rsid w:val="00B777DB"/>
    <w:rPr>
      <w:color w:val="0000FF"/>
      <w:sz w:val="24"/>
      <w:szCs w:val="24"/>
      <w:u w:val="single"/>
    </w:rPr>
  </w:style>
  <w:style w:type="character" w:customStyle="1" w:styleId="WW-RTFNum211">
    <w:name w:val="WW-RTF_Num 2 11"/>
    <w:rsid w:val="00B777DB"/>
  </w:style>
  <w:style w:type="character" w:customStyle="1" w:styleId="WW-RTFNum221">
    <w:name w:val="WW-RTF_Num 2 21"/>
    <w:rsid w:val="00B777DB"/>
  </w:style>
  <w:style w:type="character" w:customStyle="1" w:styleId="WW-RTFNum231">
    <w:name w:val="WW-RTF_Num 2 31"/>
    <w:rsid w:val="00B777DB"/>
  </w:style>
  <w:style w:type="character" w:customStyle="1" w:styleId="WW-RTFNum241">
    <w:name w:val="WW-RTF_Num 2 41"/>
    <w:rsid w:val="00B777DB"/>
  </w:style>
  <w:style w:type="character" w:customStyle="1" w:styleId="WW-RTFNum251">
    <w:name w:val="WW-RTF_Num 2 51"/>
    <w:rsid w:val="00B777DB"/>
  </w:style>
  <w:style w:type="character" w:customStyle="1" w:styleId="WW-RTFNum261">
    <w:name w:val="WW-RTF_Num 2 61"/>
    <w:rsid w:val="00B777DB"/>
  </w:style>
  <w:style w:type="character" w:customStyle="1" w:styleId="WW-RTFNum271">
    <w:name w:val="WW-RTF_Num 2 71"/>
    <w:rsid w:val="00B777DB"/>
  </w:style>
  <w:style w:type="character" w:customStyle="1" w:styleId="WW-RTFNum281">
    <w:name w:val="WW-RTF_Num 2 81"/>
    <w:rsid w:val="00B777DB"/>
  </w:style>
  <w:style w:type="character" w:customStyle="1" w:styleId="WW-RTFNum291">
    <w:name w:val="WW-RTF_Num 2 91"/>
    <w:rsid w:val="00B777DB"/>
  </w:style>
  <w:style w:type="paragraph" w:customStyle="1" w:styleId="Heading">
    <w:name w:val="Heading"/>
    <w:basedOn w:val="Normal"/>
    <w:next w:val="BodyText"/>
    <w:rsid w:val="00B777DB"/>
    <w:pPr>
      <w:keepNext/>
      <w:spacing w:before="240" w:after="120"/>
    </w:pPr>
    <w:rPr>
      <w:rFonts w:ascii="Arial" w:eastAsia="Arial" w:hAnsi="Arial" w:cs="Tahoma"/>
      <w:sz w:val="28"/>
      <w:szCs w:val="28"/>
    </w:rPr>
  </w:style>
  <w:style w:type="paragraph" w:styleId="BodyText">
    <w:name w:val="Body Text"/>
    <w:aliases w:val="Pamatteksts Rakstz. Rakstz."/>
    <w:basedOn w:val="Normal"/>
    <w:link w:val="BodyTextChar"/>
    <w:rsid w:val="00B777DB"/>
    <w:pPr>
      <w:jc w:val="center"/>
    </w:pPr>
    <w:rPr>
      <w:sz w:val="20"/>
      <w:szCs w:val="20"/>
    </w:rPr>
  </w:style>
  <w:style w:type="paragraph" w:styleId="List">
    <w:name w:val="List"/>
    <w:basedOn w:val="BodyText"/>
    <w:rsid w:val="00B777DB"/>
    <w:rPr>
      <w:rFonts w:cs="Tahoma"/>
    </w:rPr>
  </w:style>
  <w:style w:type="paragraph" w:styleId="Caption">
    <w:name w:val="caption"/>
    <w:basedOn w:val="Normal"/>
    <w:qFormat/>
    <w:rsid w:val="00B777DB"/>
    <w:pPr>
      <w:suppressLineNumbers/>
      <w:spacing w:before="120" w:after="120"/>
    </w:pPr>
    <w:rPr>
      <w:rFonts w:cs="Tahoma"/>
      <w:i/>
      <w:iCs/>
    </w:rPr>
  </w:style>
  <w:style w:type="paragraph" w:customStyle="1" w:styleId="Index">
    <w:name w:val="Index"/>
    <w:basedOn w:val="Normal"/>
    <w:rsid w:val="00B777DB"/>
    <w:pPr>
      <w:suppressLineNumbers/>
    </w:pPr>
    <w:rPr>
      <w:rFonts w:cs="Tahoma"/>
    </w:rPr>
  </w:style>
  <w:style w:type="paragraph" w:customStyle="1" w:styleId="Zinojums1">
    <w:name w:val="Zinojums 1"/>
    <w:basedOn w:val="Normal"/>
    <w:rsid w:val="00B777DB"/>
    <w:pPr>
      <w:jc w:val="center"/>
    </w:pPr>
    <w:rPr>
      <w:rFonts w:ascii="Times New Roman Bold" w:hAnsi="Times New Roman Bold"/>
      <w:b/>
      <w:bCs/>
      <w:caps/>
    </w:rPr>
  </w:style>
  <w:style w:type="paragraph" w:customStyle="1" w:styleId="Zinojums2">
    <w:name w:val="Zinojums 2"/>
    <w:basedOn w:val="Zinojums1"/>
    <w:rsid w:val="00B777DB"/>
    <w:pPr>
      <w:jc w:val="left"/>
    </w:pPr>
    <w:rPr>
      <w:b w:val="0"/>
      <w:caps w:val="0"/>
    </w:rPr>
  </w:style>
  <w:style w:type="paragraph" w:customStyle="1" w:styleId="Martis1">
    <w:name w:val="Martis 1"/>
    <w:basedOn w:val="Normal"/>
    <w:rsid w:val="00B777DB"/>
    <w:rPr>
      <w:rFonts w:eastAsia="Calibri"/>
      <w:sz w:val="22"/>
      <w:szCs w:val="22"/>
    </w:rPr>
  </w:style>
  <w:style w:type="paragraph" w:customStyle="1" w:styleId="MArtins2">
    <w:name w:val="MArtins 2"/>
    <w:basedOn w:val="Normal"/>
    <w:rsid w:val="00B777DB"/>
    <w:rPr>
      <w:rFonts w:eastAsia="Calibri"/>
      <w:b/>
      <w:sz w:val="40"/>
      <w:szCs w:val="22"/>
    </w:rPr>
  </w:style>
  <w:style w:type="paragraph" w:styleId="Header">
    <w:name w:val="header"/>
    <w:basedOn w:val="Normal"/>
    <w:link w:val="HeaderChar"/>
    <w:uiPriority w:val="99"/>
    <w:rsid w:val="00B777DB"/>
    <w:pPr>
      <w:tabs>
        <w:tab w:val="center" w:pos="4153"/>
        <w:tab w:val="right" w:pos="8306"/>
      </w:tabs>
    </w:pPr>
    <w:rPr>
      <w:szCs w:val="20"/>
      <w:lang w:val="x-none"/>
    </w:rPr>
  </w:style>
  <w:style w:type="paragraph" w:styleId="Title">
    <w:name w:val="Title"/>
    <w:basedOn w:val="Normal"/>
    <w:next w:val="Subtitle"/>
    <w:link w:val="TitleChar"/>
    <w:qFormat/>
    <w:rsid w:val="00B777DB"/>
    <w:pPr>
      <w:jc w:val="center"/>
    </w:pPr>
    <w:rPr>
      <w:b/>
      <w:sz w:val="32"/>
      <w:szCs w:val="20"/>
      <w:u w:val="single"/>
      <w:lang w:val="x-none"/>
    </w:rPr>
  </w:style>
  <w:style w:type="paragraph" w:styleId="Subtitle">
    <w:name w:val="Subtitle"/>
    <w:basedOn w:val="Normal"/>
    <w:next w:val="BodyText"/>
    <w:link w:val="SubtitleChar"/>
    <w:qFormat/>
    <w:rsid w:val="00B777DB"/>
    <w:pPr>
      <w:keepNext/>
      <w:spacing w:before="240" w:after="120"/>
      <w:jc w:val="center"/>
    </w:pPr>
    <w:rPr>
      <w:rFonts w:ascii="Arial" w:eastAsia="Arial" w:hAnsi="Arial"/>
      <w:i/>
      <w:iCs/>
      <w:sz w:val="28"/>
      <w:szCs w:val="28"/>
      <w:lang w:val="x-none"/>
    </w:rPr>
  </w:style>
  <w:style w:type="paragraph" w:styleId="BodyTextIndent3">
    <w:name w:val="Body Text Indent 3"/>
    <w:basedOn w:val="Normal"/>
    <w:link w:val="BodyTextIndent3Char"/>
    <w:rsid w:val="00B777DB"/>
    <w:pPr>
      <w:ind w:firstLine="360"/>
      <w:jc w:val="both"/>
    </w:pPr>
    <w:rPr>
      <w:szCs w:val="20"/>
      <w:lang w:val="x-none"/>
    </w:rPr>
  </w:style>
  <w:style w:type="paragraph" w:styleId="BodyTextIndent2">
    <w:name w:val="Body Text Indent 2"/>
    <w:basedOn w:val="Normal"/>
    <w:link w:val="BodyTextIndent2Char"/>
    <w:rsid w:val="00B777DB"/>
    <w:pPr>
      <w:ind w:left="851" w:hanging="851"/>
      <w:jc w:val="both"/>
    </w:pPr>
    <w:rPr>
      <w:szCs w:val="20"/>
      <w:lang w:val="x-none"/>
    </w:rPr>
  </w:style>
  <w:style w:type="paragraph" w:styleId="Footer">
    <w:name w:val="footer"/>
    <w:basedOn w:val="Normal"/>
    <w:link w:val="FooterChar"/>
    <w:uiPriority w:val="99"/>
    <w:rsid w:val="00B777DB"/>
    <w:pPr>
      <w:tabs>
        <w:tab w:val="center" w:pos="4153"/>
        <w:tab w:val="right" w:pos="8306"/>
      </w:tabs>
    </w:pPr>
    <w:rPr>
      <w:szCs w:val="20"/>
      <w:lang w:val="x-none"/>
    </w:rPr>
  </w:style>
  <w:style w:type="paragraph" w:styleId="CommentText">
    <w:name w:val="annotation text"/>
    <w:basedOn w:val="Normal"/>
    <w:link w:val="CommentTextChar"/>
    <w:uiPriority w:val="99"/>
    <w:semiHidden/>
    <w:rsid w:val="00B777DB"/>
    <w:rPr>
      <w:sz w:val="20"/>
      <w:szCs w:val="20"/>
      <w:lang w:val="x-none"/>
    </w:rPr>
  </w:style>
  <w:style w:type="paragraph" w:styleId="BodyTextIndent">
    <w:name w:val="Body Text Indent"/>
    <w:basedOn w:val="Normal"/>
    <w:link w:val="BodyTextIndentChar"/>
    <w:rsid w:val="00B777DB"/>
    <w:pPr>
      <w:spacing w:after="120"/>
      <w:ind w:left="283"/>
    </w:pPr>
    <w:rPr>
      <w:lang w:val="x-none"/>
    </w:rPr>
  </w:style>
  <w:style w:type="paragraph" w:customStyle="1" w:styleId="Balonteksts1">
    <w:name w:val="Balonteksts1"/>
    <w:basedOn w:val="Normal"/>
    <w:rsid w:val="00B777DB"/>
    <w:rPr>
      <w:rFonts w:ascii="Tahoma" w:hAnsi="Tahoma" w:cs="Tahoma"/>
      <w:sz w:val="16"/>
      <w:szCs w:val="16"/>
    </w:rPr>
  </w:style>
  <w:style w:type="paragraph" w:customStyle="1" w:styleId="Komentratma1">
    <w:name w:val="Komentāra tēma1"/>
    <w:basedOn w:val="CommentText"/>
    <w:next w:val="CommentText"/>
    <w:rsid w:val="00B777DB"/>
    <w:rPr>
      <w:b/>
      <w:bCs/>
      <w:lang w:val="en-GB"/>
    </w:rPr>
  </w:style>
  <w:style w:type="paragraph" w:customStyle="1" w:styleId="TableContents">
    <w:name w:val="Table Contents"/>
    <w:basedOn w:val="Normal"/>
    <w:rsid w:val="00B777DB"/>
    <w:pPr>
      <w:suppressLineNumbers/>
    </w:pPr>
  </w:style>
  <w:style w:type="paragraph" w:customStyle="1" w:styleId="TableHeading">
    <w:name w:val="Table Heading"/>
    <w:basedOn w:val="TableContents"/>
    <w:rsid w:val="00B777DB"/>
    <w:pPr>
      <w:jc w:val="center"/>
    </w:pPr>
    <w:rPr>
      <w:b/>
      <w:bCs/>
    </w:rPr>
  </w:style>
  <w:style w:type="paragraph" w:customStyle="1" w:styleId="Framecontents">
    <w:name w:val="Frame contents"/>
    <w:basedOn w:val="BodyText"/>
    <w:rsid w:val="00B777DB"/>
  </w:style>
  <w:style w:type="paragraph" w:customStyle="1" w:styleId="ListParagraph1">
    <w:name w:val="List Paragraph1"/>
    <w:basedOn w:val="Normal"/>
    <w:rsid w:val="00B777DB"/>
    <w:pPr>
      <w:suppressAutoHyphens w:val="0"/>
      <w:spacing w:after="200" w:line="276" w:lineRule="auto"/>
      <w:ind w:left="720"/>
    </w:pPr>
    <w:rPr>
      <w:rFonts w:ascii="Calibri" w:eastAsia="Calibri" w:hAnsi="Calibri"/>
      <w:sz w:val="22"/>
      <w:szCs w:val="22"/>
    </w:rPr>
  </w:style>
  <w:style w:type="paragraph" w:styleId="NormalWeb">
    <w:name w:val="Normal (Web)"/>
    <w:basedOn w:val="Normal"/>
    <w:uiPriority w:val="99"/>
    <w:rsid w:val="00B777DB"/>
    <w:pPr>
      <w:spacing w:before="280" w:after="280"/>
    </w:pPr>
  </w:style>
  <w:style w:type="paragraph" w:styleId="BodyText2">
    <w:name w:val="Body Text 2"/>
    <w:basedOn w:val="Normal"/>
    <w:link w:val="BodyText2Char"/>
    <w:uiPriority w:val="99"/>
    <w:rsid w:val="00B777DB"/>
    <w:pPr>
      <w:widowControl w:val="0"/>
      <w:tabs>
        <w:tab w:val="left" w:pos="2268"/>
      </w:tabs>
      <w:spacing w:line="276" w:lineRule="auto"/>
    </w:pPr>
    <w:rPr>
      <w:b/>
      <w:sz w:val="22"/>
      <w:lang w:val="x-none"/>
    </w:rPr>
  </w:style>
  <w:style w:type="paragraph" w:styleId="BalloonText">
    <w:name w:val="Balloon Text"/>
    <w:basedOn w:val="Normal"/>
    <w:link w:val="BalloonTextChar"/>
    <w:uiPriority w:val="99"/>
    <w:rsid w:val="00B777DB"/>
    <w:rPr>
      <w:rFonts w:ascii="Tahoma" w:hAnsi="Tahoma"/>
      <w:sz w:val="16"/>
      <w:szCs w:val="16"/>
      <w:lang w:val="x-none"/>
    </w:rPr>
  </w:style>
  <w:style w:type="paragraph" w:customStyle="1" w:styleId="naisf">
    <w:name w:val="naisf"/>
    <w:basedOn w:val="Normal"/>
    <w:rsid w:val="00B777DB"/>
    <w:pPr>
      <w:numPr>
        <w:numId w:val="3"/>
      </w:numPr>
      <w:suppressAutoHyphens w:val="0"/>
      <w:jc w:val="both"/>
    </w:pPr>
    <w:rPr>
      <w:color w:val="FF0000"/>
    </w:rPr>
  </w:style>
  <w:style w:type="paragraph" w:customStyle="1" w:styleId="western">
    <w:name w:val="western"/>
    <w:basedOn w:val="Normal"/>
    <w:rsid w:val="00B777DB"/>
    <w:rPr>
      <w:lang w:val="en-GB"/>
    </w:rPr>
  </w:style>
  <w:style w:type="paragraph" w:styleId="DocumentMap">
    <w:name w:val="Document Map"/>
    <w:basedOn w:val="Normal"/>
    <w:link w:val="DocumentMapChar"/>
    <w:semiHidden/>
    <w:rsid w:val="00B777DB"/>
    <w:pPr>
      <w:shd w:val="clear" w:color="auto" w:fill="000080"/>
    </w:pPr>
    <w:rPr>
      <w:rFonts w:ascii="Tahoma" w:hAnsi="Tahoma"/>
      <w:sz w:val="20"/>
      <w:szCs w:val="20"/>
      <w:lang w:val="x-none"/>
    </w:rPr>
  </w:style>
  <w:style w:type="paragraph" w:customStyle="1" w:styleId="Stils1">
    <w:name w:val="Stils1"/>
    <w:basedOn w:val="Normal"/>
    <w:rsid w:val="00B777DB"/>
    <w:pPr>
      <w:numPr>
        <w:numId w:val="5"/>
      </w:numPr>
      <w:suppressAutoHyphens w:val="0"/>
      <w:jc w:val="both"/>
    </w:pPr>
    <w:rPr>
      <w:b/>
      <w:i/>
      <w:color w:val="000000"/>
      <w:sz w:val="20"/>
      <w:szCs w:val="20"/>
      <w:lang w:eastAsia="lv-LV"/>
    </w:rPr>
  </w:style>
  <w:style w:type="paragraph" w:customStyle="1" w:styleId="Stils2">
    <w:name w:val="Stils2"/>
    <w:basedOn w:val="Normal"/>
    <w:rsid w:val="00B777DB"/>
    <w:pPr>
      <w:numPr>
        <w:ilvl w:val="1"/>
        <w:numId w:val="5"/>
      </w:numPr>
      <w:suppressAutoHyphens w:val="0"/>
      <w:jc w:val="both"/>
    </w:pPr>
    <w:rPr>
      <w:color w:val="000000"/>
      <w:sz w:val="20"/>
      <w:szCs w:val="20"/>
      <w:lang w:eastAsia="lv-LV"/>
    </w:rPr>
  </w:style>
  <w:style w:type="paragraph" w:customStyle="1" w:styleId="Stils3">
    <w:name w:val="Stils3"/>
    <w:basedOn w:val="Normal"/>
    <w:rsid w:val="00B777DB"/>
    <w:pPr>
      <w:numPr>
        <w:ilvl w:val="2"/>
        <w:numId w:val="5"/>
      </w:numPr>
      <w:suppressAutoHyphens w:val="0"/>
      <w:jc w:val="both"/>
    </w:pPr>
    <w:rPr>
      <w:sz w:val="20"/>
      <w:szCs w:val="20"/>
      <w:lang w:eastAsia="lv-LV"/>
    </w:rPr>
  </w:style>
  <w:style w:type="paragraph" w:customStyle="1" w:styleId="Stils4">
    <w:name w:val="Stils4"/>
    <w:basedOn w:val="Normal"/>
    <w:rsid w:val="00B777DB"/>
    <w:pPr>
      <w:numPr>
        <w:ilvl w:val="3"/>
        <w:numId w:val="5"/>
      </w:numPr>
      <w:suppressAutoHyphens w:val="0"/>
      <w:jc w:val="both"/>
    </w:pPr>
    <w:rPr>
      <w:sz w:val="20"/>
      <w:szCs w:val="20"/>
      <w:lang w:eastAsia="lv-LV"/>
    </w:rPr>
  </w:style>
  <w:style w:type="paragraph" w:customStyle="1" w:styleId="Apakpunkts">
    <w:name w:val="Apakšpunkts"/>
    <w:basedOn w:val="Normal"/>
    <w:link w:val="ApakpunktsChar"/>
    <w:rsid w:val="00B777DB"/>
    <w:pPr>
      <w:numPr>
        <w:ilvl w:val="1"/>
        <w:numId w:val="6"/>
      </w:numPr>
      <w:suppressAutoHyphens w:val="0"/>
    </w:pPr>
    <w:rPr>
      <w:rFonts w:ascii="Arial" w:hAnsi="Arial"/>
      <w:b/>
      <w:sz w:val="20"/>
      <w:lang w:val="x-none" w:eastAsia="x-none"/>
    </w:rPr>
  </w:style>
  <w:style w:type="paragraph" w:customStyle="1" w:styleId="Punkts">
    <w:name w:val="Punkts"/>
    <w:basedOn w:val="Normal"/>
    <w:next w:val="Apakpunkts"/>
    <w:rsid w:val="00B777DB"/>
    <w:pPr>
      <w:numPr>
        <w:numId w:val="6"/>
      </w:numPr>
      <w:suppressAutoHyphens w:val="0"/>
    </w:pPr>
    <w:rPr>
      <w:rFonts w:ascii="Arial" w:hAnsi="Arial"/>
      <w:b/>
      <w:sz w:val="20"/>
      <w:lang w:eastAsia="lv-LV"/>
    </w:rPr>
  </w:style>
  <w:style w:type="paragraph" w:customStyle="1" w:styleId="Paragrfs">
    <w:name w:val="Paragrāfs"/>
    <w:basedOn w:val="Normal"/>
    <w:next w:val="Normal"/>
    <w:rsid w:val="00B777DB"/>
    <w:pPr>
      <w:numPr>
        <w:ilvl w:val="2"/>
        <w:numId w:val="6"/>
      </w:numPr>
      <w:suppressAutoHyphens w:val="0"/>
      <w:jc w:val="both"/>
    </w:pPr>
    <w:rPr>
      <w:rFonts w:ascii="Arial" w:hAnsi="Arial"/>
      <w:sz w:val="20"/>
      <w:lang w:eastAsia="lv-LV"/>
    </w:rPr>
  </w:style>
  <w:style w:type="character" w:customStyle="1" w:styleId="FontStyle61">
    <w:name w:val="Font Style61"/>
    <w:rsid w:val="00B777DB"/>
    <w:rPr>
      <w:rFonts w:ascii="Arial" w:hAnsi="Arial" w:cs="Arial"/>
      <w:sz w:val="18"/>
      <w:szCs w:val="18"/>
    </w:rPr>
  </w:style>
  <w:style w:type="paragraph" w:customStyle="1" w:styleId="virsraksts1">
    <w:name w:val="virsraksts 1"/>
    <w:basedOn w:val="Footer"/>
    <w:qFormat/>
    <w:rsid w:val="00B777DB"/>
    <w:pPr>
      <w:widowControl w:val="0"/>
      <w:numPr>
        <w:numId w:val="7"/>
      </w:numPr>
      <w:tabs>
        <w:tab w:val="clear" w:pos="4153"/>
        <w:tab w:val="clear" w:pos="8306"/>
      </w:tabs>
      <w:suppressAutoHyphens w:val="0"/>
      <w:spacing w:before="240" w:after="240"/>
      <w:jc w:val="center"/>
    </w:pPr>
    <w:rPr>
      <w:b/>
      <w:caps/>
      <w:sz w:val="22"/>
      <w:szCs w:val="22"/>
      <w:lang w:eastAsia="lv-LV"/>
    </w:rPr>
  </w:style>
  <w:style w:type="paragraph" w:styleId="ListNumber2">
    <w:name w:val="List Number 2"/>
    <w:basedOn w:val="Normal"/>
    <w:rsid w:val="00B777DB"/>
    <w:pPr>
      <w:numPr>
        <w:numId w:val="8"/>
      </w:numPr>
      <w:suppressAutoHyphens w:val="0"/>
    </w:pPr>
    <w:rPr>
      <w:lang w:eastAsia="en-US"/>
    </w:rPr>
  </w:style>
  <w:style w:type="paragraph" w:customStyle="1" w:styleId="virsraksts11">
    <w:name w:val="virsraksts 1.1."/>
    <w:basedOn w:val="Heading2"/>
    <w:qFormat/>
    <w:rsid w:val="00B777DB"/>
    <w:pPr>
      <w:widowControl w:val="0"/>
      <w:numPr>
        <w:ilvl w:val="1"/>
        <w:numId w:val="9"/>
      </w:numPr>
      <w:suppressAutoHyphens w:val="0"/>
      <w:spacing w:before="120" w:after="120"/>
    </w:pPr>
    <w:rPr>
      <w:rFonts w:ascii="Times New Roman" w:hAnsi="Times New Roman"/>
      <w:i w:val="0"/>
      <w:sz w:val="22"/>
      <w:szCs w:val="22"/>
      <w:lang w:eastAsia="lv-LV"/>
    </w:rPr>
  </w:style>
  <w:style w:type="paragraph" w:customStyle="1" w:styleId="Pielikumsnr">
    <w:name w:val="Pielikums nr."/>
    <w:basedOn w:val="Normal"/>
    <w:qFormat/>
    <w:rsid w:val="00B777DB"/>
    <w:pPr>
      <w:suppressAutoHyphens w:val="0"/>
      <w:jc w:val="right"/>
      <w:outlineLvl w:val="0"/>
    </w:pPr>
    <w:rPr>
      <w:lang w:eastAsia="en-US"/>
    </w:rPr>
  </w:style>
  <w:style w:type="paragraph" w:styleId="HTMLPreformatted">
    <w:name w:val="HTML Preformatted"/>
    <w:basedOn w:val="Normal"/>
    <w:link w:val="HTMLPreformattedChar"/>
    <w:rsid w:val="00B77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rPr>
  </w:style>
  <w:style w:type="character" w:styleId="HTMLCite">
    <w:name w:val="HTML Cite"/>
    <w:rsid w:val="00DD75A1"/>
    <w:rPr>
      <w:i/>
      <w:iCs/>
    </w:rPr>
  </w:style>
  <w:style w:type="character" w:customStyle="1" w:styleId="BodyTextChar">
    <w:name w:val="Body Text Char"/>
    <w:aliases w:val="Pamatteksts Rakstz. Rakstz. Char"/>
    <w:link w:val="BodyText"/>
    <w:rsid w:val="00B860DE"/>
    <w:rPr>
      <w:lang w:val="lv-LV" w:eastAsia="ar-SA"/>
    </w:rPr>
  </w:style>
  <w:style w:type="paragraph" w:styleId="ListParagraph">
    <w:name w:val="List Paragraph"/>
    <w:aliases w:val="H&amp;P List Paragraph,2,Saistīto dokumentu saraksts,Syle 1,Numurets,Normal bullet 2,Bullet list,PPS_Bullet"/>
    <w:basedOn w:val="Normal"/>
    <w:link w:val="ListParagraphChar"/>
    <w:uiPriority w:val="34"/>
    <w:qFormat/>
    <w:rsid w:val="00B860DE"/>
    <w:pPr>
      <w:ind w:left="720"/>
      <w:contextualSpacing/>
    </w:pPr>
    <w:rPr>
      <w:lang w:val="x-none"/>
    </w:rPr>
  </w:style>
  <w:style w:type="table" w:styleId="TableGrid">
    <w:name w:val="Table Grid"/>
    <w:basedOn w:val="TableNormal"/>
    <w:uiPriority w:val="59"/>
    <w:rsid w:val="0053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A86D4B"/>
    <w:pPr>
      <w:tabs>
        <w:tab w:val="left" w:pos="284"/>
        <w:tab w:val="left" w:pos="680"/>
      </w:tabs>
      <w:overflowPunct w:val="0"/>
      <w:autoSpaceDE w:val="0"/>
      <w:ind w:left="680" w:hanging="680"/>
      <w:textAlignment w:val="baseline"/>
    </w:pPr>
    <w:rPr>
      <w:rFonts w:ascii="Arial" w:hAnsi="Arial"/>
      <w:sz w:val="22"/>
      <w:szCs w:val="20"/>
      <w:lang w:val="en-GB"/>
    </w:rPr>
  </w:style>
  <w:style w:type="paragraph" w:styleId="CommentSubject">
    <w:name w:val="annotation subject"/>
    <w:basedOn w:val="CommentText"/>
    <w:next w:val="CommentText"/>
    <w:link w:val="CommentSubjectChar"/>
    <w:uiPriority w:val="99"/>
    <w:rsid w:val="00092A6D"/>
    <w:rPr>
      <w:b/>
      <w:bCs/>
    </w:rPr>
  </w:style>
  <w:style w:type="character" w:customStyle="1" w:styleId="CommentTextChar">
    <w:name w:val="Comment Text Char"/>
    <w:link w:val="CommentText"/>
    <w:uiPriority w:val="99"/>
    <w:semiHidden/>
    <w:rsid w:val="00092A6D"/>
    <w:rPr>
      <w:lang w:eastAsia="ar-SA"/>
    </w:rPr>
  </w:style>
  <w:style w:type="character" w:customStyle="1" w:styleId="CommentSubjectChar">
    <w:name w:val="Comment Subject Char"/>
    <w:link w:val="CommentSubject"/>
    <w:uiPriority w:val="99"/>
    <w:rsid w:val="00092A6D"/>
    <w:rPr>
      <w:b/>
      <w:bCs/>
      <w:lang w:eastAsia="ar-SA"/>
    </w:rPr>
  </w:style>
  <w:style w:type="paragraph" w:styleId="Revision">
    <w:name w:val="Revision"/>
    <w:hidden/>
    <w:uiPriority w:val="99"/>
    <w:semiHidden/>
    <w:rsid w:val="001B0F86"/>
    <w:rPr>
      <w:sz w:val="24"/>
      <w:szCs w:val="24"/>
      <w:lang w:eastAsia="ar-SA"/>
    </w:rPr>
  </w:style>
  <w:style w:type="character" w:styleId="FootnoteReference">
    <w:name w:val="footnote reference"/>
    <w:rsid w:val="003771EE"/>
    <w:rPr>
      <w:vertAlign w:val="superscript"/>
    </w:rPr>
  </w:style>
  <w:style w:type="paragraph" w:styleId="FootnoteText">
    <w:name w:val="footnote text"/>
    <w:basedOn w:val="Normal"/>
    <w:link w:val="FootnoteTextChar"/>
    <w:uiPriority w:val="99"/>
    <w:rsid w:val="003771EE"/>
    <w:rPr>
      <w:sz w:val="20"/>
      <w:szCs w:val="20"/>
      <w:lang w:val="x-none"/>
    </w:rPr>
  </w:style>
  <w:style w:type="character" w:customStyle="1" w:styleId="FootnoteTextChar">
    <w:name w:val="Footnote Text Char"/>
    <w:link w:val="FootnoteText"/>
    <w:uiPriority w:val="99"/>
    <w:rsid w:val="003771EE"/>
    <w:rPr>
      <w:lang w:eastAsia="ar-SA"/>
    </w:rPr>
  </w:style>
  <w:style w:type="paragraph" w:customStyle="1" w:styleId="Default">
    <w:name w:val="Default"/>
    <w:rsid w:val="003771EE"/>
    <w:pPr>
      <w:autoSpaceDE w:val="0"/>
      <w:autoSpaceDN w:val="0"/>
      <w:adjustRightInd w:val="0"/>
    </w:pPr>
    <w:rPr>
      <w:rFonts w:ascii="Arial" w:hAnsi="Arial" w:cs="Arial"/>
      <w:color w:val="000000"/>
      <w:sz w:val="24"/>
      <w:szCs w:val="24"/>
    </w:rPr>
  </w:style>
  <w:style w:type="character" w:customStyle="1" w:styleId="ApakpunktsChar">
    <w:name w:val="Apakšpunkts Char"/>
    <w:link w:val="Apakpunkts"/>
    <w:rsid w:val="00743A13"/>
    <w:rPr>
      <w:rFonts w:ascii="Arial" w:hAnsi="Arial"/>
      <w:b/>
      <w:szCs w:val="24"/>
      <w:lang w:val="x-none" w:eastAsia="x-none"/>
    </w:rPr>
  </w:style>
  <w:style w:type="paragraph" w:customStyle="1" w:styleId="Rindkopa">
    <w:name w:val="Rindkopa"/>
    <w:basedOn w:val="Normal"/>
    <w:next w:val="Punkts"/>
    <w:rsid w:val="001A41E2"/>
    <w:pPr>
      <w:suppressAutoHyphens w:val="0"/>
      <w:ind w:left="851"/>
      <w:jc w:val="both"/>
    </w:pPr>
    <w:rPr>
      <w:rFonts w:ascii="Arial" w:hAnsi="Arial"/>
      <w:sz w:val="20"/>
      <w:lang w:eastAsia="lv-LV"/>
    </w:rPr>
  </w:style>
  <w:style w:type="paragraph" w:customStyle="1" w:styleId="ListParagraph2">
    <w:name w:val="List Paragraph2"/>
    <w:rsid w:val="00972EFB"/>
    <w:pPr>
      <w:ind w:left="720"/>
    </w:pPr>
    <w:rPr>
      <w:color w:val="000000"/>
      <w:sz w:val="24"/>
      <w:szCs w:val="24"/>
    </w:rPr>
  </w:style>
  <w:style w:type="paragraph" w:customStyle="1" w:styleId="RakstzRakstz15">
    <w:name w:val="Rakstz. Rakstz.15"/>
    <w:basedOn w:val="Normal"/>
    <w:rsid w:val="00972EFB"/>
    <w:pPr>
      <w:suppressAutoHyphens w:val="0"/>
      <w:spacing w:before="120" w:after="160" w:line="240" w:lineRule="exact"/>
      <w:ind w:firstLine="720"/>
      <w:jc w:val="both"/>
    </w:pPr>
    <w:rPr>
      <w:rFonts w:ascii="Arial" w:hAnsi="Arial"/>
      <w:sz w:val="20"/>
      <w:szCs w:val="20"/>
      <w:lang w:val="en-US" w:eastAsia="en-US"/>
    </w:rPr>
  </w:style>
  <w:style w:type="character" w:customStyle="1" w:styleId="apple-converted-space">
    <w:name w:val="apple-converted-space"/>
    <w:rsid w:val="00F833CC"/>
  </w:style>
  <w:style w:type="character" w:customStyle="1" w:styleId="ListParagraphChar">
    <w:name w:val="List Paragraph Char"/>
    <w:aliases w:val="H&amp;P List Paragraph Char,2 Char,Saistīto dokumentu saraksts Char,Syle 1 Char,Numurets Char,Normal bullet 2 Char,Bullet list Char,PPS_Bullet Char"/>
    <w:link w:val="ListParagraph"/>
    <w:uiPriority w:val="34"/>
    <w:rsid w:val="00793C3B"/>
    <w:rPr>
      <w:sz w:val="24"/>
      <w:szCs w:val="24"/>
      <w:lang w:eastAsia="ar-SA"/>
    </w:rPr>
  </w:style>
  <w:style w:type="character" w:styleId="Strong">
    <w:name w:val="Strong"/>
    <w:uiPriority w:val="22"/>
    <w:qFormat/>
    <w:rsid w:val="00793C3B"/>
    <w:rPr>
      <w:b/>
      <w:bCs/>
    </w:rPr>
  </w:style>
  <w:style w:type="character" w:styleId="Emphasis">
    <w:name w:val="Emphasis"/>
    <w:uiPriority w:val="20"/>
    <w:qFormat/>
    <w:rsid w:val="00EB21BA"/>
    <w:rPr>
      <w:i/>
      <w:iCs/>
    </w:rPr>
  </w:style>
  <w:style w:type="character" w:customStyle="1" w:styleId="c2">
    <w:name w:val="c2"/>
    <w:rsid w:val="00115AAD"/>
  </w:style>
  <w:style w:type="paragraph" w:customStyle="1" w:styleId="Style1">
    <w:name w:val="Style1"/>
    <w:rsid w:val="00821D77"/>
    <w:pPr>
      <w:tabs>
        <w:tab w:val="num" w:pos="567"/>
      </w:tabs>
      <w:suppressAutoHyphens/>
      <w:jc w:val="both"/>
    </w:pPr>
    <w:rPr>
      <w:b/>
      <w:bCs/>
      <w:sz w:val="24"/>
      <w:szCs w:val="24"/>
      <w:u w:val="single"/>
      <w:lang w:eastAsia="ar-SA"/>
    </w:rPr>
  </w:style>
  <w:style w:type="character" w:customStyle="1" w:styleId="Bodytext0">
    <w:name w:val="Body text_"/>
    <w:link w:val="BodyText1"/>
    <w:rsid w:val="003B1564"/>
    <w:rPr>
      <w:sz w:val="22"/>
      <w:szCs w:val="22"/>
      <w:shd w:val="clear" w:color="auto" w:fill="FFFFFF"/>
    </w:rPr>
  </w:style>
  <w:style w:type="paragraph" w:customStyle="1" w:styleId="BodyText1">
    <w:name w:val="Body Text1"/>
    <w:basedOn w:val="Normal"/>
    <w:link w:val="Bodytext0"/>
    <w:rsid w:val="003B1564"/>
    <w:pPr>
      <w:widowControl w:val="0"/>
      <w:shd w:val="clear" w:color="auto" w:fill="FFFFFF"/>
      <w:suppressAutoHyphens w:val="0"/>
      <w:spacing w:before="480" w:after="60" w:line="0" w:lineRule="atLeast"/>
      <w:ind w:hanging="1260"/>
    </w:pPr>
    <w:rPr>
      <w:sz w:val="22"/>
      <w:szCs w:val="22"/>
      <w:lang w:val="x-none" w:eastAsia="x-none"/>
    </w:rPr>
  </w:style>
  <w:style w:type="paragraph" w:customStyle="1" w:styleId="BodyText11">
    <w:name w:val="Body Text11"/>
    <w:rsid w:val="0075608B"/>
    <w:pPr>
      <w:suppressAutoHyphens/>
      <w:spacing w:after="120"/>
    </w:pPr>
    <w:rPr>
      <w:rFonts w:eastAsia="ヒラギノ角ゴ Pro W3"/>
      <w:color w:val="000000"/>
      <w:sz w:val="24"/>
      <w:lang w:eastAsia="zh-CN"/>
    </w:rPr>
  </w:style>
  <w:style w:type="paragraph" w:customStyle="1" w:styleId="Sarakstarindkopa1">
    <w:name w:val="Saraksta rindkopa1"/>
    <w:basedOn w:val="Normal"/>
    <w:uiPriority w:val="34"/>
    <w:qFormat/>
    <w:rsid w:val="002B66BF"/>
    <w:pPr>
      <w:suppressAutoHyphens w:val="0"/>
      <w:ind w:left="720"/>
      <w:contextualSpacing/>
    </w:pPr>
    <w:rPr>
      <w:lang w:eastAsia="lv-LV"/>
    </w:rPr>
  </w:style>
  <w:style w:type="paragraph" w:customStyle="1" w:styleId="A3">
    <w:name w:val="A3"/>
    <w:basedOn w:val="Normal"/>
    <w:uiPriority w:val="99"/>
    <w:rsid w:val="009B2953"/>
    <w:pPr>
      <w:keepNext/>
      <w:keepLines/>
      <w:tabs>
        <w:tab w:val="num" w:pos="284"/>
      </w:tabs>
      <w:jc w:val="both"/>
    </w:pPr>
    <w:rPr>
      <w:sz w:val="26"/>
    </w:rPr>
  </w:style>
  <w:style w:type="paragraph" w:styleId="Index1">
    <w:name w:val="index 1"/>
    <w:basedOn w:val="Normal"/>
    <w:next w:val="Normal"/>
    <w:autoRedefine/>
    <w:uiPriority w:val="99"/>
    <w:unhideWhenUsed/>
    <w:rsid w:val="00746EC0"/>
    <w:pPr>
      <w:suppressAutoHyphens w:val="0"/>
      <w:ind w:left="240" w:hanging="240"/>
    </w:pPr>
    <w:rPr>
      <w:rFonts w:ascii="Cambria" w:eastAsia="Cambria" w:hAnsi="Cambria" w:cs="Cambria"/>
      <w:kern w:val="56"/>
      <w:sz w:val="28"/>
      <w:lang w:eastAsia="en-US"/>
    </w:rPr>
  </w:style>
  <w:style w:type="character" w:customStyle="1" w:styleId="FooterChar">
    <w:name w:val="Footer Char"/>
    <w:link w:val="Footer"/>
    <w:uiPriority w:val="99"/>
    <w:rsid w:val="00DB3884"/>
    <w:rPr>
      <w:sz w:val="24"/>
      <w:lang w:eastAsia="ar-SA"/>
    </w:rPr>
  </w:style>
  <w:style w:type="paragraph" w:customStyle="1" w:styleId="tv213">
    <w:name w:val="tv213"/>
    <w:basedOn w:val="Normal"/>
    <w:rsid w:val="004B0A4C"/>
    <w:pPr>
      <w:suppressAutoHyphens w:val="0"/>
      <w:spacing w:before="100" w:beforeAutospacing="1" w:after="100" w:afterAutospacing="1"/>
    </w:pPr>
    <w:rPr>
      <w:lang w:eastAsia="lv-LV"/>
    </w:rPr>
  </w:style>
  <w:style w:type="character" w:customStyle="1" w:styleId="Heading1Char">
    <w:name w:val="Heading 1 Char"/>
    <w:aliases w:val="H1 Char,Section Heading Char,heading1 Char,Antraste 1 Char,h1 + Left:  0 cm Char,First line.... Char,h1 Char,First subtitle Char"/>
    <w:link w:val="Heading1"/>
    <w:rsid w:val="00CE42F0"/>
    <w:rPr>
      <w:b/>
      <w:bCs/>
      <w:sz w:val="22"/>
      <w:szCs w:val="24"/>
      <w:lang w:val="x-none" w:eastAsia="ar-SA"/>
    </w:rPr>
  </w:style>
  <w:style w:type="character" w:customStyle="1" w:styleId="HeaderChar">
    <w:name w:val="Header Char"/>
    <w:link w:val="Header"/>
    <w:uiPriority w:val="99"/>
    <w:rsid w:val="00526AED"/>
    <w:rPr>
      <w:sz w:val="24"/>
      <w:lang w:eastAsia="ar-SA"/>
    </w:rPr>
  </w:style>
  <w:style w:type="numbering" w:customStyle="1" w:styleId="NoList1">
    <w:name w:val="No List1"/>
    <w:next w:val="NoList"/>
    <w:uiPriority w:val="99"/>
    <w:semiHidden/>
    <w:unhideWhenUsed/>
    <w:rsid w:val="00631937"/>
  </w:style>
  <w:style w:type="character" w:customStyle="1" w:styleId="Heading2Char">
    <w:name w:val="Heading 2 Char"/>
    <w:aliases w:val="Heading 21 Char,H2 Char,H21 Char"/>
    <w:link w:val="Heading2"/>
    <w:rsid w:val="00631937"/>
    <w:rPr>
      <w:rFonts w:ascii="Arial" w:hAnsi="Arial" w:cs="Arial"/>
      <w:b/>
      <w:bCs/>
      <w:i/>
      <w:iCs/>
      <w:sz w:val="28"/>
      <w:szCs w:val="28"/>
      <w:lang w:eastAsia="ar-SA"/>
    </w:rPr>
  </w:style>
  <w:style w:type="character" w:customStyle="1" w:styleId="Heading3Char">
    <w:name w:val="Heading 3 Char"/>
    <w:aliases w:val="Char1 Char"/>
    <w:link w:val="Heading3"/>
    <w:uiPriority w:val="99"/>
    <w:rsid w:val="00631937"/>
    <w:rPr>
      <w:rFonts w:ascii="Arial" w:hAnsi="Arial"/>
      <w:b/>
      <w:bCs/>
      <w:sz w:val="26"/>
      <w:szCs w:val="26"/>
      <w:lang w:val="x-none" w:eastAsia="ar-SA"/>
    </w:rPr>
  </w:style>
  <w:style w:type="character" w:customStyle="1" w:styleId="Heading4Char">
    <w:name w:val="Heading 4 Char"/>
    <w:link w:val="Heading4"/>
    <w:rsid w:val="00631937"/>
    <w:rPr>
      <w:b/>
      <w:sz w:val="22"/>
      <w:szCs w:val="24"/>
      <w:lang w:eastAsia="ar-SA"/>
    </w:rPr>
  </w:style>
  <w:style w:type="character" w:customStyle="1" w:styleId="Heading5Char">
    <w:name w:val="Heading 5 Char"/>
    <w:link w:val="Heading5"/>
    <w:uiPriority w:val="99"/>
    <w:rsid w:val="00631937"/>
    <w:rPr>
      <w:b/>
      <w:i/>
      <w:color w:val="000000"/>
      <w:sz w:val="22"/>
      <w:szCs w:val="23"/>
      <w:lang w:val="x-none" w:eastAsia="ar-SA"/>
    </w:rPr>
  </w:style>
  <w:style w:type="character" w:customStyle="1" w:styleId="Heading6Char">
    <w:name w:val="Heading 6 Char"/>
    <w:link w:val="Heading6"/>
    <w:uiPriority w:val="99"/>
    <w:rsid w:val="00631937"/>
    <w:rPr>
      <w:b/>
      <w:bCs/>
      <w:sz w:val="22"/>
      <w:szCs w:val="22"/>
      <w:lang w:val="x-none" w:eastAsia="ar-SA"/>
    </w:rPr>
  </w:style>
  <w:style w:type="character" w:customStyle="1" w:styleId="Heading7Char">
    <w:name w:val="Heading 7 Char"/>
    <w:link w:val="Heading7"/>
    <w:rsid w:val="00631937"/>
    <w:rPr>
      <w:b/>
      <w:i/>
      <w:color w:val="000000"/>
      <w:sz w:val="22"/>
      <w:szCs w:val="23"/>
      <w:lang w:eastAsia="ar-SA"/>
    </w:rPr>
  </w:style>
  <w:style w:type="character" w:customStyle="1" w:styleId="Heading8Char">
    <w:name w:val="Heading 8 Char"/>
    <w:link w:val="Heading8"/>
    <w:rsid w:val="00631937"/>
    <w:rPr>
      <w:rFonts w:eastAsia="Arial"/>
      <w:b/>
      <w:bCs/>
      <w:caps/>
      <w:kern w:val="1"/>
      <w:sz w:val="22"/>
      <w:szCs w:val="22"/>
      <w:shd w:val="clear" w:color="auto" w:fill="FFFFFF"/>
      <w:lang w:eastAsia="ar-SA"/>
    </w:rPr>
  </w:style>
  <w:style w:type="character" w:customStyle="1" w:styleId="Heading9Char">
    <w:name w:val="Heading 9 Char"/>
    <w:link w:val="Heading9"/>
    <w:rsid w:val="00631937"/>
    <w:rPr>
      <w:b/>
      <w:sz w:val="32"/>
      <w:szCs w:val="22"/>
      <w:u w:val="single"/>
      <w:lang w:eastAsia="ar-SA"/>
    </w:rPr>
  </w:style>
  <w:style w:type="character" w:customStyle="1" w:styleId="TitleChar">
    <w:name w:val="Title Char"/>
    <w:link w:val="Title"/>
    <w:rsid w:val="00631937"/>
    <w:rPr>
      <w:b/>
      <w:sz w:val="32"/>
      <w:u w:val="single"/>
      <w:lang w:eastAsia="ar-SA"/>
    </w:rPr>
  </w:style>
  <w:style w:type="character" w:customStyle="1" w:styleId="SubtitleChar">
    <w:name w:val="Subtitle Char"/>
    <w:link w:val="Subtitle"/>
    <w:rsid w:val="00631937"/>
    <w:rPr>
      <w:rFonts w:ascii="Arial" w:eastAsia="Arial" w:hAnsi="Arial" w:cs="Tahoma"/>
      <w:i/>
      <w:iCs/>
      <w:sz w:val="28"/>
      <w:szCs w:val="28"/>
      <w:lang w:eastAsia="ar-SA"/>
    </w:rPr>
  </w:style>
  <w:style w:type="character" w:customStyle="1" w:styleId="BodyTextIndent3Char">
    <w:name w:val="Body Text Indent 3 Char"/>
    <w:link w:val="BodyTextIndent3"/>
    <w:rsid w:val="00631937"/>
    <w:rPr>
      <w:sz w:val="24"/>
      <w:lang w:eastAsia="ar-SA"/>
    </w:rPr>
  </w:style>
  <w:style w:type="character" w:customStyle="1" w:styleId="BodyTextIndent2Char">
    <w:name w:val="Body Text Indent 2 Char"/>
    <w:link w:val="BodyTextIndent2"/>
    <w:rsid w:val="00631937"/>
    <w:rPr>
      <w:sz w:val="24"/>
      <w:lang w:eastAsia="ar-SA"/>
    </w:rPr>
  </w:style>
  <w:style w:type="character" w:customStyle="1" w:styleId="BodyTextIndentChar">
    <w:name w:val="Body Text Indent Char"/>
    <w:link w:val="BodyTextIndent"/>
    <w:rsid w:val="00631937"/>
    <w:rPr>
      <w:sz w:val="24"/>
      <w:szCs w:val="24"/>
      <w:lang w:eastAsia="ar-SA"/>
    </w:rPr>
  </w:style>
  <w:style w:type="character" w:customStyle="1" w:styleId="BodyText2Char">
    <w:name w:val="Body Text 2 Char"/>
    <w:link w:val="BodyText2"/>
    <w:uiPriority w:val="99"/>
    <w:rsid w:val="00631937"/>
    <w:rPr>
      <w:b/>
      <w:sz w:val="22"/>
      <w:szCs w:val="24"/>
      <w:lang w:eastAsia="ar-SA"/>
    </w:rPr>
  </w:style>
  <w:style w:type="character" w:customStyle="1" w:styleId="BalloonTextChar">
    <w:name w:val="Balloon Text Char"/>
    <w:link w:val="BalloonText"/>
    <w:uiPriority w:val="99"/>
    <w:rsid w:val="00631937"/>
    <w:rPr>
      <w:rFonts w:ascii="Tahoma" w:hAnsi="Tahoma" w:cs="Tahoma"/>
      <w:sz w:val="16"/>
      <w:szCs w:val="16"/>
      <w:lang w:eastAsia="ar-SA"/>
    </w:rPr>
  </w:style>
  <w:style w:type="character" w:customStyle="1" w:styleId="DocumentMapChar">
    <w:name w:val="Document Map Char"/>
    <w:link w:val="DocumentMap"/>
    <w:semiHidden/>
    <w:rsid w:val="00631937"/>
    <w:rPr>
      <w:rFonts w:ascii="Tahoma" w:hAnsi="Tahoma" w:cs="Tahoma"/>
      <w:shd w:val="clear" w:color="auto" w:fill="000080"/>
      <w:lang w:eastAsia="ar-SA"/>
    </w:rPr>
  </w:style>
  <w:style w:type="character" w:customStyle="1" w:styleId="HTMLPreformattedChar">
    <w:name w:val="HTML Preformatted Char"/>
    <w:link w:val="HTMLPreformatted"/>
    <w:rsid w:val="00631937"/>
    <w:rPr>
      <w:rFonts w:ascii="Courier New" w:eastAsia="Courier New" w:hAnsi="Courier New" w:cs="Courier New"/>
      <w:lang w:val="en-GB" w:eastAsia="ar-SA"/>
    </w:rPr>
  </w:style>
  <w:style w:type="table" w:customStyle="1" w:styleId="TableGrid1">
    <w:name w:val="Table Grid1"/>
    <w:basedOn w:val="TableNormal"/>
    <w:next w:val="TableGrid"/>
    <w:uiPriority w:val="59"/>
    <w:rsid w:val="0063193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1937"/>
    <w:pPr>
      <w:suppressAutoHyphens/>
    </w:pPr>
    <w:rPr>
      <w:rFonts w:ascii="Calibri" w:eastAsia="SimSun" w:hAnsi="Calibri" w:cs="Calibri"/>
      <w:sz w:val="22"/>
      <w:szCs w:val="22"/>
      <w:lang w:eastAsia="en-US"/>
    </w:rPr>
  </w:style>
  <w:style w:type="numbering" w:customStyle="1" w:styleId="NoList11">
    <w:name w:val="No List11"/>
    <w:next w:val="NoList"/>
    <w:uiPriority w:val="99"/>
    <w:semiHidden/>
    <w:unhideWhenUsed/>
    <w:rsid w:val="00631937"/>
  </w:style>
  <w:style w:type="table" w:customStyle="1" w:styleId="TableGrid3">
    <w:name w:val="Table Grid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31937"/>
  </w:style>
  <w:style w:type="table" w:customStyle="1" w:styleId="TableGrid11">
    <w:name w:val="Table Grid11"/>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937"/>
  </w:style>
  <w:style w:type="table" w:customStyle="1" w:styleId="TableGrid4">
    <w:name w:val="Table Grid4"/>
    <w:basedOn w:val="TableNormal"/>
    <w:next w:val="TableGrid"/>
    <w:uiPriority w:val="5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631937"/>
    <w:rPr>
      <w:b/>
      <w:bCs/>
      <w:smallCaps/>
      <w:spacing w:val="5"/>
    </w:rPr>
  </w:style>
  <w:style w:type="numbering" w:customStyle="1" w:styleId="NoList3">
    <w:name w:val="No List3"/>
    <w:next w:val="NoList"/>
    <w:uiPriority w:val="99"/>
    <w:semiHidden/>
    <w:unhideWhenUsed/>
    <w:rsid w:val="00631937"/>
  </w:style>
  <w:style w:type="table" w:customStyle="1" w:styleId="TableGrid21">
    <w:name w:val="Table Grid21"/>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31937"/>
  </w:style>
  <w:style w:type="table" w:customStyle="1" w:styleId="TableGrid24">
    <w:name w:val="Table Grid24"/>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rsid w:val="00631937"/>
    <w:rPr>
      <w:rFonts w:ascii="Times New Roman" w:hAnsi="Times New Roman" w:cs="Times New Roman"/>
      <w:sz w:val="20"/>
      <w:szCs w:val="20"/>
    </w:rPr>
  </w:style>
  <w:style w:type="table" w:customStyle="1" w:styleId="TableGrid26">
    <w:name w:val="Table Grid26"/>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19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31937"/>
  </w:style>
  <w:style w:type="table" w:customStyle="1" w:styleId="TableGrid6">
    <w:name w:val="Table Grid6"/>
    <w:basedOn w:val="TableNormal"/>
    <w:next w:val="TableGrid"/>
    <w:uiPriority w:val="99"/>
    <w:rsid w:val="0063193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63193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623C5"/>
  </w:style>
  <w:style w:type="table" w:customStyle="1" w:styleId="TableGrid8">
    <w:name w:val="Table Grid8"/>
    <w:basedOn w:val="TableNormal"/>
    <w:next w:val="TableGrid"/>
    <w:uiPriority w:val="59"/>
    <w:rsid w:val="002623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623C5"/>
  </w:style>
  <w:style w:type="table" w:customStyle="1" w:styleId="TableGrid31">
    <w:name w:val="Table Grid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623C5"/>
  </w:style>
  <w:style w:type="table" w:customStyle="1" w:styleId="TableGrid12">
    <w:name w:val="Table Grid12"/>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623C5"/>
  </w:style>
  <w:style w:type="table" w:customStyle="1" w:styleId="TableGrid41">
    <w:name w:val="Table Grid41"/>
    <w:basedOn w:val="TableNormal"/>
    <w:next w:val="TableGrid"/>
    <w:uiPriority w:val="5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623C5"/>
  </w:style>
  <w:style w:type="table" w:customStyle="1" w:styleId="TableGrid211">
    <w:name w:val="Table Grid21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623C5"/>
  </w:style>
  <w:style w:type="table" w:customStyle="1" w:styleId="TableGrid241">
    <w:name w:val="Table Grid24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623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623C5"/>
  </w:style>
  <w:style w:type="table" w:customStyle="1" w:styleId="TableGrid61">
    <w:name w:val="Table Grid61"/>
    <w:basedOn w:val="TableNormal"/>
    <w:next w:val="TableGrid"/>
    <w:uiPriority w:val="99"/>
    <w:rsid w:val="002623C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623C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60795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Body">
    <w:name w:val="Body"/>
    <w:rsid w:val="0060795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edStyle2">
    <w:name w:val="Imported Style 2"/>
    <w:rsid w:val="0060795F"/>
    <w:pPr>
      <w:numPr>
        <w:numId w:val="18"/>
      </w:numPr>
    </w:pPr>
  </w:style>
  <w:style w:type="paragraph" w:customStyle="1" w:styleId="Atsauce">
    <w:name w:val="Atsauce"/>
    <w:basedOn w:val="FootnoteText"/>
    <w:rsid w:val="00692D15"/>
    <w:pPr>
      <w:suppressAutoHyphens w:val="0"/>
    </w:pPr>
    <w:rPr>
      <w:rFonts w:ascii="Arial" w:hAnsi="Arial" w:cs="Arial"/>
      <w:sz w:val="16"/>
      <w:szCs w:val="16"/>
      <w:lang w:eastAsia="x-none"/>
    </w:rPr>
  </w:style>
  <w:style w:type="paragraph" w:customStyle="1" w:styleId="Bullet">
    <w:name w:val="Bullet"/>
    <w:basedOn w:val="Normal"/>
    <w:rsid w:val="00692D15"/>
    <w:pPr>
      <w:numPr>
        <w:numId w:val="19"/>
      </w:numPr>
      <w:suppressAutoHyphens w:val="0"/>
      <w:spacing w:before="80" w:after="120" w:line="280" w:lineRule="atLeast"/>
    </w:pPr>
    <w:rPr>
      <w:rFonts w:ascii="Arial" w:hAnsi="Arial"/>
      <w:sz w:val="20"/>
      <w:szCs w:val="20"/>
      <w:lang w:val="en-GB" w:eastAsia="en-US"/>
    </w:rPr>
  </w:style>
  <w:style w:type="paragraph" w:customStyle="1" w:styleId="m1392769393319283469m3545378824829606931m-5229485598328270509m-2491047013924344497msonormal">
    <w:name w:val="m_1392769393319283469m_3545378824829606931m_-5229485598328270509m_-2491047013924344497msonormal"/>
    <w:basedOn w:val="Normal"/>
    <w:rsid w:val="00CE4BF3"/>
    <w:pPr>
      <w:suppressAutoHyphens w:val="0"/>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3A3684"/>
    <w:rPr>
      <w:color w:val="808080"/>
      <w:shd w:val="clear" w:color="auto" w:fill="E6E6E6"/>
    </w:rPr>
  </w:style>
  <w:style w:type="paragraph" w:customStyle="1" w:styleId="tabulia1">
    <w:name w:val="tabuliņa 1"/>
    <w:basedOn w:val="Normal"/>
    <w:qFormat/>
    <w:rsid w:val="00DE60F2"/>
    <w:pPr>
      <w:numPr>
        <w:ilvl w:val="2"/>
        <w:numId w:val="23"/>
      </w:numPr>
      <w:suppressAutoHyphens w:val="0"/>
      <w:jc w:val="both"/>
    </w:pPr>
    <w:rPr>
      <w:lang w:val="x-none" w:eastAsia="x-none"/>
    </w:rPr>
  </w:style>
  <w:style w:type="paragraph" w:customStyle="1" w:styleId="tabulia2">
    <w:name w:val="tabuliņa 2"/>
    <w:basedOn w:val="tabulia1"/>
    <w:link w:val="tabulia2Char"/>
    <w:qFormat/>
    <w:rsid w:val="00DE60F2"/>
    <w:pPr>
      <w:numPr>
        <w:ilvl w:val="3"/>
      </w:numPr>
      <w:ind w:left="863" w:hanging="863"/>
    </w:pPr>
  </w:style>
  <w:style w:type="character" w:customStyle="1" w:styleId="tabulia2Char">
    <w:name w:val="tabuliņa 2 Char"/>
    <w:link w:val="tabulia2"/>
    <w:rsid w:val="00DE60F2"/>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096">
      <w:bodyDiv w:val="1"/>
      <w:marLeft w:val="0"/>
      <w:marRight w:val="0"/>
      <w:marTop w:val="0"/>
      <w:marBottom w:val="0"/>
      <w:divBdr>
        <w:top w:val="none" w:sz="0" w:space="0" w:color="auto"/>
        <w:left w:val="none" w:sz="0" w:space="0" w:color="auto"/>
        <w:bottom w:val="none" w:sz="0" w:space="0" w:color="auto"/>
        <w:right w:val="none" w:sz="0" w:space="0" w:color="auto"/>
      </w:divBdr>
    </w:div>
    <w:div w:id="45222273">
      <w:bodyDiv w:val="1"/>
      <w:marLeft w:val="0"/>
      <w:marRight w:val="0"/>
      <w:marTop w:val="0"/>
      <w:marBottom w:val="0"/>
      <w:divBdr>
        <w:top w:val="none" w:sz="0" w:space="0" w:color="auto"/>
        <w:left w:val="none" w:sz="0" w:space="0" w:color="auto"/>
        <w:bottom w:val="none" w:sz="0" w:space="0" w:color="auto"/>
        <w:right w:val="none" w:sz="0" w:space="0" w:color="auto"/>
      </w:divBdr>
    </w:div>
    <w:div w:id="58020274">
      <w:bodyDiv w:val="1"/>
      <w:marLeft w:val="0"/>
      <w:marRight w:val="0"/>
      <w:marTop w:val="0"/>
      <w:marBottom w:val="0"/>
      <w:divBdr>
        <w:top w:val="none" w:sz="0" w:space="0" w:color="auto"/>
        <w:left w:val="none" w:sz="0" w:space="0" w:color="auto"/>
        <w:bottom w:val="none" w:sz="0" w:space="0" w:color="auto"/>
        <w:right w:val="none" w:sz="0" w:space="0" w:color="auto"/>
      </w:divBdr>
    </w:div>
    <w:div w:id="99421001">
      <w:bodyDiv w:val="1"/>
      <w:marLeft w:val="0"/>
      <w:marRight w:val="0"/>
      <w:marTop w:val="0"/>
      <w:marBottom w:val="0"/>
      <w:divBdr>
        <w:top w:val="none" w:sz="0" w:space="0" w:color="auto"/>
        <w:left w:val="none" w:sz="0" w:space="0" w:color="auto"/>
        <w:bottom w:val="none" w:sz="0" w:space="0" w:color="auto"/>
        <w:right w:val="none" w:sz="0" w:space="0" w:color="auto"/>
      </w:divBdr>
    </w:div>
    <w:div w:id="133328876">
      <w:bodyDiv w:val="1"/>
      <w:marLeft w:val="0"/>
      <w:marRight w:val="0"/>
      <w:marTop w:val="0"/>
      <w:marBottom w:val="0"/>
      <w:divBdr>
        <w:top w:val="none" w:sz="0" w:space="0" w:color="auto"/>
        <w:left w:val="none" w:sz="0" w:space="0" w:color="auto"/>
        <w:bottom w:val="none" w:sz="0" w:space="0" w:color="auto"/>
        <w:right w:val="none" w:sz="0" w:space="0" w:color="auto"/>
      </w:divBdr>
    </w:div>
    <w:div w:id="169302058">
      <w:bodyDiv w:val="1"/>
      <w:marLeft w:val="0"/>
      <w:marRight w:val="0"/>
      <w:marTop w:val="0"/>
      <w:marBottom w:val="0"/>
      <w:divBdr>
        <w:top w:val="none" w:sz="0" w:space="0" w:color="auto"/>
        <w:left w:val="none" w:sz="0" w:space="0" w:color="auto"/>
        <w:bottom w:val="none" w:sz="0" w:space="0" w:color="auto"/>
        <w:right w:val="none" w:sz="0" w:space="0" w:color="auto"/>
      </w:divBdr>
    </w:div>
    <w:div w:id="207186049">
      <w:bodyDiv w:val="1"/>
      <w:marLeft w:val="0"/>
      <w:marRight w:val="0"/>
      <w:marTop w:val="0"/>
      <w:marBottom w:val="0"/>
      <w:divBdr>
        <w:top w:val="none" w:sz="0" w:space="0" w:color="auto"/>
        <w:left w:val="none" w:sz="0" w:space="0" w:color="auto"/>
        <w:bottom w:val="none" w:sz="0" w:space="0" w:color="auto"/>
        <w:right w:val="none" w:sz="0" w:space="0" w:color="auto"/>
      </w:divBdr>
    </w:div>
    <w:div w:id="236332053">
      <w:bodyDiv w:val="1"/>
      <w:marLeft w:val="0"/>
      <w:marRight w:val="0"/>
      <w:marTop w:val="0"/>
      <w:marBottom w:val="0"/>
      <w:divBdr>
        <w:top w:val="none" w:sz="0" w:space="0" w:color="auto"/>
        <w:left w:val="none" w:sz="0" w:space="0" w:color="auto"/>
        <w:bottom w:val="none" w:sz="0" w:space="0" w:color="auto"/>
        <w:right w:val="none" w:sz="0" w:space="0" w:color="auto"/>
      </w:divBdr>
    </w:div>
    <w:div w:id="263272501">
      <w:bodyDiv w:val="1"/>
      <w:marLeft w:val="0"/>
      <w:marRight w:val="0"/>
      <w:marTop w:val="0"/>
      <w:marBottom w:val="0"/>
      <w:divBdr>
        <w:top w:val="none" w:sz="0" w:space="0" w:color="auto"/>
        <w:left w:val="none" w:sz="0" w:space="0" w:color="auto"/>
        <w:bottom w:val="none" w:sz="0" w:space="0" w:color="auto"/>
        <w:right w:val="none" w:sz="0" w:space="0" w:color="auto"/>
      </w:divBdr>
    </w:div>
    <w:div w:id="320350071">
      <w:bodyDiv w:val="1"/>
      <w:marLeft w:val="0"/>
      <w:marRight w:val="0"/>
      <w:marTop w:val="0"/>
      <w:marBottom w:val="0"/>
      <w:divBdr>
        <w:top w:val="none" w:sz="0" w:space="0" w:color="auto"/>
        <w:left w:val="none" w:sz="0" w:space="0" w:color="auto"/>
        <w:bottom w:val="none" w:sz="0" w:space="0" w:color="auto"/>
        <w:right w:val="none" w:sz="0" w:space="0" w:color="auto"/>
      </w:divBdr>
    </w:div>
    <w:div w:id="407189552">
      <w:bodyDiv w:val="1"/>
      <w:marLeft w:val="0"/>
      <w:marRight w:val="0"/>
      <w:marTop w:val="0"/>
      <w:marBottom w:val="0"/>
      <w:divBdr>
        <w:top w:val="none" w:sz="0" w:space="0" w:color="auto"/>
        <w:left w:val="none" w:sz="0" w:space="0" w:color="auto"/>
        <w:bottom w:val="none" w:sz="0" w:space="0" w:color="auto"/>
        <w:right w:val="none" w:sz="0" w:space="0" w:color="auto"/>
      </w:divBdr>
    </w:div>
    <w:div w:id="500045904">
      <w:bodyDiv w:val="1"/>
      <w:marLeft w:val="0"/>
      <w:marRight w:val="0"/>
      <w:marTop w:val="0"/>
      <w:marBottom w:val="0"/>
      <w:divBdr>
        <w:top w:val="none" w:sz="0" w:space="0" w:color="auto"/>
        <w:left w:val="none" w:sz="0" w:space="0" w:color="auto"/>
        <w:bottom w:val="none" w:sz="0" w:space="0" w:color="auto"/>
        <w:right w:val="none" w:sz="0" w:space="0" w:color="auto"/>
      </w:divBdr>
    </w:div>
    <w:div w:id="505217973">
      <w:bodyDiv w:val="1"/>
      <w:marLeft w:val="0"/>
      <w:marRight w:val="0"/>
      <w:marTop w:val="0"/>
      <w:marBottom w:val="0"/>
      <w:divBdr>
        <w:top w:val="none" w:sz="0" w:space="0" w:color="auto"/>
        <w:left w:val="none" w:sz="0" w:space="0" w:color="auto"/>
        <w:bottom w:val="none" w:sz="0" w:space="0" w:color="auto"/>
        <w:right w:val="none" w:sz="0" w:space="0" w:color="auto"/>
      </w:divBdr>
    </w:div>
    <w:div w:id="510528925">
      <w:bodyDiv w:val="1"/>
      <w:marLeft w:val="0"/>
      <w:marRight w:val="0"/>
      <w:marTop w:val="0"/>
      <w:marBottom w:val="0"/>
      <w:divBdr>
        <w:top w:val="none" w:sz="0" w:space="0" w:color="auto"/>
        <w:left w:val="none" w:sz="0" w:space="0" w:color="auto"/>
        <w:bottom w:val="none" w:sz="0" w:space="0" w:color="auto"/>
        <w:right w:val="none" w:sz="0" w:space="0" w:color="auto"/>
      </w:divBdr>
    </w:div>
    <w:div w:id="534078664">
      <w:bodyDiv w:val="1"/>
      <w:marLeft w:val="0"/>
      <w:marRight w:val="0"/>
      <w:marTop w:val="0"/>
      <w:marBottom w:val="0"/>
      <w:divBdr>
        <w:top w:val="none" w:sz="0" w:space="0" w:color="auto"/>
        <w:left w:val="none" w:sz="0" w:space="0" w:color="auto"/>
        <w:bottom w:val="none" w:sz="0" w:space="0" w:color="auto"/>
        <w:right w:val="none" w:sz="0" w:space="0" w:color="auto"/>
      </w:divBdr>
    </w:div>
    <w:div w:id="622154805">
      <w:bodyDiv w:val="1"/>
      <w:marLeft w:val="0"/>
      <w:marRight w:val="0"/>
      <w:marTop w:val="0"/>
      <w:marBottom w:val="0"/>
      <w:divBdr>
        <w:top w:val="none" w:sz="0" w:space="0" w:color="auto"/>
        <w:left w:val="none" w:sz="0" w:space="0" w:color="auto"/>
        <w:bottom w:val="none" w:sz="0" w:space="0" w:color="auto"/>
        <w:right w:val="none" w:sz="0" w:space="0" w:color="auto"/>
      </w:divBdr>
    </w:div>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656152546">
      <w:bodyDiv w:val="1"/>
      <w:marLeft w:val="0"/>
      <w:marRight w:val="0"/>
      <w:marTop w:val="0"/>
      <w:marBottom w:val="0"/>
      <w:divBdr>
        <w:top w:val="none" w:sz="0" w:space="0" w:color="auto"/>
        <w:left w:val="none" w:sz="0" w:space="0" w:color="auto"/>
        <w:bottom w:val="none" w:sz="0" w:space="0" w:color="auto"/>
        <w:right w:val="none" w:sz="0" w:space="0" w:color="auto"/>
      </w:divBdr>
    </w:div>
    <w:div w:id="680546938">
      <w:bodyDiv w:val="1"/>
      <w:marLeft w:val="0"/>
      <w:marRight w:val="0"/>
      <w:marTop w:val="0"/>
      <w:marBottom w:val="0"/>
      <w:divBdr>
        <w:top w:val="none" w:sz="0" w:space="0" w:color="auto"/>
        <w:left w:val="none" w:sz="0" w:space="0" w:color="auto"/>
        <w:bottom w:val="none" w:sz="0" w:space="0" w:color="auto"/>
        <w:right w:val="none" w:sz="0" w:space="0" w:color="auto"/>
      </w:divBdr>
    </w:div>
    <w:div w:id="821775266">
      <w:bodyDiv w:val="1"/>
      <w:marLeft w:val="0"/>
      <w:marRight w:val="0"/>
      <w:marTop w:val="0"/>
      <w:marBottom w:val="0"/>
      <w:divBdr>
        <w:top w:val="none" w:sz="0" w:space="0" w:color="auto"/>
        <w:left w:val="none" w:sz="0" w:space="0" w:color="auto"/>
        <w:bottom w:val="none" w:sz="0" w:space="0" w:color="auto"/>
        <w:right w:val="none" w:sz="0" w:space="0" w:color="auto"/>
      </w:divBdr>
    </w:div>
    <w:div w:id="883977973">
      <w:bodyDiv w:val="1"/>
      <w:marLeft w:val="0"/>
      <w:marRight w:val="0"/>
      <w:marTop w:val="0"/>
      <w:marBottom w:val="0"/>
      <w:divBdr>
        <w:top w:val="none" w:sz="0" w:space="0" w:color="auto"/>
        <w:left w:val="none" w:sz="0" w:space="0" w:color="auto"/>
        <w:bottom w:val="none" w:sz="0" w:space="0" w:color="auto"/>
        <w:right w:val="none" w:sz="0" w:space="0" w:color="auto"/>
      </w:divBdr>
    </w:div>
    <w:div w:id="913667164">
      <w:bodyDiv w:val="1"/>
      <w:marLeft w:val="0"/>
      <w:marRight w:val="0"/>
      <w:marTop w:val="0"/>
      <w:marBottom w:val="0"/>
      <w:divBdr>
        <w:top w:val="none" w:sz="0" w:space="0" w:color="auto"/>
        <w:left w:val="none" w:sz="0" w:space="0" w:color="auto"/>
        <w:bottom w:val="none" w:sz="0" w:space="0" w:color="auto"/>
        <w:right w:val="none" w:sz="0" w:space="0" w:color="auto"/>
      </w:divBdr>
    </w:div>
    <w:div w:id="918560006">
      <w:bodyDiv w:val="1"/>
      <w:marLeft w:val="0"/>
      <w:marRight w:val="0"/>
      <w:marTop w:val="0"/>
      <w:marBottom w:val="0"/>
      <w:divBdr>
        <w:top w:val="none" w:sz="0" w:space="0" w:color="auto"/>
        <w:left w:val="none" w:sz="0" w:space="0" w:color="auto"/>
        <w:bottom w:val="none" w:sz="0" w:space="0" w:color="auto"/>
        <w:right w:val="none" w:sz="0" w:space="0" w:color="auto"/>
      </w:divBdr>
    </w:div>
    <w:div w:id="949119780">
      <w:bodyDiv w:val="1"/>
      <w:marLeft w:val="0"/>
      <w:marRight w:val="0"/>
      <w:marTop w:val="0"/>
      <w:marBottom w:val="0"/>
      <w:divBdr>
        <w:top w:val="none" w:sz="0" w:space="0" w:color="auto"/>
        <w:left w:val="none" w:sz="0" w:space="0" w:color="auto"/>
        <w:bottom w:val="none" w:sz="0" w:space="0" w:color="auto"/>
        <w:right w:val="none" w:sz="0" w:space="0" w:color="auto"/>
      </w:divBdr>
    </w:div>
    <w:div w:id="999578324">
      <w:bodyDiv w:val="1"/>
      <w:marLeft w:val="0"/>
      <w:marRight w:val="0"/>
      <w:marTop w:val="0"/>
      <w:marBottom w:val="0"/>
      <w:divBdr>
        <w:top w:val="none" w:sz="0" w:space="0" w:color="auto"/>
        <w:left w:val="none" w:sz="0" w:space="0" w:color="auto"/>
        <w:bottom w:val="none" w:sz="0" w:space="0" w:color="auto"/>
        <w:right w:val="none" w:sz="0" w:space="0" w:color="auto"/>
      </w:divBdr>
    </w:div>
    <w:div w:id="1004824046">
      <w:bodyDiv w:val="1"/>
      <w:marLeft w:val="0"/>
      <w:marRight w:val="0"/>
      <w:marTop w:val="0"/>
      <w:marBottom w:val="0"/>
      <w:divBdr>
        <w:top w:val="none" w:sz="0" w:space="0" w:color="auto"/>
        <w:left w:val="none" w:sz="0" w:space="0" w:color="auto"/>
        <w:bottom w:val="none" w:sz="0" w:space="0" w:color="auto"/>
        <w:right w:val="none" w:sz="0" w:space="0" w:color="auto"/>
      </w:divBdr>
    </w:div>
    <w:div w:id="1191869620">
      <w:bodyDiv w:val="1"/>
      <w:marLeft w:val="0"/>
      <w:marRight w:val="0"/>
      <w:marTop w:val="0"/>
      <w:marBottom w:val="0"/>
      <w:divBdr>
        <w:top w:val="none" w:sz="0" w:space="0" w:color="auto"/>
        <w:left w:val="none" w:sz="0" w:space="0" w:color="auto"/>
        <w:bottom w:val="none" w:sz="0" w:space="0" w:color="auto"/>
        <w:right w:val="none" w:sz="0" w:space="0" w:color="auto"/>
      </w:divBdr>
    </w:div>
    <w:div w:id="1197546743">
      <w:bodyDiv w:val="1"/>
      <w:marLeft w:val="0"/>
      <w:marRight w:val="0"/>
      <w:marTop w:val="0"/>
      <w:marBottom w:val="0"/>
      <w:divBdr>
        <w:top w:val="none" w:sz="0" w:space="0" w:color="auto"/>
        <w:left w:val="none" w:sz="0" w:space="0" w:color="auto"/>
        <w:bottom w:val="none" w:sz="0" w:space="0" w:color="auto"/>
        <w:right w:val="none" w:sz="0" w:space="0" w:color="auto"/>
      </w:divBdr>
    </w:div>
    <w:div w:id="1230923528">
      <w:bodyDiv w:val="1"/>
      <w:marLeft w:val="0"/>
      <w:marRight w:val="0"/>
      <w:marTop w:val="0"/>
      <w:marBottom w:val="0"/>
      <w:divBdr>
        <w:top w:val="none" w:sz="0" w:space="0" w:color="auto"/>
        <w:left w:val="none" w:sz="0" w:space="0" w:color="auto"/>
        <w:bottom w:val="none" w:sz="0" w:space="0" w:color="auto"/>
        <w:right w:val="none" w:sz="0" w:space="0" w:color="auto"/>
      </w:divBdr>
    </w:div>
    <w:div w:id="1287354020">
      <w:bodyDiv w:val="1"/>
      <w:marLeft w:val="0"/>
      <w:marRight w:val="0"/>
      <w:marTop w:val="0"/>
      <w:marBottom w:val="0"/>
      <w:divBdr>
        <w:top w:val="none" w:sz="0" w:space="0" w:color="auto"/>
        <w:left w:val="none" w:sz="0" w:space="0" w:color="auto"/>
        <w:bottom w:val="none" w:sz="0" w:space="0" w:color="auto"/>
        <w:right w:val="none" w:sz="0" w:space="0" w:color="auto"/>
      </w:divBdr>
    </w:div>
    <w:div w:id="1291285731">
      <w:bodyDiv w:val="1"/>
      <w:marLeft w:val="0"/>
      <w:marRight w:val="0"/>
      <w:marTop w:val="0"/>
      <w:marBottom w:val="0"/>
      <w:divBdr>
        <w:top w:val="none" w:sz="0" w:space="0" w:color="auto"/>
        <w:left w:val="none" w:sz="0" w:space="0" w:color="auto"/>
        <w:bottom w:val="none" w:sz="0" w:space="0" w:color="auto"/>
        <w:right w:val="none" w:sz="0" w:space="0" w:color="auto"/>
      </w:divBdr>
    </w:div>
    <w:div w:id="1326015741">
      <w:bodyDiv w:val="1"/>
      <w:marLeft w:val="0"/>
      <w:marRight w:val="0"/>
      <w:marTop w:val="0"/>
      <w:marBottom w:val="0"/>
      <w:divBdr>
        <w:top w:val="none" w:sz="0" w:space="0" w:color="auto"/>
        <w:left w:val="none" w:sz="0" w:space="0" w:color="auto"/>
        <w:bottom w:val="none" w:sz="0" w:space="0" w:color="auto"/>
        <w:right w:val="none" w:sz="0" w:space="0" w:color="auto"/>
      </w:divBdr>
    </w:div>
    <w:div w:id="1497650558">
      <w:bodyDiv w:val="1"/>
      <w:marLeft w:val="0"/>
      <w:marRight w:val="0"/>
      <w:marTop w:val="0"/>
      <w:marBottom w:val="0"/>
      <w:divBdr>
        <w:top w:val="none" w:sz="0" w:space="0" w:color="auto"/>
        <w:left w:val="none" w:sz="0" w:space="0" w:color="auto"/>
        <w:bottom w:val="none" w:sz="0" w:space="0" w:color="auto"/>
        <w:right w:val="none" w:sz="0" w:space="0" w:color="auto"/>
      </w:divBdr>
    </w:div>
    <w:div w:id="1616209751">
      <w:bodyDiv w:val="1"/>
      <w:marLeft w:val="0"/>
      <w:marRight w:val="0"/>
      <w:marTop w:val="0"/>
      <w:marBottom w:val="0"/>
      <w:divBdr>
        <w:top w:val="none" w:sz="0" w:space="0" w:color="auto"/>
        <w:left w:val="none" w:sz="0" w:space="0" w:color="auto"/>
        <w:bottom w:val="none" w:sz="0" w:space="0" w:color="auto"/>
        <w:right w:val="none" w:sz="0" w:space="0" w:color="auto"/>
      </w:divBdr>
    </w:div>
    <w:div w:id="1706251868">
      <w:bodyDiv w:val="1"/>
      <w:marLeft w:val="0"/>
      <w:marRight w:val="0"/>
      <w:marTop w:val="0"/>
      <w:marBottom w:val="0"/>
      <w:divBdr>
        <w:top w:val="none" w:sz="0" w:space="0" w:color="auto"/>
        <w:left w:val="none" w:sz="0" w:space="0" w:color="auto"/>
        <w:bottom w:val="none" w:sz="0" w:space="0" w:color="auto"/>
        <w:right w:val="none" w:sz="0" w:space="0" w:color="auto"/>
      </w:divBdr>
    </w:div>
    <w:div w:id="1759525345">
      <w:bodyDiv w:val="1"/>
      <w:marLeft w:val="0"/>
      <w:marRight w:val="0"/>
      <w:marTop w:val="0"/>
      <w:marBottom w:val="0"/>
      <w:divBdr>
        <w:top w:val="none" w:sz="0" w:space="0" w:color="auto"/>
        <w:left w:val="none" w:sz="0" w:space="0" w:color="auto"/>
        <w:bottom w:val="none" w:sz="0" w:space="0" w:color="auto"/>
        <w:right w:val="none" w:sz="0" w:space="0" w:color="auto"/>
      </w:divBdr>
    </w:div>
    <w:div w:id="1854569202">
      <w:bodyDiv w:val="1"/>
      <w:marLeft w:val="0"/>
      <w:marRight w:val="0"/>
      <w:marTop w:val="0"/>
      <w:marBottom w:val="0"/>
      <w:divBdr>
        <w:top w:val="none" w:sz="0" w:space="0" w:color="auto"/>
        <w:left w:val="none" w:sz="0" w:space="0" w:color="auto"/>
        <w:bottom w:val="none" w:sz="0" w:space="0" w:color="auto"/>
        <w:right w:val="none" w:sz="0" w:space="0" w:color="auto"/>
      </w:divBdr>
    </w:div>
    <w:div w:id="1889534817">
      <w:bodyDiv w:val="1"/>
      <w:marLeft w:val="0"/>
      <w:marRight w:val="0"/>
      <w:marTop w:val="0"/>
      <w:marBottom w:val="0"/>
      <w:divBdr>
        <w:top w:val="none" w:sz="0" w:space="0" w:color="auto"/>
        <w:left w:val="none" w:sz="0" w:space="0" w:color="auto"/>
        <w:bottom w:val="none" w:sz="0" w:space="0" w:color="auto"/>
        <w:right w:val="none" w:sz="0" w:space="0" w:color="auto"/>
      </w:divBdr>
    </w:div>
    <w:div w:id="1908688030">
      <w:bodyDiv w:val="1"/>
      <w:marLeft w:val="0"/>
      <w:marRight w:val="0"/>
      <w:marTop w:val="0"/>
      <w:marBottom w:val="0"/>
      <w:divBdr>
        <w:top w:val="none" w:sz="0" w:space="0" w:color="auto"/>
        <w:left w:val="none" w:sz="0" w:space="0" w:color="auto"/>
        <w:bottom w:val="none" w:sz="0" w:space="0" w:color="auto"/>
        <w:right w:val="none" w:sz="0" w:space="0" w:color="auto"/>
      </w:divBdr>
    </w:div>
    <w:div w:id="1933125928">
      <w:bodyDiv w:val="1"/>
      <w:marLeft w:val="0"/>
      <w:marRight w:val="0"/>
      <w:marTop w:val="0"/>
      <w:marBottom w:val="0"/>
      <w:divBdr>
        <w:top w:val="none" w:sz="0" w:space="0" w:color="auto"/>
        <w:left w:val="none" w:sz="0" w:space="0" w:color="auto"/>
        <w:bottom w:val="none" w:sz="0" w:space="0" w:color="auto"/>
        <w:right w:val="none" w:sz="0" w:space="0" w:color="auto"/>
      </w:divBdr>
    </w:div>
    <w:div w:id="1952391869">
      <w:bodyDiv w:val="1"/>
      <w:marLeft w:val="0"/>
      <w:marRight w:val="0"/>
      <w:marTop w:val="0"/>
      <w:marBottom w:val="0"/>
      <w:divBdr>
        <w:top w:val="none" w:sz="0" w:space="0" w:color="auto"/>
        <w:left w:val="none" w:sz="0" w:space="0" w:color="auto"/>
        <w:bottom w:val="none" w:sz="0" w:space="0" w:color="auto"/>
        <w:right w:val="none" w:sz="0" w:space="0" w:color="auto"/>
      </w:divBdr>
    </w:div>
    <w:div w:id="2023508836">
      <w:bodyDiv w:val="1"/>
      <w:marLeft w:val="0"/>
      <w:marRight w:val="0"/>
      <w:marTop w:val="0"/>
      <w:marBottom w:val="0"/>
      <w:divBdr>
        <w:top w:val="none" w:sz="0" w:space="0" w:color="auto"/>
        <w:left w:val="none" w:sz="0" w:space="0" w:color="auto"/>
        <w:bottom w:val="none" w:sz="0" w:space="0" w:color="auto"/>
        <w:right w:val="none" w:sz="0" w:space="0" w:color="auto"/>
      </w:divBdr>
    </w:div>
    <w:div w:id="2059621357">
      <w:bodyDiv w:val="1"/>
      <w:marLeft w:val="0"/>
      <w:marRight w:val="0"/>
      <w:marTop w:val="0"/>
      <w:marBottom w:val="0"/>
      <w:divBdr>
        <w:top w:val="none" w:sz="0" w:space="0" w:color="auto"/>
        <w:left w:val="none" w:sz="0" w:space="0" w:color="auto"/>
        <w:bottom w:val="none" w:sz="0" w:space="0" w:color="auto"/>
        <w:right w:val="none" w:sz="0" w:space="0" w:color="auto"/>
      </w:divBdr>
    </w:div>
    <w:div w:id="21331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tk.lv/?sadala=6125" TargetMode="External"/><Relationship Id="rId13" Type="http://schemas.openxmlformats.org/officeDocument/2006/relationships/hyperlink" Target="https://likumi.lv/doc.php?id=287760" TargetMode="External"/><Relationship Id="rId18" Type="http://schemas.openxmlformats.org/officeDocument/2006/relationships/hyperlink" Target="https://ec.europa.eu/tools/espd"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likumi.lv/doc.php?id=287760" TargetMode="External"/><Relationship Id="rId7" Type="http://schemas.openxmlformats.org/officeDocument/2006/relationships/endnotes" Target="endnotes.xml"/><Relationship Id="rId12" Type="http://schemas.openxmlformats.org/officeDocument/2006/relationships/hyperlink" Target="https://likumi.lv/doc.php?id=287760" TargetMode="External"/><Relationship Id="rId17" Type="http://schemas.openxmlformats.org/officeDocument/2006/relationships/hyperlink" Target="https://ec.europa.eu/growth/tools-databases/espd"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ur-lex.europa.eu/eli/reg_impl/2016/7/oj/lav/pdfa1a"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doc.php?id=287760" TargetMode="External"/><Relationship Id="rId24" Type="http://schemas.openxmlformats.org/officeDocument/2006/relationships/hyperlink" Target="https://www.lursoft.lv/adrese/kuldigas-iela-51-riga-lv-1046" TargetMode="External"/><Relationship Id="rId5" Type="http://schemas.openxmlformats.org/officeDocument/2006/relationships/webSettings" Target="webSettings.xml"/><Relationship Id="rId15" Type="http://schemas.openxmlformats.org/officeDocument/2006/relationships/hyperlink" Target="https://likumi.lv/doc.php?id=287760" TargetMode="External"/><Relationship Id="rId23" Type="http://schemas.openxmlformats.org/officeDocument/2006/relationships/hyperlink" Target="https://www.lursoft.lv/adrese/kuldigas-iela-51-riga-lv-1046" TargetMode="External"/><Relationship Id="rId28" Type="http://schemas.openxmlformats.org/officeDocument/2006/relationships/fontTable" Target="fontTable.xml"/><Relationship Id="rId10" Type="http://schemas.openxmlformats.org/officeDocument/2006/relationships/hyperlink" Target="https://likumi.lv/doc.php?id=28776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tk.lv/?sadala=6125" TargetMode="External"/><Relationship Id="rId14" Type="http://schemas.openxmlformats.org/officeDocument/2006/relationships/hyperlink" Target="https://likumi.lv/doc.php?id=287760" TargetMode="External"/><Relationship Id="rId22" Type="http://schemas.openxmlformats.org/officeDocument/2006/relationships/hyperlink" Target="https://likumi.lv/doc.php?id=287760"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9C25A-FA45-4749-9959-A0527393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83050</Words>
  <Characters>47340</Characters>
  <Application>Microsoft Office Word</Application>
  <DocSecurity>0</DocSecurity>
  <Lines>394</Lines>
  <Paragraphs>260</Paragraphs>
  <ScaleCrop>false</ScaleCrop>
  <HeadingPairs>
    <vt:vector size="2" baseType="variant">
      <vt:variant>
        <vt:lpstr>Title</vt:lpstr>
      </vt:variant>
      <vt:variant>
        <vt:i4>1</vt:i4>
      </vt:variant>
    </vt:vector>
  </HeadingPairs>
  <TitlesOfParts>
    <vt:vector size="1" baseType="lpstr">
      <vt:lpstr>APSTIPRINĀTS</vt:lpstr>
    </vt:vector>
  </TitlesOfParts>
  <LinksUpToDate>false</LinksUpToDate>
  <CharactersWithSpaces>130130</CharactersWithSpaces>
  <SharedDoc>false</SharedDoc>
  <HLinks>
    <vt:vector size="84" baseType="variant">
      <vt:variant>
        <vt:i4>5374046</vt:i4>
      </vt:variant>
      <vt:variant>
        <vt:i4>39</vt:i4>
      </vt:variant>
      <vt:variant>
        <vt:i4>0</vt:i4>
      </vt:variant>
      <vt:variant>
        <vt:i4>5</vt:i4>
      </vt:variant>
      <vt:variant>
        <vt:lpwstr>https://likumi.lv/doc.php?id=287760</vt:lpwstr>
      </vt:variant>
      <vt:variant>
        <vt:lpwstr>p42</vt:lpwstr>
      </vt:variant>
      <vt:variant>
        <vt:i4>5374046</vt:i4>
      </vt:variant>
      <vt:variant>
        <vt:i4>36</vt:i4>
      </vt:variant>
      <vt:variant>
        <vt:i4>0</vt:i4>
      </vt:variant>
      <vt:variant>
        <vt:i4>5</vt:i4>
      </vt:variant>
      <vt:variant>
        <vt:lpwstr>https://likumi.lv/doc.php?id=287760</vt:lpwstr>
      </vt:variant>
      <vt:variant>
        <vt:lpwstr>p42</vt:lpwstr>
      </vt:variant>
      <vt:variant>
        <vt:i4>3342437</vt:i4>
      </vt:variant>
      <vt:variant>
        <vt:i4>33</vt:i4>
      </vt:variant>
      <vt:variant>
        <vt:i4>0</vt:i4>
      </vt:variant>
      <vt:variant>
        <vt:i4>5</vt:i4>
      </vt:variant>
      <vt:variant>
        <vt:lpwstr>https://ec.europa.eu/tools/espd</vt:lpwstr>
      </vt:variant>
      <vt:variant>
        <vt:lpwstr/>
      </vt:variant>
      <vt:variant>
        <vt:i4>983128</vt:i4>
      </vt:variant>
      <vt:variant>
        <vt:i4>30</vt:i4>
      </vt:variant>
      <vt:variant>
        <vt:i4>0</vt:i4>
      </vt:variant>
      <vt:variant>
        <vt:i4>5</vt:i4>
      </vt:variant>
      <vt:variant>
        <vt:lpwstr>https://ec.europa.eu/growth/tools-databases/espd</vt:lpwstr>
      </vt:variant>
      <vt:variant>
        <vt:lpwstr/>
      </vt:variant>
      <vt:variant>
        <vt:i4>6291463</vt:i4>
      </vt:variant>
      <vt:variant>
        <vt:i4>27</vt:i4>
      </vt:variant>
      <vt:variant>
        <vt:i4>0</vt:i4>
      </vt:variant>
      <vt:variant>
        <vt:i4>5</vt:i4>
      </vt:variant>
      <vt:variant>
        <vt:lpwstr>http://eur-lex.europa.eu/eli/reg_impl/2016/7/oj/lav/pdfa1a</vt:lpwstr>
      </vt:variant>
      <vt:variant>
        <vt:lpwstr/>
      </vt:variant>
      <vt:variant>
        <vt:i4>5570611</vt:i4>
      </vt:variant>
      <vt:variant>
        <vt:i4>24</vt:i4>
      </vt:variant>
      <vt:variant>
        <vt:i4>0</vt:i4>
      </vt:variant>
      <vt:variant>
        <vt:i4>5</vt:i4>
      </vt:variant>
      <vt:variant>
        <vt:lpwstr>mailto:sanita.eihmane@rtk.l</vt:lpwstr>
      </vt:variant>
      <vt:variant>
        <vt:lpwstr/>
      </vt:variant>
      <vt:variant>
        <vt:i4>5308510</vt:i4>
      </vt:variant>
      <vt:variant>
        <vt:i4>21</vt:i4>
      </vt:variant>
      <vt:variant>
        <vt:i4>0</vt:i4>
      </vt:variant>
      <vt:variant>
        <vt:i4>5</vt:i4>
      </vt:variant>
      <vt:variant>
        <vt:lpwstr>https://likumi.lv/doc.php?id=287760</vt:lpwstr>
      </vt:variant>
      <vt:variant>
        <vt:lpwstr>p7</vt:lpwstr>
      </vt:variant>
      <vt:variant>
        <vt:i4>5242974</vt:i4>
      </vt:variant>
      <vt:variant>
        <vt:i4>18</vt:i4>
      </vt:variant>
      <vt:variant>
        <vt:i4>0</vt:i4>
      </vt:variant>
      <vt:variant>
        <vt:i4>5</vt:i4>
      </vt:variant>
      <vt:variant>
        <vt:lpwstr>https://likumi.lv/doc.php?id=287760</vt:lpwstr>
      </vt:variant>
      <vt:variant>
        <vt:lpwstr>p6</vt:lpwstr>
      </vt:variant>
      <vt:variant>
        <vt:i4>5439582</vt:i4>
      </vt:variant>
      <vt:variant>
        <vt:i4>15</vt:i4>
      </vt:variant>
      <vt:variant>
        <vt:i4>0</vt:i4>
      </vt:variant>
      <vt:variant>
        <vt:i4>5</vt:i4>
      </vt:variant>
      <vt:variant>
        <vt:lpwstr>https://likumi.lv/doc.php?id=287760</vt:lpwstr>
      </vt:variant>
      <vt:variant>
        <vt:lpwstr>p5</vt:lpwstr>
      </vt:variant>
      <vt:variant>
        <vt:i4>5374046</vt:i4>
      </vt:variant>
      <vt:variant>
        <vt:i4>12</vt:i4>
      </vt:variant>
      <vt:variant>
        <vt:i4>0</vt:i4>
      </vt:variant>
      <vt:variant>
        <vt:i4>5</vt:i4>
      </vt:variant>
      <vt:variant>
        <vt:lpwstr>https://likumi.lv/doc.php?id=287760</vt:lpwstr>
      </vt:variant>
      <vt:variant>
        <vt:lpwstr>p4</vt:lpwstr>
      </vt:variant>
      <vt:variant>
        <vt:i4>5570654</vt:i4>
      </vt:variant>
      <vt:variant>
        <vt:i4>9</vt:i4>
      </vt:variant>
      <vt:variant>
        <vt:i4>0</vt:i4>
      </vt:variant>
      <vt:variant>
        <vt:i4>5</vt:i4>
      </vt:variant>
      <vt:variant>
        <vt:lpwstr>https://likumi.lv/doc.php?id=287760</vt:lpwstr>
      </vt:variant>
      <vt:variant>
        <vt:lpwstr>p3</vt:lpwstr>
      </vt:variant>
      <vt:variant>
        <vt:i4>5505118</vt:i4>
      </vt:variant>
      <vt:variant>
        <vt:i4>6</vt:i4>
      </vt:variant>
      <vt:variant>
        <vt:i4>0</vt:i4>
      </vt:variant>
      <vt:variant>
        <vt:i4>5</vt:i4>
      </vt:variant>
      <vt:variant>
        <vt:lpwstr>https://likumi.lv/doc.php?id=287760</vt:lpwstr>
      </vt:variant>
      <vt:variant>
        <vt:lpwstr>p2</vt:lpwstr>
      </vt:variant>
      <vt:variant>
        <vt:i4>7405692</vt:i4>
      </vt:variant>
      <vt:variant>
        <vt:i4>3</vt:i4>
      </vt:variant>
      <vt:variant>
        <vt:i4>0</vt:i4>
      </vt:variant>
      <vt:variant>
        <vt:i4>5</vt:i4>
      </vt:variant>
      <vt:variant>
        <vt:lpwstr>http://www.rtk.lv/</vt:lpwstr>
      </vt:variant>
      <vt:variant>
        <vt:lpwstr/>
      </vt:variant>
      <vt:variant>
        <vt:i4>7864435</vt:i4>
      </vt:variant>
      <vt:variant>
        <vt:i4>0</vt:i4>
      </vt:variant>
      <vt:variant>
        <vt:i4>0</vt:i4>
      </vt:variant>
      <vt:variant>
        <vt:i4>5</vt:i4>
      </vt:variant>
      <vt:variant>
        <vt:lpwstr>http://www.rtk.lv/?sadala=5283) un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
  <cp:lastModifiedBy/>
  <cp:revision>1</cp:revision>
  <dcterms:created xsi:type="dcterms:W3CDTF">2018-03-28T12:40:00Z</dcterms:created>
  <dcterms:modified xsi:type="dcterms:W3CDTF">2018-03-28T12:40:00Z</dcterms:modified>
</cp:coreProperties>
</file>